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color w:val="0707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70707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070707"/>
          <w:sz w:val="32"/>
          <w:szCs w:val="32"/>
          <w:lang w:val="en-US" w:eastAsia="zh-CN"/>
        </w:rPr>
        <w:t>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70707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70707"/>
          <w:kern w:val="0"/>
          <w:sz w:val="44"/>
          <w:szCs w:val="44"/>
          <w:u w:val="none"/>
          <w:lang w:val="en-US" w:eastAsia="zh-CN" w:bidi="ar"/>
        </w:rPr>
        <w:t>石泉县“政务服务体验员”活动安排表</w:t>
      </w:r>
    </w:p>
    <w:tbl>
      <w:tblPr>
        <w:tblStyle w:val="7"/>
        <w:tblW w:w="13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4808"/>
        <w:gridCol w:w="6575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期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数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活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动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间</w:t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邀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请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第一期</w:t>
            </w:r>
          </w:p>
        </w:tc>
        <w:tc>
          <w:tcPr>
            <w:tcW w:w="4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2025年5月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企业群众代表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第二期</w:t>
            </w:r>
          </w:p>
        </w:tc>
        <w:tc>
          <w:tcPr>
            <w:tcW w:w="4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营商环境监督员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第三期</w:t>
            </w:r>
          </w:p>
        </w:tc>
        <w:tc>
          <w:tcPr>
            <w:tcW w:w="4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媒体记者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第四期</w:t>
            </w:r>
          </w:p>
        </w:tc>
        <w:tc>
          <w:tcPr>
            <w:tcW w:w="4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党代表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.</w:t>
            </w:r>
          </w:p>
        </w:tc>
        <w:tc>
          <w:tcPr>
            <w:tcW w:w="4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2"/>
                <w:szCs w:val="32"/>
                <w:u w:val="none"/>
                <w:lang w:val="en-US" w:eastAsia="zh-CN" w:bidi="ar"/>
              </w:rPr>
              <w:t>根据实际情况，适当增加活动次数，邀请其他领域的政务服务体验员。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10" w:rightChars="100"/>
        <w:jc w:val="both"/>
        <w:textAlignment w:val="auto"/>
        <w:outlineLvl w:val="9"/>
        <w:rPr>
          <w:rFonts w:ascii="仿宋_GB2312" w:eastAsia="仿宋_GB2312"/>
          <w:color w:val="070707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2098" w:bottom="1361" w:left="1984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textAlignment w:val="auto"/>
      <w:outlineLvl w:val="9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15" w:leftChars="150" w:right="315" w:rightChars="150"/>
                  <w:textAlignment w:val="auto"/>
                  <w:outlineLvl w:val="9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89B"/>
    <w:rsid w:val="00034EFC"/>
    <w:rsid w:val="002F7020"/>
    <w:rsid w:val="0033101A"/>
    <w:rsid w:val="0070589B"/>
    <w:rsid w:val="008123CD"/>
    <w:rsid w:val="008D367C"/>
    <w:rsid w:val="0094056F"/>
    <w:rsid w:val="00B1735C"/>
    <w:rsid w:val="00C22420"/>
    <w:rsid w:val="00C277CC"/>
    <w:rsid w:val="00C44C1A"/>
    <w:rsid w:val="00DC4548"/>
    <w:rsid w:val="00E62A28"/>
    <w:rsid w:val="00E80E44"/>
    <w:rsid w:val="00F4564F"/>
    <w:rsid w:val="00FA1400"/>
    <w:rsid w:val="11AF7307"/>
    <w:rsid w:val="27C21CD1"/>
    <w:rsid w:val="37CA12D8"/>
    <w:rsid w:val="3EB63870"/>
    <w:rsid w:val="4B024C69"/>
    <w:rsid w:val="4C6053A1"/>
    <w:rsid w:val="5402266C"/>
    <w:rsid w:val="56041DBB"/>
    <w:rsid w:val="571064D4"/>
    <w:rsid w:val="587C5C8D"/>
    <w:rsid w:val="7F8D27D0"/>
    <w:rsid w:val="7FF7A019"/>
    <w:rsid w:val="7FFFDFB6"/>
    <w:rsid w:val="FBFF6EA7"/>
    <w:rsid w:val="FFEF7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HTML 预设格式 Char"/>
    <w:basedOn w:val="8"/>
    <w:link w:val="5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font5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719</Words>
  <Characters>730</Characters>
  <Lines>5</Lines>
  <Paragraphs>1</Paragraphs>
  <TotalTime>33</TotalTime>
  <ScaleCrop>false</ScaleCrop>
  <LinksUpToDate>false</LinksUpToDate>
  <CharactersWithSpaces>743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2025-04-26T09:05:00Z</dcterms:created>
  <dc:creator>ZWZX</dc:creator>
  <cp:lastModifiedBy>ankang</cp:lastModifiedBy>
  <cp:lastPrinted>2025-05-19T11:19:00Z</cp:lastPrinted>
  <dcterms:modified xsi:type="dcterms:W3CDTF">2025-05-20T14:40:51Z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eyJoZGlkIjoiMDU4MjY4MDcyNGZkOThjODAxM2Q5Y2FlMjM3NTdmNmQifQ==</vt:lpwstr>
  </property>
  <property fmtid="{D5CDD505-2E9C-101B-9397-08002B2CF9AE}" pid="3" name="KSOProductBuildVer">
    <vt:lpwstr>2052-11.8.2.10422</vt:lpwstr>
  </property>
  <property fmtid="{D5CDD505-2E9C-101B-9397-08002B2CF9AE}" pid="4" name="ICV">
    <vt:lpwstr>89892EFBFDB049819BF86E27BFDA48B6_12</vt:lpwstr>
  </property>
</Properties>
</file>