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C93DB4">
      <w:pPr>
        <w:adjustRightInd w:val="0"/>
        <w:snapToGrid w:val="0"/>
        <w:jc w:val="center"/>
        <w:outlineLvl w:val="0"/>
        <w:rPr>
          <w:rFonts w:eastAsia="方正小标宋_GBK"/>
          <w:bCs/>
          <w:sz w:val="72"/>
          <w:szCs w:val="72"/>
        </w:rPr>
      </w:pPr>
      <w:bookmarkStart w:id="0" w:name="_Toc10969"/>
      <w:r>
        <w:rPr>
          <w:rFonts w:eastAsia="方正小标宋_GBK"/>
          <w:bCs/>
          <w:sz w:val="72"/>
          <w:szCs w:val="72"/>
        </w:rPr>
        <w:t>建设项目环境影响报告表</w:t>
      </w:r>
      <w:bookmarkEnd w:id="0"/>
    </w:p>
    <w:p w14:paraId="7452D09D">
      <w:pPr>
        <w:adjustRightInd w:val="0"/>
        <w:snapToGrid w:val="0"/>
        <w:spacing w:beforeLines="80"/>
        <w:jc w:val="center"/>
        <w:rPr>
          <w:rFonts w:eastAsia="楷体_GB2312"/>
          <w:bCs/>
          <w:sz w:val="48"/>
          <w:szCs w:val="48"/>
        </w:rPr>
      </w:pPr>
      <w:r>
        <w:rPr>
          <w:rFonts w:eastAsia="楷体_GB2312"/>
          <w:bCs/>
          <w:sz w:val="48"/>
          <w:szCs w:val="48"/>
        </w:rPr>
        <w:t>（污染影响类）</w:t>
      </w:r>
    </w:p>
    <w:p w14:paraId="3E3F193F">
      <w:pPr>
        <w:ind w:firstLine="1040"/>
        <w:rPr>
          <w:rFonts w:eastAsia="仿宋"/>
          <w:sz w:val="44"/>
          <w:szCs w:val="44"/>
        </w:rPr>
      </w:pPr>
    </w:p>
    <w:p w14:paraId="63E1DA49">
      <w:pPr>
        <w:pStyle w:val="6"/>
        <w:rPr>
          <w:rFonts w:eastAsia="仿宋"/>
          <w:sz w:val="44"/>
          <w:szCs w:val="44"/>
        </w:rPr>
      </w:pPr>
    </w:p>
    <w:p w14:paraId="167F5754">
      <w:pPr>
        <w:rPr>
          <w:rFonts w:eastAsia="仿宋"/>
          <w:sz w:val="44"/>
          <w:szCs w:val="44"/>
        </w:rPr>
      </w:pPr>
    </w:p>
    <w:p w14:paraId="2D5E4FF3">
      <w:pPr>
        <w:pStyle w:val="6"/>
      </w:pPr>
    </w:p>
    <w:p w14:paraId="7F68F0F0">
      <w:pPr>
        <w:ind w:firstLine="1040"/>
        <w:rPr>
          <w:rFonts w:eastAsia="仿宋"/>
          <w:sz w:val="44"/>
          <w:szCs w:val="44"/>
        </w:rPr>
      </w:pPr>
    </w:p>
    <w:p w14:paraId="38899C35">
      <w:pPr>
        <w:ind w:firstLine="1040"/>
        <w:rPr>
          <w:rFonts w:eastAsia="仿宋"/>
          <w:sz w:val="44"/>
          <w:szCs w:val="44"/>
        </w:rPr>
      </w:pPr>
    </w:p>
    <w:p w14:paraId="06868EE8">
      <w:pPr>
        <w:adjustRightInd w:val="0"/>
        <w:snapToGrid w:val="0"/>
        <w:spacing w:line="288" w:lineRule="auto"/>
        <w:ind w:left="2220" w:leftChars="200" w:hanging="1800" w:hangingChars="500"/>
        <w:jc w:val="left"/>
        <w:rPr>
          <w:rFonts w:hint="default" w:eastAsia="仿宋_GB2312"/>
          <w:sz w:val="36"/>
          <w:szCs w:val="36"/>
          <w:lang w:val="en-US" w:eastAsia="zh-CN"/>
        </w:rPr>
      </w:pPr>
      <w:r>
        <w:rPr>
          <w:rFonts w:eastAsia="仿宋_GB2312"/>
          <w:sz w:val="36"/>
          <w:szCs w:val="36"/>
        </w:rPr>
        <w:t>项目名称</w:t>
      </w:r>
      <w:r>
        <w:rPr>
          <w:rFonts w:hint="eastAsia" w:eastAsia="仿宋_GB2312"/>
          <w:sz w:val="36"/>
          <w:szCs w:val="36"/>
          <w:lang w:val="en-US" w:eastAsia="zh-CN"/>
        </w:rPr>
        <w:t xml:space="preserve"> </w:t>
      </w:r>
      <w:r>
        <w:rPr>
          <w:rFonts w:hint="eastAsia" w:eastAsia="仿宋_GB2312"/>
          <w:sz w:val="36"/>
          <w:szCs w:val="36"/>
          <w:u w:val="single"/>
          <w:lang w:val="en-US" w:eastAsia="zh-CN"/>
        </w:rPr>
        <w:t xml:space="preserve">    </w:t>
      </w:r>
      <w:r>
        <w:rPr>
          <w:rFonts w:hint="eastAsia" w:eastAsia="仿宋_GB2312"/>
          <w:sz w:val="36"/>
          <w:szCs w:val="36"/>
          <w:u w:val="single"/>
        </w:rPr>
        <w:t>万吨蔬菜深加工生产线建设项目</w:t>
      </w:r>
      <w:r>
        <w:rPr>
          <w:rFonts w:hint="eastAsia" w:eastAsia="仿宋_GB2312"/>
          <w:sz w:val="36"/>
          <w:szCs w:val="36"/>
          <w:u w:val="single"/>
          <w:lang w:val="en-US" w:eastAsia="zh-CN"/>
        </w:rPr>
        <w:t xml:space="preserve">   </w:t>
      </w:r>
    </w:p>
    <w:p w14:paraId="74E6E9FA">
      <w:pPr>
        <w:adjustRightInd w:val="0"/>
        <w:snapToGrid w:val="0"/>
        <w:spacing w:line="288" w:lineRule="auto"/>
        <w:ind w:left="2220" w:leftChars="200" w:hanging="1800" w:hangingChars="500"/>
        <w:jc w:val="left"/>
        <w:rPr>
          <w:rFonts w:eastAsia="仿宋_GB2312"/>
          <w:sz w:val="36"/>
          <w:szCs w:val="36"/>
          <w:u w:val="single"/>
        </w:rPr>
      </w:pPr>
    </w:p>
    <w:p w14:paraId="1DE36532">
      <w:pPr>
        <w:adjustRightInd w:val="0"/>
        <w:snapToGrid w:val="0"/>
        <w:spacing w:line="288" w:lineRule="auto"/>
        <w:ind w:left="420" w:leftChars="200"/>
        <w:rPr>
          <w:rFonts w:hint="eastAsia" w:eastAsia="仿宋_GB2312"/>
          <w:sz w:val="36"/>
          <w:szCs w:val="36"/>
          <w:u w:val="single"/>
          <w:lang w:val="en-US" w:eastAsia="zh-CN"/>
        </w:rPr>
      </w:pPr>
      <w:r>
        <w:rPr>
          <w:rFonts w:eastAsia="仿宋_GB2312"/>
          <w:sz w:val="36"/>
          <w:szCs w:val="36"/>
        </w:rPr>
        <w:t>建设单位（盖章）：</w:t>
      </w:r>
      <w:r>
        <w:rPr>
          <w:rFonts w:hint="eastAsia" w:eastAsia="仿宋_GB2312"/>
          <w:sz w:val="36"/>
          <w:szCs w:val="36"/>
          <w:u w:val="single"/>
        </w:rPr>
        <w:t>安康紫茄子农业科技有限公司</w:t>
      </w:r>
      <w:r>
        <w:rPr>
          <w:rFonts w:hint="eastAsia" w:eastAsia="仿宋_GB2312"/>
          <w:sz w:val="36"/>
          <w:szCs w:val="36"/>
          <w:u w:val="single"/>
          <w:lang w:val="en-US" w:eastAsia="zh-CN"/>
        </w:rPr>
        <w:t xml:space="preserve"> </w:t>
      </w:r>
    </w:p>
    <w:p w14:paraId="15C2EA45">
      <w:pPr>
        <w:adjustRightInd w:val="0"/>
        <w:snapToGrid w:val="0"/>
        <w:spacing w:line="288" w:lineRule="auto"/>
        <w:ind w:left="420" w:leftChars="200"/>
        <w:rPr>
          <w:rFonts w:eastAsia="仿宋_GB2312"/>
          <w:sz w:val="36"/>
          <w:szCs w:val="36"/>
          <w:u w:val="single"/>
        </w:rPr>
      </w:pPr>
    </w:p>
    <w:p w14:paraId="664C6B31">
      <w:pPr>
        <w:adjustRightInd w:val="0"/>
        <w:snapToGrid w:val="0"/>
        <w:spacing w:line="288" w:lineRule="auto"/>
        <w:ind w:left="420" w:leftChars="200"/>
        <w:rPr>
          <w:rFonts w:eastAsia="仿宋_GB2312"/>
          <w:sz w:val="36"/>
          <w:szCs w:val="36"/>
          <w:u w:val="single"/>
        </w:rPr>
      </w:pPr>
      <w:r>
        <w:rPr>
          <w:rFonts w:eastAsia="仿宋_GB2312"/>
          <w:sz w:val="36"/>
          <w:szCs w:val="36"/>
        </w:rPr>
        <w:t>编制日期：</w:t>
      </w:r>
      <w:r>
        <w:rPr>
          <w:rFonts w:eastAsia="仿宋_GB2312"/>
          <w:sz w:val="36"/>
          <w:szCs w:val="36"/>
          <w:u w:val="single"/>
        </w:rPr>
        <w:t xml:space="preserve">     </w:t>
      </w:r>
      <w:r>
        <w:rPr>
          <w:rFonts w:hint="eastAsia" w:eastAsia="仿宋_GB2312"/>
          <w:sz w:val="36"/>
          <w:szCs w:val="36"/>
          <w:u w:val="single"/>
        </w:rPr>
        <w:t xml:space="preserve">    </w:t>
      </w:r>
      <w:r>
        <w:rPr>
          <w:rFonts w:eastAsia="仿宋_GB2312"/>
          <w:sz w:val="36"/>
          <w:szCs w:val="36"/>
          <w:u w:val="single"/>
        </w:rPr>
        <w:t>二〇二</w:t>
      </w:r>
      <w:r>
        <w:rPr>
          <w:rFonts w:hint="eastAsia" w:eastAsia="仿宋_GB2312"/>
          <w:sz w:val="36"/>
          <w:szCs w:val="36"/>
          <w:u w:val="single"/>
          <w:lang w:val="en-US" w:eastAsia="zh-CN"/>
        </w:rPr>
        <w:t>四</w:t>
      </w:r>
      <w:r>
        <w:rPr>
          <w:rFonts w:eastAsia="仿宋_GB2312"/>
          <w:sz w:val="36"/>
          <w:szCs w:val="36"/>
          <w:u w:val="single"/>
        </w:rPr>
        <w:t>年</w:t>
      </w:r>
      <w:r>
        <w:rPr>
          <w:rFonts w:hint="eastAsia" w:eastAsia="仿宋_GB2312"/>
          <w:sz w:val="36"/>
          <w:szCs w:val="36"/>
          <w:u w:val="single"/>
        </w:rPr>
        <w:t>十</w:t>
      </w:r>
      <w:r>
        <w:rPr>
          <w:rFonts w:hint="eastAsia" w:eastAsia="仿宋_GB2312"/>
          <w:sz w:val="36"/>
          <w:szCs w:val="36"/>
          <w:u w:val="single"/>
          <w:lang w:eastAsia="zh-CN"/>
        </w:rPr>
        <w:t>二</w:t>
      </w:r>
      <w:r>
        <w:rPr>
          <w:rFonts w:eastAsia="仿宋_GB2312"/>
          <w:sz w:val="36"/>
          <w:szCs w:val="36"/>
          <w:u w:val="single"/>
        </w:rPr>
        <w:t>月</w:t>
      </w:r>
      <w:r>
        <w:rPr>
          <w:rFonts w:hint="eastAsia" w:eastAsia="仿宋_GB2312"/>
          <w:sz w:val="36"/>
          <w:szCs w:val="36"/>
          <w:u w:val="single"/>
        </w:rPr>
        <w:t xml:space="preserve">    </w:t>
      </w:r>
      <w:r>
        <w:rPr>
          <w:rFonts w:hint="eastAsia" w:eastAsia="仿宋_GB2312"/>
          <w:sz w:val="36"/>
          <w:szCs w:val="36"/>
          <w:u w:val="single"/>
          <w:lang w:val="en-US" w:eastAsia="zh-CN"/>
        </w:rPr>
        <w:t xml:space="preserve">    </w:t>
      </w:r>
      <w:r>
        <w:rPr>
          <w:rFonts w:hint="eastAsia" w:eastAsia="仿宋_GB2312"/>
          <w:sz w:val="36"/>
          <w:szCs w:val="36"/>
          <w:u w:val="single"/>
        </w:rPr>
        <w:t xml:space="preserve"> </w:t>
      </w:r>
    </w:p>
    <w:p w14:paraId="688AC9F2">
      <w:pPr>
        <w:adjustRightInd w:val="0"/>
        <w:snapToGrid w:val="0"/>
        <w:spacing w:line="288" w:lineRule="auto"/>
        <w:ind w:firstLine="1040"/>
        <w:rPr>
          <w:rFonts w:eastAsia="仿宋_GB2312"/>
          <w:sz w:val="36"/>
          <w:szCs w:val="36"/>
          <w:u w:val="single"/>
        </w:rPr>
      </w:pPr>
      <w:bookmarkStart w:id="1" w:name="_Hlk57884087"/>
    </w:p>
    <w:p w14:paraId="2687ED76">
      <w:pPr>
        <w:adjustRightInd w:val="0"/>
        <w:snapToGrid w:val="0"/>
        <w:spacing w:line="288" w:lineRule="auto"/>
        <w:ind w:firstLine="1040"/>
        <w:rPr>
          <w:rFonts w:eastAsia="仿宋_GB2312"/>
          <w:sz w:val="36"/>
          <w:szCs w:val="36"/>
          <w:u w:val="single"/>
        </w:rPr>
      </w:pPr>
    </w:p>
    <w:p w14:paraId="61BB31B0">
      <w:pPr>
        <w:adjustRightInd w:val="0"/>
        <w:snapToGrid w:val="0"/>
        <w:spacing w:line="288" w:lineRule="auto"/>
        <w:ind w:firstLine="1040"/>
        <w:rPr>
          <w:rFonts w:eastAsia="仿宋_GB2312"/>
          <w:sz w:val="36"/>
          <w:szCs w:val="36"/>
          <w:u w:val="single"/>
        </w:rPr>
      </w:pPr>
    </w:p>
    <w:p w14:paraId="4B437D1D">
      <w:pPr>
        <w:adjustRightInd w:val="0"/>
        <w:snapToGrid w:val="0"/>
        <w:spacing w:line="288" w:lineRule="auto"/>
        <w:ind w:firstLine="1040"/>
        <w:rPr>
          <w:rFonts w:eastAsia="仿宋_GB2312"/>
          <w:sz w:val="36"/>
          <w:szCs w:val="36"/>
        </w:rPr>
      </w:pPr>
    </w:p>
    <w:bookmarkEnd w:id="1"/>
    <w:p w14:paraId="35C49DC1">
      <w:pPr>
        <w:adjustRightInd w:val="0"/>
        <w:snapToGrid w:val="0"/>
        <w:spacing w:line="288" w:lineRule="auto"/>
        <w:jc w:val="center"/>
        <w:outlineLvl w:val="0"/>
        <w:rPr>
          <w:rFonts w:eastAsia="楷体_GB2312"/>
          <w:sz w:val="36"/>
          <w:szCs w:val="36"/>
        </w:rPr>
      </w:pPr>
      <w:bookmarkStart w:id="2" w:name="_Toc14058"/>
      <w:r>
        <w:rPr>
          <w:rFonts w:eastAsia="楷体_GB2312"/>
          <w:sz w:val="36"/>
          <w:szCs w:val="36"/>
        </w:rPr>
        <w:t>中华人民共和国生态环境部制</w:t>
      </w:r>
      <w:bookmarkEnd w:id="2"/>
    </w:p>
    <w:p w14:paraId="041B359A">
      <w:pPr>
        <w:pStyle w:val="6"/>
        <w:rPr>
          <w:rFonts w:eastAsia="楷体_GB2312"/>
          <w:sz w:val="36"/>
          <w:szCs w:val="36"/>
        </w:rPr>
      </w:pPr>
    </w:p>
    <w:p w14:paraId="5231C838">
      <w:pPr>
        <w:rPr>
          <w:rFonts w:eastAsia="楷体_GB2312"/>
          <w:sz w:val="36"/>
          <w:szCs w:val="36"/>
        </w:rPr>
      </w:pPr>
    </w:p>
    <w:p w14:paraId="1344A391">
      <w:pPr>
        <w:keepNext w:val="0"/>
        <w:keepLines w:val="0"/>
        <w:pageBreakBefore w:val="0"/>
        <w:kinsoku/>
        <w:wordWrap/>
        <w:overflowPunct/>
        <w:topLinePunct w:val="0"/>
        <w:autoSpaceDE/>
        <w:autoSpaceDN/>
        <w:bidi w:val="0"/>
        <w:adjustRightInd/>
        <w:spacing w:before="0" w:beforeLines="0" w:after="0" w:afterLines="0" w:line="360" w:lineRule="auto"/>
        <w:ind w:left="0" w:leftChars="0" w:right="0" w:rightChars="0" w:firstLine="0" w:firstLineChars="0"/>
        <w:jc w:val="center"/>
        <w:textAlignment w:val="auto"/>
        <w:rPr>
          <w:rFonts w:hint="default" w:ascii="Times New Roman" w:hAnsi="Times New Roman" w:eastAsia="宋体" w:cs="Times New Roman"/>
          <w:b/>
          <w:bCs/>
          <w:sz w:val="36"/>
          <w:szCs w:val="36"/>
        </w:rPr>
        <w:sectPr>
          <w:footerReference r:id="rId5" w:type="default"/>
          <w:pgSz w:w="11906" w:h="16838"/>
          <w:pgMar w:top="1701" w:right="1531" w:bottom="1701" w:left="1531" w:header="851" w:footer="851" w:gutter="0"/>
          <w:pgBorders>
            <w:top w:val="none" w:sz="0" w:space="0"/>
            <w:left w:val="none" w:sz="0" w:space="0"/>
            <w:bottom w:val="none" w:sz="0" w:space="0"/>
            <w:right w:val="none" w:sz="0" w:space="0"/>
          </w:pgBorders>
          <w:pgNumType w:fmt="decimal" w:start="1"/>
          <w:cols w:space="720" w:num="1"/>
          <w:docGrid w:linePitch="312" w:charSpace="0"/>
        </w:sectPr>
      </w:pPr>
    </w:p>
    <w:p w14:paraId="6E6F185E">
      <w:pPr>
        <w:keepNext w:val="0"/>
        <w:keepLines w:val="0"/>
        <w:pageBreakBefore w:val="0"/>
        <w:kinsoku/>
        <w:wordWrap/>
        <w:overflowPunct/>
        <w:topLinePunct w:val="0"/>
        <w:autoSpaceDE/>
        <w:autoSpaceDN/>
        <w:bidi w:val="0"/>
        <w:adjustRightInd/>
        <w:spacing w:before="0" w:beforeLines="0" w:after="0" w:afterLines="0" w:line="360" w:lineRule="auto"/>
        <w:ind w:left="0" w:leftChars="0" w:right="0" w:rightChars="0" w:firstLine="0" w:firstLineChars="0"/>
        <w:jc w:val="center"/>
        <w:textAlignment w:val="auto"/>
        <w:rPr>
          <w:rFonts w:hint="default" w:ascii="Times New Roman" w:hAnsi="Times New Roman" w:eastAsia="宋体" w:cs="Times New Roman"/>
          <w:b/>
          <w:bCs/>
          <w:sz w:val="36"/>
          <w:szCs w:val="36"/>
        </w:rPr>
      </w:pPr>
      <w:r>
        <w:rPr>
          <w:rFonts w:hint="default" w:ascii="Times New Roman" w:hAnsi="Times New Roman" w:eastAsia="宋体" w:cs="Times New Roman"/>
          <w:b/>
          <w:bCs/>
          <w:sz w:val="36"/>
          <w:szCs w:val="36"/>
        </w:rPr>
        <w:t>目录</w:t>
      </w:r>
    </w:p>
    <w:p w14:paraId="2A70C28F">
      <w:pPr>
        <w:pStyle w:val="30"/>
        <w:keepNext w:val="0"/>
        <w:keepLines w:val="0"/>
        <w:pageBreakBefore w:val="0"/>
        <w:tabs>
          <w:tab w:val="right" w:leader="dot" w:pos="8844"/>
        </w:tabs>
        <w:kinsoku/>
        <w:wordWrap/>
        <w:overflowPunct/>
        <w:topLinePunct w:val="0"/>
        <w:autoSpaceDE/>
        <w:autoSpaceDN/>
        <w:bidi w:val="0"/>
        <w:adjustRightInd/>
        <w:spacing w:line="360" w:lineRule="auto"/>
        <w:textAlignment w:val="auto"/>
        <w:rPr>
          <w:rFonts w:hint="default" w:ascii="Times New Roman" w:hAnsi="Times New Roman" w:eastAsia="宋体" w:cs="Times New Roman"/>
          <w:sz w:val="28"/>
          <w:szCs w:val="28"/>
        </w:rPr>
      </w:pPr>
      <w:r>
        <w:rPr>
          <w:rFonts w:hint="default" w:ascii="Times New Roman" w:hAnsi="Times New Roman" w:eastAsia="楷体_GB2312" w:cs="Times New Roman"/>
          <w:sz w:val="36"/>
          <w:szCs w:val="36"/>
        </w:rPr>
        <w:fldChar w:fldCharType="begin"/>
      </w:r>
      <w:r>
        <w:rPr>
          <w:rFonts w:hint="default" w:ascii="Times New Roman" w:hAnsi="Times New Roman" w:eastAsia="楷体_GB2312" w:cs="Times New Roman"/>
          <w:sz w:val="36"/>
          <w:szCs w:val="36"/>
        </w:rPr>
        <w:instrText xml:space="preserve">TOC \o "1-1" \h \u </w:instrText>
      </w:r>
      <w:r>
        <w:rPr>
          <w:rFonts w:hint="default" w:ascii="Times New Roman" w:hAnsi="Times New Roman" w:eastAsia="楷体_GB2312" w:cs="Times New Roman"/>
          <w:sz w:val="36"/>
          <w:szCs w:val="36"/>
        </w:rPr>
        <w:fldChar w:fldCharType="separate"/>
      </w: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HYPERLINK \l _Toc15789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一、 建设项目基本情况</w:t>
      </w:r>
      <w:r>
        <w:rPr>
          <w:rFonts w:hint="default" w:ascii="Times New Roman" w:hAnsi="Times New Roman" w:eastAsia="宋体" w:cs="Times New Roman"/>
          <w:sz w:val="28"/>
          <w:szCs w:val="28"/>
        </w:rPr>
        <w:tab/>
      </w: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PAGEREF _Toc15789 \h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1</w:t>
      </w:r>
      <w:r>
        <w:rPr>
          <w:rFonts w:hint="default" w:ascii="Times New Roman" w:hAnsi="Times New Roman" w:eastAsia="宋体" w:cs="Times New Roman"/>
          <w:sz w:val="28"/>
          <w:szCs w:val="28"/>
        </w:rPr>
        <w:fldChar w:fldCharType="end"/>
      </w:r>
      <w:r>
        <w:rPr>
          <w:rFonts w:hint="default" w:ascii="Times New Roman" w:hAnsi="Times New Roman" w:eastAsia="宋体" w:cs="Times New Roman"/>
          <w:sz w:val="28"/>
          <w:szCs w:val="28"/>
        </w:rPr>
        <w:fldChar w:fldCharType="end"/>
      </w:r>
    </w:p>
    <w:p w14:paraId="4C556351">
      <w:pPr>
        <w:pStyle w:val="30"/>
        <w:keepNext w:val="0"/>
        <w:keepLines w:val="0"/>
        <w:pageBreakBefore w:val="0"/>
        <w:tabs>
          <w:tab w:val="right" w:leader="dot" w:pos="8844"/>
        </w:tabs>
        <w:kinsoku/>
        <w:wordWrap/>
        <w:overflowPunct/>
        <w:topLinePunct w:val="0"/>
        <w:autoSpaceDE/>
        <w:autoSpaceDN/>
        <w:bidi w:val="0"/>
        <w:adjustRightInd/>
        <w:spacing w:line="360" w:lineRule="auto"/>
        <w:textAlignment w:val="auto"/>
        <w:rPr>
          <w:rFonts w:hint="default" w:ascii="Times New Roman" w:hAnsi="Times New Roman" w:eastAsia="宋体" w:cs="Times New Roman"/>
          <w:sz w:val="28"/>
          <w:szCs w:val="28"/>
        </w:rPr>
      </w:pP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HYPERLINK \l _Toc27567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napToGrid w:val="0"/>
          <w:sz w:val="28"/>
          <w:szCs w:val="28"/>
        </w:rPr>
        <w:t>二、建设项目工程分析</w:t>
      </w:r>
      <w:r>
        <w:rPr>
          <w:rFonts w:hint="default" w:ascii="Times New Roman" w:hAnsi="Times New Roman" w:eastAsia="宋体" w:cs="Times New Roman"/>
          <w:sz w:val="28"/>
          <w:szCs w:val="28"/>
        </w:rPr>
        <w:tab/>
      </w: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PAGEREF _Toc27567 \h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9</w:t>
      </w:r>
      <w:r>
        <w:rPr>
          <w:rFonts w:hint="default" w:ascii="Times New Roman" w:hAnsi="Times New Roman" w:eastAsia="宋体" w:cs="Times New Roman"/>
          <w:sz w:val="28"/>
          <w:szCs w:val="28"/>
        </w:rPr>
        <w:fldChar w:fldCharType="end"/>
      </w:r>
      <w:r>
        <w:rPr>
          <w:rFonts w:hint="default" w:ascii="Times New Roman" w:hAnsi="Times New Roman" w:eastAsia="宋体" w:cs="Times New Roman"/>
          <w:sz w:val="28"/>
          <w:szCs w:val="28"/>
        </w:rPr>
        <w:fldChar w:fldCharType="end"/>
      </w:r>
    </w:p>
    <w:p w14:paraId="5F1CF7B6">
      <w:pPr>
        <w:pStyle w:val="30"/>
        <w:keepNext w:val="0"/>
        <w:keepLines w:val="0"/>
        <w:pageBreakBefore w:val="0"/>
        <w:tabs>
          <w:tab w:val="right" w:leader="dot" w:pos="8844"/>
        </w:tabs>
        <w:kinsoku/>
        <w:wordWrap/>
        <w:overflowPunct/>
        <w:topLinePunct w:val="0"/>
        <w:autoSpaceDE/>
        <w:autoSpaceDN/>
        <w:bidi w:val="0"/>
        <w:adjustRightInd/>
        <w:spacing w:line="360" w:lineRule="auto"/>
        <w:textAlignment w:val="auto"/>
        <w:rPr>
          <w:rFonts w:hint="default" w:ascii="Times New Roman" w:hAnsi="Times New Roman" w:eastAsia="宋体" w:cs="Times New Roman"/>
          <w:sz w:val="28"/>
          <w:szCs w:val="28"/>
        </w:rPr>
      </w:pP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HYPERLINK \l _Toc4409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napToGrid w:val="0"/>
          <w:sz w:val="28"/>
          <w:szCs w:val="28"/>
        </w:rPr>
        <w:t>三、区域环境质量现状、环境保护目标及评价标准</w:t>
      </w:r>
      <w:r>
        <w:rPr>
          <w:rFonts w:hint="default" w:ascii="Times New Roman" w:hAnsi="Times New Roman" w:eastAsia="宋体" w:cs="Times New Roman"/>
          <w:sz w:val="28"/>
          <w:szCs w:val="28"/>
        </w:rPr>
        <w:tab/>
      </w: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PAGEREF _Toc4409 \h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16</w:t>
      </w:r>
      <w:r>
        <w:rPr>
          <w:rFonts w:hint="default" w:ascii="Times New Roman" w:hAnsi="Times New Roman" w:eastAsia="宋体" w:cs="Times New Roman"/>
          <w:sz w:val="28"/>
          <w:szCs w:val="28"/>
        </w:rPr>
        <w:fldChar w:fldCharType="end"/>
      </w:r>
      <w:r>
        <w:rPr>
          <w:rFonts w:hint="default" w:ascii="Times New Roman" w:hAnsi="Times New Roman" w:eastAsia="宋体" w:cs="Times New Roman"/>
          <w:sz w:val="28"/>
          <w:szCs w:val="28"/>
        </w:rPr>
        <w:fldChar w:fldCharType="end"/>
      </w:r>
    </w:p>
    <w:p w14:paraId="40293EB6">
      <w:pPr>
        <w:pStyle w:val="30"/>
        <w:keepNext w:val="0"/>
        <w:keepLines w:val="0"/>
        <w:pageBreakBefore w:val="0"/>
        <w:tabs>
          <w:tab w:val="right" w:leader="dot" w:pos="8844"/>
        </w:tabs>
        <w:kinsoku/>
        <w:wordWrap/>
        <w:overflowPunct/>
        <w:topLinePunct w:val="0"/>
        <w:autoSpaceDE/>
        <w:autoSpaceDN/>
        <w:bidi w:val="0"/>
        <w:adjustRightInd/>
        <w:spacing w:line="360" w:lineRule="auto"/>
        <w:textAlignment w:val="auto"/>
        <w:rPr>
          <w:rFonts w:hint="default" w:ascii="Times New Roman" w:hAnsi="Times New Roman" w:eastAsia="宋体" w:cs="Times New Roman"/>
          <w:sz w:val="28"/>
          <w:szCs w:val="28"/>
        </w:rPr>
      </w:pP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HYPERLINK \l _Toc28317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napToGrid w:val="0"/>
          <w:sz w:val="28"/>
          <w:szCs w:val="28"/>
        </w:rPr>
        <w:t>四、主要环境影响和保护措施</w:t>
      </w:r>
      <w:r>
        <w:rPr>
          <w:rFonts w:hint="default" w:ascii="Times New Roman" w:hAnsi="Times New Roman" w:eastAsia="宋体" w:cs="Times New Roman"/>
          <w:sz w:val="28"/>
          <w:szCs w:val="28"/>
        </w:rPr>
        <w:tab/>
      </w: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PAGEREF _Toc28317 \h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19</w:t>
      </w:r>
      <w:r>
        <w:rPr>
          <w:rFonts w:hint="default" w:ascii="Times New Roman" w:hAnsi="Times New Roman" w:eastAsia="宋体" w:cs="Times New Roman"/>
          <w:sz w:val="28"/>
          <w:szCs w:val="28"/>
        </w:rPr>
        <w:fldChar w:fldCharType="end"/>
      </w:r>
      <w:r>
        <w:rPr>
          <w:rFonts w:hint="default" w:ascii="Times New Roman" w:hAnsi="Times New Roman" w:eastAsia="宋体" w:cs="Times New Roman"/>
          <w:sz w:val="28"/>
          <w:szCs w:val="28"/>
        </w:rPr>
        <w:fldChar w:fldCharType="end"/>
      </w:r>
    </w:p>
    <w:p w14:paraId="1B95E761">
      <w:pPr>
        <w:pStyle w:val="30"/>
        <w:keepNext w:val="0"/>
        <w:keepLines w:val="0"/>
        <w:pageBreakBefore w:val="0"/>
        <w:tabs>
          <w:tab w:val="right" w:leader="dot" w:pos="8844"/>
        </w:tabs>
        <w:kinsoku/>
        <w:wordWrap/>
        <w:overflowPunct/>
        <w:topLinePunct w:val="0"/>
        <w:autoSpaceDE/>
        <w:autoSpaceDN/>
        <w:bidi w:val="0"/>
        <w:adjustRightInd/>
        <w:spacing w:line="360" w:lineRule="auto"/>
        <w:textAlignment w:val="auto"/>
        <w:rPr>
          <w:rFonts w:hint="default" w:ascii="Times New Roman" w:hAnsi="Times New Roman" w:eastAsia="宋体" w:cs="Times New Roman"/>
          <w:sz w:val="28"/>
          <w:szCs w:val="28"/>
        </w:rPr>
      </w:pP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HYPERLINK \l _Toc5722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napToGrid w:val="0"/>
          <w:sz w:val="28"/>
          <w:szCs w:val="28"/>
        </w:rPr>
        <w:t>五、环境保护措施监督检查清单</w:t>
      </w:r>
      <w:r>
        <w:rPr>
          <w:rFonts w:hint="default" w:ascii="Times New Roman" w:hAnsi="Times New Roman" w:eastAsia="宋体" w:cs="Times New Roman"/>
          <w:sz w:val="28"/>
          <w:szCs w:val="28"/>
        </w:rPr>
        <w:tab/>
      </w: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PAGEREF _Toc5722 \h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37</w:t>
      </w:r>
      <w:r>
        <w:rPr>
          <w:rFonts w:hint="default" w:ascii="Times New Roman" w:hAnsi="Times New Roman" w:eastAsia="宋体" w:cs="Times New Roman"/>
          <w:sz w:val="28"/>
          <w:szCs w:val="28"/>
        </w:rPr>
        <w:fldChar w:fldCharType="end"/>
      </w:r>
      <w:r>
        <w:rPr>
          <w:rFonts w:hint="default" w:ascii="Times New Roman" w:hAnsi="Times New Roman" w:eastAsia="宋体" w:cs="Times New Roman"/>
          <w:sz w:val="28"/>
          <w:szCs w:val="28"/>
        </w:rPr>
        <w:fldChar w:fldCharType="end"/>
      </w:r>
    </w:p>
    <w:p w14:paraId="31F99029">
      <w:pPr>
        <w:pStyle w:val="30"/>
        <w:keepNext w:val="0"/>
        <w:keepLines w:val="0"/>
        <w:pageBreakBefore w:val="0"/>
        <w:tabs>
          <w:tab w:val="right" w:leader="dot" w:pos="8844"/>
        </w:tabs>
        <w:kinsoku/>
        <w:wordWrap/>
        <w:overflowPunct/>
        <w:topLinePunct w:val="0"/>
        <w:autoSpaceDE/>
        <w:autoSpaceDN/>
        <w:bidi w:val="0"/>
        <w:adjustRightInd/>
        <w:spacing w:line="360" w:lineRule="auto"/>
        <w:textAlignment w:val="auto"/>
        <w:rPr>
          <w:rFonts w:hint="default" w:ascii="Times New Roman" w:hAnsi="Times New Roman" w:eastAsia="宋体" w:cs="Times New Roman"/>
          <w:sz w:val="28"/>
          <w:szCs w:val="28"/>
        </w:rPr>
      </w:pP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HYPERLINK \l _Toc8594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napToGrid w:val="0"/>
          <w:sz w:val="28"/>
          <w:szCs w:val="28"/>
        </w:rPr>
        <w:t>六、结论</w:t>
      </w:r>
      <w:r>
        <w:rPr>
          <w:rFonts w:hint="default" w:ascii="Times New Roman" w:hAnsi="Times New Roman" w:eastAsia="宋体" w:cs="Times New Roman"/>
          <w:sz w:val="28"/>
          <w:szCs w:val="28"/>
        </w:rPr>
        <w:tab/>
      </w: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PAGEREF _Toc8594 \h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40</w:t>
      </w:r>
      <w:r>
        <w:rPr>
          <w:rFonts w:hint="default" w:ascii="Times New Roman" w:hAnsi="Times New Roman" w:eastAsia="宋体" w:cs="Times New Roman"/>
          <w:sz w:val="28"/>
          <w:szCs w:val="28"/>
        </w:rPr>
        <w:fldChar w:fldCharType="end"/>
      </w:r>
      <w:r>
        <w:rPr>
          <w:rFonts w:hint="default" w:ascii="Times New Roman" w:hAnsi="Times New Roman" w:eastAsia="宋体" w:cs="Times New Roman"/>
          <w:sz w:val="28"/>
          <w:szCs w:val="28"/>
        </w:rPr>
        <w:fldChar w:fldCharType="end"/>
      </w:r>
    </w:p>
    <w:p w14:paraId="7F5FAC56">
      <w:pPr>
        <w:pStyle w:val="30"/>
        <w:keepNext w:val="0"/>
        <w:keepLines w:val="0"/>
        <w:pageBreakBefore w:val="0"/>
        <w:tabs>
          <w:tab w:val="right" w:leader="dot" w:pos="8844"/>
        </w:tabs>
        <w:kinsoku/>
        <w:wordWrap/>
        <w:overflowPunct/>
        <w:topLinePunct w:val="0"/>
        <w:autoSpaceDE/>
        <w:autoSpaceDN/>
        <w:bidi w:val="0"/>
        <w:adjustRightInd/>
        <w:spacing w:line="360" w:lineRule="auto"/>
        <w:textAlignment w:val="auto"/>
        <w:rPr>
          <w:rFonts w:hint="default" w:ascii="Times New Roman" w:hAnsi="Times New Roman" w:cs="Times New Roman"/>
        </w:rPr>
      </w:pP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HYPERLINK \l _Toc32236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napToGrid w:val="0"/>
          <w:sz w:val="28"/>
          <w:szCs w:val="28"/>
        </w:rPr>
        <w:t>建设项目污染物排放量汇总表</w:t>
      </w:r>
      <w:r>
        <w:rPr>
          <w:rFonts w:hint="default" w:ascii="Times New Roman" w:hAnsi="Times New Roman" w:eastAsia="宋体" w:cs="Times New Roman"/>
          <w:sz w:val="28"/>
          <w:szCs w:val="28"/>
        </w:rPr>
        <w:tab/>
      </w: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PAGEREF _Toc32236 \h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41</w:t>
      </w:r>
      <w:r>
        <w:rPr>
          <w:rFonts w:hint="default" w:ascii="Times New Roman" w:hAnsi="Times New Roman" w:eastAsia="宋体" w:cs="Times New Roman"/>
          <w:sz w:val="28"/>
          <w:szCs w:val="28"/>
        </w:rPr>
        <w:fldChar w:fldCharType="end"/>
      </w:r>
      <w:r>
        <w:rPr>
          <w:rFonts w:hint="default" w:ascii="Times New Roman" w:hAnsi="Times New Roman" w:eastAsia="宋体" w:cs="Times New Roman"/>
          <w:sz w:val="28"/>
          <w:szCs w:val="28"/>
        </w:rPr>
        <w:fldChar w:fldCharType="end"/>
      </w:r>
    </w:p>
    <w:p w14:paraId="6910C201">
      <w:pPr>
        <w:pStyle w:val="6"/>
        <w:keepNext w:val="0"/>
        <w:keepLines w:val="0"/>
        <w:pageBreakBefore w:val="0"/>
        <w:kinsoku/>
        <w:wordWrap/>
        <w:overflowPunct/>
        <w:topLinePunct w:val="0"/>
        <w:autoSpaceDE/>
        <w:autoSpaceDN/>
        <w:bidi w:val="0"/>
        <w:adjustRightInd/>
        <w:spacing w:line="360" w:lineRule="auto"/>
        <w:textAlignment w:val="auto"/>
        <w:rPr>
          <w:rFonts w:ascii="Times New Roman" w:hAnsi="Times New Roman" w:eastAsia="楷体_GB2312" w:cs="Times New Roman"/>
          <w:kern w:val="0"/>
          <w:sz w:val="18"/>
          <w:szCs w:val="36"/>
          <w:lang w:val="en-US" w:eastAsia="zh-CN" w:bidi="ar-SA"/>
        </w:rPr>
      </w:pPr>
      <w:r>
        <w:rPr>
          <w:rFonts w:hint="default" w:ascii="Times New Roman" w:hAnsi="Times New Roman" w:eastAsia="楷体_GB2312" w:cs="Times New Roman"/>
          <w:szCs w:val="36"/>
        </w:rPr>
        <w:fldChar w:fldCharType="end"/>
      </w:r>
    </w:p>
    <w:p w14:paraId="7F2E051D">
      <w:pPr>
        <w:pStyle w:val="9"/>
        <w:keepNext w:val="0"/>
        <w:keepLines w:val="0"/>
        <w:pageBreakBefore w:val="0"/>
        <w:widowControl/>
        <w:tabs>
          <w:tab w:val="right" w:leader="dot" w:pos="8844"/>
        </w:tabs>
        <w:kinsoku/>
        <w:wordWrap/>
        <w:overflowPunct/>
        <w:topLinePunct w:val="0"/>
        <w:autoSpaceDE/>
        <w:autoSpaceDN/>
        <w:bidi w:val="0"/>
        <w:spacing w:beforeAutospacing="0" w:after="0" w:afterAutospacing="0" w:line="360" w:lineRule="auto"/>
        <w:textAlignment w:val="auto"/>
        <w:rPr>
          <w:rFonts w:hint="default" w:ascii="Times New Roman" w:hAnsi="Times New Roman" w:eastAsia="黑体" w:cs="Times New Roman"/>
          <w:bCs/>
          <w:color w:val="auto"/>
          <w:sz w:val="24"/>
          <w:szCs w:val="24"/>
          <w:lang w:val="en-US" w:eastAsia="zh-CN"/>
        </w:rPr>
      </w:pPr>
      <w:r>
        <w:rPr>
          <w:rFonts w:hint="default" w:ascii="Times New Roman" w:hAnsi="Times New Roman" w:eastAsia="黑体" w:cs="Times New Roman"/>
          <w:bCs/>
          <w:color w:val="auto"/>
          <w:sz w:val="24"/>
          <w:szCs w:val="24"/>
          <w:lang w:val="en-US" w:eastAsia="zh-CN"/>
        </w:rPr>
        <w:t>附图</w:t>
      </w:r>
    </w:p>
    <w:p w14:paraId="2F0B9C71">
      <w:pPr>
        <w:pStyle w:val="9"/>
        <w:keepNext w:val="0"/>
        <w:keepLines w:val="0"/>
        <w:pageBreakBefore w:val="0"/>
        <w:widowControl/>
        <w:tabs>
          <w:tab w:val="right" w:leader="dot" w:pos="8844"/>
        </w:tabs>
        <w:kinsoku/>
        <w:wordWrap/>
        <w:overflowPunct/>
        <w:topLinePunct w:val="0"/>
        <w:autoSpaceDE/>
        <w:autoSpaceDN/>
        <w:bidi w:val="0"/>
        <w:spacing w:beforeAutospacing="0" w:after="0" w:afterAutospacing="0" w:line="360" w:lineRule="auto"/>
        <w:textAlignment w:val="auto"/>
        <w:rPr>
          <w:rFonts w:hint="default" w:ascii="Times New Roman" w:hAnsi="Times New Roman" w:eastAsia="黑体" w:cs="Times New Roman"/>
          <w:bCs/>
          <w:color w:val="auto"/>
          <w:sz w:val="24"/>
          <w:szCs w:val="24"/>
          <w:lang w:val="en-US" w:eastAsia="zh-CN"/>
        </w:rPr>
      </w:pPr>
      <w:r>
        <w:rPr>
          <w:rFonts w:hint="default" w:ascii="Times New Roman" w:hAnsi="Times New Roman" w:eastAsia="黑体" w:cs="Times New Roman"/>
          <w:bCs/>
          <w:color w:val="auto"/>
          <w:sz w:val="24"/>
          <w:szCs w:val="24"/>
          <w:lang w:val="en-US" w:eastAsia="zh-CN"/>
        </w:rPr>
        <w:t xml:space="preserve">附图1 </w:t>
      </w:r>
      <w:r>
        <w:rPr>
          <w:rFonts w:hint="eastAsia" w:ascii="Times New Roman" w:hAnsi="Times New Roman" w:eastAsia="黑体" w:cs="Times New Roman"/>
          <w:bCs/>
          <w:color w:val="auto"/>
          <w:sz w:val="24"/>
          <w:szCs w:val="24"/>
          <w:lang w:val="en-US" w:eastAsia="zh-CN"/>
        </w:rPr>
        <w:t>项目</w:t>
      </w:r>
      <w:r>
        <w:rPr>
          <w:rFonts w:hint="default" w:ascii="Times New Roman" w:hAnsi="Times New Roman" w:eastAsia="黑体" w:cs="Times New Roman"/>
          <w:bCs/>
          <w:color w:val="auto"/>
          <w:sz w:val="24"/>
          <w:szCs w:val="24"/>
          <w:lang w:val="en-US" w:eastAsia="zh-CN"/>
        </w:rPr>
        <w:t>地理位置图；</w:t>
      </w:r>
    </w:p>
    <w:p w14:paraId="73CB2136">
      <w:pPr>
        <w:pStyle w:val="9"/>
        <w:keepNext w:val="0"/>
        <w:keepLines w:val="0"/>
        <w:pageBreakBefore w:val="0"/>
        <w:widowControl/>
        <w:tabs>
          <w:tab w:val="right" w:leader="dot" w:pos="8844"/>
        </w:tabs>
        <w:kinsoku/>
        <w:wordWrap/>
        <w:overflowPunct/>
        <w:topLinePunct w:val="0"/>
        <w:autoSpaceDE/>
        <w:autoSpaceDN/>
        <w:bidi w:val="0"/>
        <w:spacing w:beforeAutospacing="0" w:after="0" w:afterAutospacing="0" w:line="360" w:lineRule="auto"/>
        <w:textAlignment w:val="auto"/>
        <w:rPr>
          <w:rFonts w:hint="default" w:ascii="Times New Roman" w:hAnsi="Times New Roman" w:eastAsia="黑体" w:cs="Times New Roman"/>
          <w:bCs/>
          <w:color w:val="auto"/>
          <w:sz w:val="24"/>
          <w:szCs w:val="24"/>
          <w:lang w:val="en-US" w:eastAsia="zh-CN"/>
        </w:rPr>
      </w:pPr>
      <w:r>
        <w:rPr>
          <w:rFonts w:hint="eastAsia" w:ascii="Times New Roman" w:hAnsi="Times New Roman" w:eastAsia="黑体" w:cs="Times New Roman"/>
          <w:bCs/>
          <w:color w:val="auto"/>
          <w:sz w:val="24"/>
          <w:szCs w:val="24"/>
          <w:lang w:val="en-US" w:eastAsia="zh-CN"/>
        </w:rPr>
        <w:t>附图2 本项目与石泉县经济开发区的位置关系</w:t>
      </w:r>
      <w:r>
        <w:rPr>
          <w:rFonts w:hint="default" w:ascii="Times New Roman" w:hAnsi="Times New Roman" w:eastAsia="黑体" w:cs="Times New Roman"/>
          <w:bCs/>
          <w:color w:val="auto"/>
          <w:sz w:val="24"/>
          <w:szCs w:val="24"/>
          <w:lang w:val="en-US" w:eastAsia="zh-CN"/>
        </w:rPr>
        <w:t>；</w:t>
      </w:r>
    </w:p>
    <w:p w14:paraId="32EEBF46">
      <w:pPr>
        <w:pStyle w:val="9"/>
        <w:keepNext w:val="0"/>
        <w:keepLines w:val="0"/>
        <w:pageBreakBefore w:val="0"/>
        <w:widowControl/>
        <w:tabs>
          <w:tab w:val="right" w:leader="dot" w:pos="8844"/>
        </w:tabs>
        <w:kinsoku/>
        <w:wordWrap/>
        <w:overflowPunct/>
        <w:topLinePunct w:val="0"/>
        <w:autoSpaceDE/>
        <w:autoSpaceDN/>
        <w:bidi w:val="0"/>
        <w:spacing w:beforeAutospacing="0" w:after="0" w:afterAutospacing="0" w:line="360" w:lineRule="auto"/>
        <w:textAlignment w:val="auto"/>
        <w:rPr>
          <w:rFonts w:hint="default" w:ascii="Times New Roman" w:hAnsi="Times New Roman" w:eastAsia="黑体" w:cs="Times New Roman"/>
          <w:bCs/>
          <w:color w:val="auto"/>
          <w:sz w:val="24"/>
          <w:szCs w:val="24"/>
          <w:lang w:val="zh-CN" w:eastAsia="zh-CN"/>
        </w:rPr>
      </w:pPr>
      <w:r>
        <w:rPr>
          <w:rFonts w:hint="eastAsia" w:ascii="Times New Roman" w:hAnsi="Times New Roman" w:eastAsia="黑体" w:cs="Times New Roman"/>
          <w:bCs/>
          <w:color w:val="auto"/>
          <w:sz w:val="24"/>
          <w:szCs w:val="24"/>
          <w:lang w:val="en-US" w:eastAsia="zh-CN"/>
        </w:rPr>
        <w:t>附图3 项目周边关系图</w:t>
      </w:r>
      <w:r>
        <w:rPr>
          <w:rFonts w:hint="default" w:ascii="Times New Roman" w:hAnsi="Times New Roman" w:eastAsia="黑体" w:cs="Times New Roman"/>
          <w:bCs/>
          <w:color w:val="auto"/>
          <w:sz w:val="24"/>
          <w:szCs w:val="24"/>
          <w:lang w:val="en-US" w:eastAsia="zh-CN"/>
        </w:rPr>
        <w:t>；</w:t>
      </w:r>
    </w:p>
    <w:p w14:paraId="42A37C94">
      <w:pPr>
        <w:pStyle w:val="9"/>
        <w:keepNext w:val="0"/>
        <w:keepLines w:val="0"/>
        <w:pageBreakBefore w:val="0"/>
        <w:widowControl/>
        <w:tabs>
          <w:tab w:val="right" w:leader="dot" w:pos="8844"/>
        </w:tabs>
        <w:kinsoku/>
        <w:wordWrap/>
        <w:overflowPunct/>
        <w:topLinePunct w:val="0"/>
        <w:autoSpaceDE/>
        <w:autoSpaceDN/>
        <w:bidi w:val="0"/>
        <w:spacing w:beforeAutospacing="0" w:after="0" w:afterAutospacing="0" w:line="360" w:lineRule="auto"/>
        <w:textAlignment w:val="auto"/>
        <w:rPr>
          <w:rFonts w:hint="eastAsia" w:ascii="Times New Roman" w:hAnsi="Times New Roman" w:eastAsia="黑体" w:cs="Times New Roman"/>
          <w:bCs/>
          <w:color w:val="auto"/>
          <w:sz w:val="24"/>
          <w:szCs w:val="24"/>
          <w:lang w:val="en-US" w:eastAsia="zh-CN"/>
        </w:rPr>
      </w:pPr>
      <w:r>
        <w:rPr>
          <w:rFonts w:hint="eastAsia" w:ascii="Times New Roman" w:hAnsi="Times New Roman" w:eastAsia="黑体" w:cs="Times New Roman"/>
          <w:bCs/>
          <w:color w:val="auto"/>
          <w:sz w:val="24"/>
          <w:szCs w:val="24"/>
          <w:lang w:val="en-US" w:eastAsia="zh-CN"/>
        </w:rPr>
        <w:t>附图4 一层平面布置图</w:t>
      </w:r>
    </w:p>
    <w:p w14:paraId="0118EDC5">
      <w:pPr>
        <w:pStyle w:val="9"/>
        <w:keepNext w:val="0"/>
        <w:keepLines w:val="0"/>
        <w:pageBreakBefore w:val="0"/>
        <w:widowControl/>
        <w:tabs>
          <w:tab w:val="right" w:leader="dot" w:pos="8844"/>
        </w:tabs>
        <w:kinsoku/>
        <w:wordWrap/>
        <w:overflowPunct/>
        <w:topLinePunct w:val="0"/>
        <w:autoSpaceDE/>
        <w:autoSpaceDN/>
        <w:bidi w:val="0"/>
        <w:spacing w:beforeAutospacing="0" w:after="0" w:afterAutospacing="0" w:line="360" w:lineRule="auto"/>
        <w:textAlignment w:val="auto"/>
        <w:rPr>
          <w:rFonts w:hint="eastAsia" w:ascii="Times New Roman" w:hAnsi="Times New Roman" w:eastAsia="黑体" w:cs="Times New Roman"/>
          <w:bCs/>
          <w:color w:val="auto"/>
          <w:sz w:val="24"/>
          <w:szCs w:val="24"/>
          <w:lang w:val="en-US" w:eastAsia="zh-CN"/>
        </w:rPr>
      </w:pPr>
      <w:r>
        <w:rPr>
          <w:rFonts w:hint="eastAsia" w:ascii="Times New Roman" w:hAnsi="Times New Roman" w:eastAsia="黑体" w:cs="Times New Roman"/>
          <w:bCs/>
          <w:color w:val="auto"/>
          <w:sz w:val="24"/>
          <w:szCs w:val="24"/>
          <w:lang w:val="en-US" w:eastAsia="zh-CN"/>
        </w:rPr>
        <w:t>附图5 二层平面布置图</w:t>
      </w:r>
    </w:p>
    <w:p w14:paraId="5178295E">
      <w:pPr>
        <w:pStyle w:val="9"/>
        <w:keepNext w:val="0"/>
        <w:keepLines w:val="0"/>
        <w:pageBreakBefore w:val="0"/>
        <w:widowControl/>
        <w:tabs>
          <w:tab w:val="right" w:leader="dot" w:pos="8844"/>
        </w:tabs>
        <w:kinsoku/>
        <w:wordWrap/>
        <w:overflowPunct/>
        <w:topLinePunct w:val="0"/>
        <w:autoSpaceDE/>
        <w:autoSpaceDN/>
        <w:bidi w:val="0"/>
        <w:spacing w:beforeAutospacing="0" w:after="0" w:afterAutospacing="0" w:line="360" w:lineRule="auto"/>
        <w:textAlignment w:val="auto"/>
        <w:rPr>
          <w:rFonts w:hint="default" w:ascii="Times New Roman" w:hAnsi="Times New Roman" w:eastAsia="黑体" w:cs="Times New Roman"/>
          <w:bCs/>
          <w:color w:val="FF0000"/>
          <w:sz w:val="24"/>
          <w:szCs w:val="24"/>
          <w:lang w:val="en-US" w:eastAsia="zh-CN"/>
        </w:rPr>
      </w:pPr>
      <w:r>
        <w:rPr>
          <w:rFonts w:hint="eastAsia" w:ascii="Times New Roman" w:hAnsi="Times New Roman" w:eastAsia="黑体" w:cs="Times New Roman"/>
          <w:bCs/>
          <w:color w:val="FF0000"/>
          <w:sz w:val="24"/>
          <w:szCs w:val="24"/>
          <w:lang w:val="en-US" w:eastAsia="zh-CN"/>
        </w:rPr>
        <w:t>附图6本项目与</w:t>
      </w:r>
      <w:r>
        <w:rPr>
          <w:rFonts w:hint="default" w:ascii="Times New Roman" w:hAnsi="Times New Roman" w:eastAsia="黑体" w:cs="Times New Roman"/>
          <w:bCs/>
          <w:color w:val="FF0000"/>
          <w:sz w:val="24"/>
          <w:szCs w:val="24"/>
          <w:lang w:val="en-US" w:eastAsia="zh-CN"/>
        </w:rPr>
        <w:t>瑞锦泉食品有限公司</w:t>
      </w:r>
      <w:r>
        <w:rPr>
          <w:rFonts w:hint="eastAsia" w:ascii="Times New Roman" w:hAnsi="Times New Roman" w:eastAsia="黑体" w:cs="Times New Roman"/>
          <w:bCs/>
          <w:color w:val="FF0000"/>
          <w:sz w:val="24"/>
          <w:szCs w:val="24"/>
          <w:lang w:val="en-US" w:eastAsia="zh-CN"/>
        </w:rPr>
        <w:t>污水处理站位置关系图</w:t>
      </w:r>
    </w:p>
    <w:p w14:paraId="1A4AE340">
      <w:pPr>
        <w:pStyle w:val="9"/>
        <w:keepNext w:val="0"/>
        <w:keepLines w:val="0"/>
        <w:pageBreakBefore w:val="0"/>
        <w:widowControl/>
        <w:tabs>
          <w:tab w:val="right" w:leader="dot" w:pos="8844"/>
        </w:tabs>
        <w:kinsoku/>
        <w:wordWrap/>
        <w:overflowPunct/>
        <w:topLinePunct w:val="0"/>
        <w:autoSpaceDE/>
        <w:autoSpaceDN/>
        <w:bidi w:val="0"/>
        <w:spacing w:beforeAutospacing="0" w:after="0" w:afterAutospacing="0" w:line="360" w:lineRule="auto"/>
        <w:textAlignment w:val="auto"/>
        <w:rPr>
          <w:rFonts w:hint="eastAsia" w:ascii="Times New Roman" w:hAnsi="Times New Roman" w:eastAsia="黑体" w:cs="Times New Roman"/>
          <w:bCs/>
          <w:color w:val="auto"/>
          <w:sz w:val="24"/>
          <w:szCs w:val="24"/>
          <w:lang w:val="en-US" w:eastAsia="zh-CN"/>
        </w:rPr>
      </w:pPr>
      <w:r>
        <w:rPr>
          <w:rFonts w:hint="default" w:ascii="Times New Roman" w:hAnsi="Times New Roman" w:eastAsia="黑体" w:cs="Times New Roman"/>
          <w:bCs/>
          <w:color w:val="auto"/>
          <w:sz w:val="24"/>
          <w:szCs w:val="24"/>
          <w:lang w:val="zh-CN" w:eastAsia="zh-CN"/>
        </w:rPr>
        <w:t>附</w:t>
      </w:r>
      <w:r>
        <w:rPr>
          <w:rFonts w:hint="default" w:ascii="Times New Roman" w:hAnsi="Times New Roman" w:eastAsia="黑体" w:cs="Times New Roman"/>
          <w:bCs/>
          <w:color w:val="auto"/>
          <w:sz w:val="24"/>
          <w:szCs w:val="24"/>
          <w:lang w:val="en-US" w:eastAsia="zh-CN"/>
        </w:rPr>
        <w:t>图</w:t>
      </w:r>
      <w:r>
        <w:rPr>
          <w:rFonts w:hint="eastAsia" w:ascii="Times New Roman" w:hAnsi="Times New Roman" w:eastAsia="黑体" w:cs="Times New Roman"/>
          <w:bCs/>
          <w:color w:val="auto"/>
          <w:sz w:val="24"/>
          <w:szCs w:val="24"/>
          <w:lang w:val="en-US" w:eastAsia="zh-CN"/>
        </w:rPr>
        <w:t>7</w:t>
      </w:r>
      <w:r>
        <w:rPr>
          <w:rFonts w:hint="default" w:ascii="Times New Roman" w:hAnsi="Times New Roman" w:eastAsia="黑体" w:cs="Times New Roman"/>
          <w:bCs/>
          <w:color w:val="auto"/>
          <w:sz w:val="24"/>
          <w:szCs w:val="24"/>
          <w:lang w:val="zh-CN" w:eastAsia="zh-CN"/>
        </w:rPr>
        <w:t xml:space="preserve"> </w:t>
      </w:r>
      <w:r>
        <w:rPr>
          <w:rFonts w:hint="eastAsia" w:ascii="Times New Roman" w:hAnsi="Times New Roman" w:eastAsia="黑体" w:cs="Times New Roman"/>
          <w:bCs/>
          <w:color w:val="auto"/>
          <w:sz w:val="24"/>
          <w:szCs w:val="24"/>
          <w:lang w:val="zh-CN" w:eastAsia="zh-CN"/>
        </w:rPr>
        <w:t>陕西省主体功能区划图</w:t>
      </w:r>
    </w:p>
    <w:p w14:paraId="4766B145">
      <w:pPr>
        <w:pStyle w:val="9"/>
        <w:keepNext w:val="0"/>
        <w:keepLines w:val="0"/>
        <w:pageBreakBefore w:val="0"/>
        <w:widowControl/>
        <w:tabs>
          <w:tab w:val="right" w:leader="dot" w:pos="8844"/>
        </w:tabs>
        <w:kinsoku/>
        <w:wordWrap/>
        <w:overflowPunct/>
        <w:topLinePunct w:val="0"/>
        <w:autoSpaceDE/>
        <w:autoSpaceDN/>
        <w:bidi w:val="0"/>
        <w:spacing w:beforeAutospacing="0" w:after="0" w:afterAutospacing="0" w:line="360" w:lineRule="auto"/>
        <w:textAlignment w:val="auto"/>
        <w:rPr>
          <w:rFonts w:hint="default" w:ascii="Times New Roman" w:hAnsi="Times New Roman" w:eastAsia="黑体" w:cs="Times New Roman"/>
          <w:bCs/>
          <w:color w:val="auto"/>
          <w:sz w:val="24"/>
          <w:szCs w:val="24"/>
          <w:lang w:val="en-US" w:eastAsia="zh-CN"/>
        </w:rPr>
      </w:pPr>
      <w:r>
        <w:rPr>
          <w:rFonts w:hint="default" w:ascii="Times New Roman" w:hAnsi="Times New Roman" w:eastAsia="黑体" w:cs="Times New Roman"/>
          <w:bCs/>
          <w:color w:val="auto"/>
          <w:sz w:val="24"/>
          <w:szCs w:val="24"/>
          <w:lang w:val="zh-CN" w:eastAsia="zh-CN"/>
        </w:rPr>
        <w:t>附</w:t>
      </w:r>
      <w:r>
        <w:rPr>
          <w:rFonts w:hint="default" w:ascii="Times New Roman" w:hAnsi="Times New Roman" w:eastAsia="黑体" w:cs="Times New Roman"/>
          <w:bCs/>
          <w:color w:val="auto"/>
          <w:sz w:val="24"/>
          <w:szCs w:val="24"/>
          <w:lang w:val="en-US" w:eastAsia="zh-CN"/>
        </w:rPr>
        <w:t>图</w:t>
      </w:r>
      <w:r>
        <w:rPr>
          <w:rFonts w:hint="eastAsia" w:ascii="Times New Roman" w:hAnsi="Times New Roman" w:eastAsia="黑体" w:cs="Times New Roman"/>
          <w:bCs/>
          <w:color w:val="auto"/>
          <w:sz w:val="24"/>
          <w:szCs w:val="24"/>
          <w:lang w:val="en-US" w:eastAsia="zh-CN"/>
        </w:rPr>
        <w:t>8</w:t>
      </w:r>
      <w:r>
        <w:rPr>
          <w:rFonts w:hint="default" w:ascii="Times New Roman" w:hAnsi="Times New Roman" w:eastAsia="黑体" w:cs="Times New Roman"/>
          <w:bCs/>
          <w:color w:val="auto"/>
          <w:sz w:val="24"/>
          <w:szCs w:val="24"/>
          <w:lang w:val="zh-CN" w:eastAsia="zh-CN"/>
        </w:rPr>
        <w:t xml:space="preserve"> </w:t>
      </w:r>
      <w:r>
        <w:rPr>
          <w:rFonts w:hint="eastAsia" w:ascii="黑体" w:hAnsi="黑体" w:eastAsia="黑体" w:cs="黑体"/>
          <w:spacing w:val="-1"/>
          <w:sz w:val="24"/>
          <w:szCs w:val="24"/>
        </w:rPr>
        <w:t>陕西省生态功能区划图</w:t>
      </w:r>
    </w:p>
    <w:p w14:paraId="344AB46B">
      <w:pPr>
        <w:pageBreakBefore w:val="0"/>
        <w:overflowPunct/>
        <w:topLinePunct w:val="0"/>
        <w:bidi w:val="0"/>
        <w:spacing w:beforeAutospacing="0" w:afterAutospacing="0" w:line="360" w:lineRule="auto"/>
        <w:rPr>
          <w:rFonts w:hint="default" w:ascii="Times New Roman" w:hAnsi="Times New Roman" w:eastAsia="黑体" w:cs="Times New Roman"/>
          <w:bCs/>
          <w:color w:val="auto"/>
          <w:sz w:val="24"/>
          <w:szCs w:val="24"/>
          <w:lang w:val="en-US" w:eastAsia="zh-CN"/>
        </w:rPr>
      </w:pPr>
    </w:p>
    <w:p w14:paraId="0D8FAFE7">
      <w:pPr>
        <w:pStyle w:val="9"/>
        <w:pageBreakBefore w:val="0"/>
        <w:tabs>
          <w:tab w:val="right" w:leader="dot" w:pos="8844"/>
        </w:tabs>
        <w:overflowPunct/>
        <w:topLinePunct w:val="0"/>
        <w:bidi w:val="0"/>
        <w:spacing w:beforeAutospacing="0" w:after="0" w:afterAutospacing="0" w:line="360" w:lineRule="auto"/>
        <w:rPr>
          <w:rFonts w:hint="default" w:ascii="Times New Roman" w:hAnsi="Times New Roman" w:eastAsia="黑体" w:cs="Times New Roman"/>
          <w:bCs/>
          <w:color w:val="auto"/>
          <w:sz w:val="24"/>
          <w:szCs w:val="24"/>
          <w:lang w:val="en-US" w:eastAsia="zh-CN"/>
        </w:rPr>
      </w:pPr>
      <w:r>
        <w:rPr>
          <w:rFonts w:hint="default" w:ascii="Times New Roman" w:hAnsi="Times New Roman" w:eastAsia="黑体" w:cs="Times New Roman"/>
          <w:bCs/>
          <w:color w:val="auto"/>
          <w:sz w:val="24"/>
          <w:szCs w:val="24"/>
          <w:lang w:val="en-US" w:eastAsia="zh-CN"/>
        </w:rPr>
        <w:t>附件：</w:t>
      </w:r>
    </w:p>
    <w:p w14:paraId="0AA80E85">
      <w:pPr>
        <w:pStyle w:val="9"/>
        <w:pageBreakBefore w:val="0"/>
        <w:tabs>
          <w:tab w:val="right" w:leader="dot" w:pos="8844"/>
        </w:tabs>
        <w:overflowPunct/>
        <w:topLinePunct w:val="0"/>
        <w:bidi w:val="0"/>
        <w:spacing w:beforeAutospacing="0" w:after="0" w:afterAutospacing="0" w:line="360" w:lineRule="auto"/>
        <w:rPr>
          <w:rFonts w:hint="default" w:ascii="Times New Roman" w:hAnsi="Times New Roman" w:eastAsia="黑体" w:cs="Times New Roman"/>
          <w:bCs/>
          <w:color w:val="auto"/>
          <w:sz w:val="24"/>
          <w:szCs w:val="24"/>
          <w:lang w:val="en-US" w:eastAsia="zh-CN"/>
        </w:rPr>
      </w:pPr>
      <w:r>
        <w:rPr>
          <w:rFonts w:hint="default" w:ascii="Times New Roman" w:hAnsi="Times New Roman" w:eastAsia="黑体" w:cs="Times New Roman"/>
          <w:bCs/>
          <w:color w:val="auto"/>
          <w:sz w:val="24"/>
          <w:szCs w:val="24"/>
          <w:lang w:val="en-US" w:eastAsia="zh-CN"/>
        </w:rPr>
        <w:t>附件1  委托书；</w:t>
      </w:r>
    </w:p>
    <w:p w14:paraId="72A59E14">
      <w:pPr>
        <w:pStyle w:val="9"/>
        <w:pageBreakBefore w:val="0"/>
        <w:tabs>
          <w:tab w:val="right" w:leader="dot" w:pos="8844"/>
        </w:tabs>
        <w:overflowPunct/>
        <w:topLinePunct w:val="0"/>
        <w:bidi w:val="0"/>
        <w:spacing w:beforeAutospacing="0" w:after="0" w:afterAutospacing="0" w:line="360" w:lineRule="auto"/>
        <w:rPr>
          <w:rFonts w:hint="default" w:ascii="Times New Roman" w:hAnsi="Times New Roman" w:eastAsia="黑体" w:cs="Times New Roman"/>
          <w:bCs/>
          <w:color w:val="FF0000"/>
          <w:sz w:val="24"/>
          <w:szCs w:val="24"/>
          <w:lang w:val="en-US" w:eastAsia="zh-CN"/>
        </w:rPr>
      </w:pPr>
      <w:r>
        <w:rPr>
          <w:rFonts w:hint="default" w:ascii="Times New Roman" w:hAnsi="Times New Roman" w:eastAsia="黑体" w:cs="Times New Roman"/>
          <w:bCs/>
          <w:color w:val="FF0000"/>
          <w:sz w:val="24"/>
          <w:szCs w:val="24"/>
          <w:lang w:val="zh-CN"/>
        </w:rPr>
        <w:t>附件</w:t>
      </w:r>
      <w:r>
        <w:rPr>
          <w:rFonts w:hint="default" w:ascii="Times New Roman" w:hAnsi="Times New Roman" w:eastAsia="黑体" w:cs="Times New Roman"/>
          <w:bCs/>
          <w:color w:val="FF0000"/>
          <w:sz w:val="24"/>
          <w:szCs w:val="24"/>
          <w:lang w:val="en-US" w:eastAsia="zh-CN"/>
        </w:rPr>
        <w:t>2</w:t>
      </w:r>
      <w:r>
        <w:rPr>
          <w:rFonts w:hint="default" w:ascii="Times New Roman" w:hAnsi="Times New Roman" w:eastAsia="黑体" w:cs="Times New Roman"/>
          <w:bCs/>
          <w:color w:val="FF0000"/>
          <w:sz w:val="24"/>
          <w:szCs w:val="24"/>
          <w:lang w:val="zh-CN"/>
        </w:rPr>
        <w:t xml:space="preserve">  </w:t>
      </w:r>
      <w:r>
        <w:rPr>
          <w:rFonts w:hint="eastAsia" w:ascii="Times New Roman" w:hAnsi="Times New Roman" w:eastAsia="黑体" w:cs="Times New Roman"/>
          <w:bCs/>
          <w:color w:val="FF0000"/>
          <w:sz w:val="24"/>
          <w:szCs w:val="24"/>
          <w:lang w:val="zh-CN"/>
        </w:rPr>
        <w:t>立项文件</w:t>
      </w:r>
      <w:r>
        <w:rPr>
          <w:rFonts w:hint="default" w:ascii="Times New Roman" w:hAnsi="Times New Roman" w:eastAsia="黑体" w:cs="Times New Roman"/>
          <w:bCs/>
          <w:color w:val="FF0000"/>
          <w:sz w:val="24"/>
          <w:szCs w:val="24"/>
          <w:lang w:val="en-US" w:eastAsia="zh-CN"/>
        </w:rPr>
        <w:t>；</w:t>
      </w:r>
    </w:p>
    <w:p w14:paraId="6CC321A2">
      <w:pPr>
        <w:pStyle w:val="9"/>
        <w:pageBreakBefore w:val="0"/>
        <w:tabs>
          <w:tab w:val="right" w:leader="dot" w:pos="8844"/>
        </w:tabs>
        <w:overflowPunct/>
        <w:topLinePunct w:val="0"/>
        <w:bidi w:val="0"/>
        <w:spacing w:beforeAutospacing="0" w:after="0" w:afterAutospacing="0" w:line="360" w:lineRule="auto"/>
        <w:rPr>
          <w:rFonts w:hint="eastAsia" w:ascii="Times New Roman" w:hAnsi="Times New Roman" w:eastAsia="黑体" w:cs="Times New Roman"/>
          <w:bCs/>
          <w:color w:val="auto"/>
          <w:sz w:val="24"/>
          <w:szCs w:val="24"/>
          <w:lang w:val="en-US" w:eastAsia="zh-CN"/>
        </w:rPr>
      </w:pPr>
      <w:r>
        <w:rPr>
          <w:rFonts w:hint="default" w:ascii="Times New Roman" w:hAnsi="Times New Roman" w:eastAsia="黑体" w:cs="Times New Roman"/>
          <w:bCs/>
          <w:color w:val="auto"/>
          <w:sz w:val="24"/>
          <w:szCs w:val="24"/>
          <w:lang w:val="en-US" w:eastAsia="zh-CN"/>
        </w:rPr>
        <w:t>附件</w:t>
      </w:r>
      <w:r>
        <w:rPr>
          <w:rFonts w:hint="eastAsia" w:ascii="Times New Roman" w:hAnsi="Times New Roman" w:eastAsia="黑体" w:cs="Times New Roman"/>
          <w:bCs/>
          <w:color w:val="auto"/>
          <w:sz w:val="24"/>
          <w:szCs w:val="24"/>
          <w:lang w:val="en-US" w:eastAsia="zh-CN"/>
        </w:rPr>
        <w:t>3</w:t>
      </w:r>
      <w:r>
        <w:rPr>
          <w:rFonts w:hint="default" w:ascii="Times New Roman" w:hAnsi="Times New Roman" w:eastAsia="黑体" w:cs="Times New Roman"/>
          <w:bCs/>
          <w:color w:val="auto"/>
          <w:sz w:val="24"/>
          <w:szCs w:val="24"/>
          <w:lang w:val="en-US" w:eastAsia="zh-CN"/>
        </w:rPr>
        <w:t xml:space="preserve">  </w:t>
      </w:r>
      <w:r>
        <w:rPr>
          <w:rFonts w:hint="eastAsia" w:ascii="Times New Roman" w:hAnsi="Times New Roman" w:eastAsia="黑体" w:cs="Times New Roman"/>
          <w:bCs/>
          <w:color w:val="auto"/>
          <w:sz w:val="24"/>
          <w:szCs w:val="24"/>
          <w:lang w:val="en-US" w:eastAsia="zh-CN"/>
        </w:rPr>
        <w:t>陕西省“三线一单”生态环境管控单元对照分析报告；</w:t>
      </w:r>
    </w:p>
    <w:p w14:paraId="6BBF758E">
      <w:pPr>
        <w:pStyle w:val="9"/>
        <w:pageBreakBefore w:val="0"/>
        <w:tabs>
          <w:tab w:val="right" w:leader="dot" w:pos="8844"/>
        </w:tabs>
        <w:overflowPunct/>
        <w:topLinePunct w:val="0"/>
        <w:bidi w:val="0"/>
        <w:spacing w:beforeAutospacing="0" w:after="0" w:afterAutospacing="0" w:line="360" w:lineRule="auto"/>
        <w:rPr>
          <w:rFonts w:hint="default" w:ascii="Times New Roman" w:hAnsi="Times New Roman" w:eastAsia="黑体" w:cs="Times New Roman"/>
          <w:bCs/>
          <w:color w:val="auto"/>
          <w:sz w:val="24"/>
          <w:szCs w:val="24"/>
          <w:lang w:val="en-US" w:eastAsia="zh-CN"/>
        </w:rPr>
      </w:pPr>
      <w:r>
        <w:rPr>
          <w:rFonts w:hint="default" w:ascii="Times New Roman" w:hAnsi="Times New Roman" w:eastAsia="黑体" w:cs="Times New Roman"/>
          <w:bCs/>
          <w:color w:val="auto"/>
          <w:sz w:val="24"/>
          <w:szCs w:val="24"/>
          <w:lang w:val="en-US" w:eastAsia="zh-CN"/>
        </w:rPr>
        <w:t>附件</w:t>
      </w:r>
      <w:r>
        <w:rPr>
          <w:rFonts w:hint="eastAsia" w:ascii="Times New Roman" w:hAnsi="Times New Roman" w:eastAsia="黑体" w:cs="Times New Roman"/>
          <w:bCs/>
          <w:color w:val="auto"/>
          <w:sz w:val="24"/>
          <w:szCs w:val="24"/>
          <w:lang w:val="en-US" w:eastAsia="zh-CN"/>
        </w:rPr>
        <w:t xml:space="preserve">4  </w:t>
      </w:r>
      <w:r>
        <w:rPr>
          <w:rFonts w:hint="default" w:ascii="Times New Roman" w:hAnsi="Times New Roman" w:eastAsia="黑体" w:cs="Times New Roman"/>
          <w:bCs/>
          <w:color w:val="auto"/>
          <w:sz w:val="24"/>
          <w:szCs w:val="24"/>
          <w:lang w:val="en-US" w:eastAsia="zh-CN"/>
        </w:rPr>
        <w:t>租用</w:t>
      </w:r>
      <w:r>
        <w:rPr>
          <w:rFonts w:hint="eastAsia" w:ascii="Times New Roman" w:hAnsi="Times New Roman" w:eastAsia="黑体" w:cs="Times New Roman"/>
          <w:bCs/>
          <w:color w:val="auto"/>
          <w:sz w:val="24"/>
          <w:szCs w:val="24"/>
          <w:lang w:val="en-US" w:eastAsia="zh-CN"/>
        </w:rPr>
        <w:t>厂房</w:t>
      </w:r>
      <w:r>
        <w:rPr>
          <w:rFonts w:hint="default" w:ascii="Times New Roman" w:hAnsi="Times New Roman" w:eastAsia="黑体" w:cs="Times New Roman"/>
          <w:bCs/>
          <w:color w:val="auto"/>
          <w:sz w:val="24"/>
          <w:szCs w:val="24"/>
          <w:lang w:val="en-US" w:eastAsia="zh-CN"/>
        </w:rPr>
        <w:t>合同</w:t>
      </w:r>
    </w:p>
    <w:p w14:paraId="056FE4C1">
      <w:pPr>
        <w:pStyle w:val="9"/>
        <w:pageBreakBefore w:val="0"/>
        <w:tabs>
          <w:tab w:val="right" w:leader="dot" w:pos="8844"/>
        </w:tabs>
        <w:overflowPunct/>
        <w:topLinePunct w:val="0"/>
        <w:bidi w:val="0"/>
        <w:spacing w:beforeAutospacing="0" w:after="0" w:afterAutospacing="0" w:line="360" w:lineRule="auto"/>
        <w:rPr>
          <w:rFonts w:hint="default" w:ascii="Times New Roman" w:hAnsi="Times New Roman" w:eastAsia="黑体" w:cs="Times New Roman"/>
          <w:bCs/>
          <w:color w:val="FF0000"/>
          <w:sz w:val="24"/>
          <w:szCs w:val="24"/>
          <w:lang w:val="en-US" w:eastAsia="zh-CN"/>
        </w:rPr>
      </w:pPr>
      <w:r>
        <w:rPr>
          <w:rFonts w:hint="default" w:ascii="Times New Roman" w:hAnsi="Times New Roman" w:eastAsia="黑体" w:cs="Times New Roman"/>
          <w:bCs/>
          <w:color w:val="FF0000"/>
          <w:sz w:val="24"/>
          <w:szCs w:val="24"/>
          <w:lang w:val="en-US" w:eastAsia="zh-CN"/>
        </w:rPr>
        <w:t>附件5  安康瑞锦泉食品有限公司依托协议</w:t>
      </w:r>
    </w:p>
    <w:p w14:paraId="4C090D69">
      <w:pPr>
        <w:jc w:val="both"/>
        <w:rPr>
          <w:rFonts w:hint="default" w:ascii="Times New Roman" w:hAnsi="Times New Roman" w:eastAsia="黑体" w:cs="Times New Roman"/>
          <w:bCs/>
          <w:color w:val="auto"/>
          <w:kern w:val="0"/>
          <w:sz w:val="24"/>
          <w:szCs w:val="24"/>
          <w:lang w:val="en-US" w:eastAsia="zh-CN" w:bidi="ar-SA"/>
        </w:rPr>
      </w:pPr>
    </w:p>
    <w:p w14:paraId="1716AA57">
      <w:pPr>
        <w:pStyle w:val="9"/>
        <w:pageBreakBefore w:val="0"/>
        <w:tabs>
          <w:tab w:val="right" w:leader="dot" w:pos="8844"/>
        </w:tabs>
        <w:overflowPunct/>
        <w:topLinePunct w:val="0"/>
        <w:bidi w:val="0"/>
        <w:spacing w:beforeAutospacing="0" w:after="0" w:afterAutospacing="0" w:line="360" w:lineRule="auto"/>
        <w:rPr>
          <w:rFonts w:hint="default" w:ascii="Times New Roman" w:hAnsi="Times New Roman" w:eastAsia="黑体" w:cs="Times New Roman"/>
          <w:bCs/>
          <w:color w:val="auto"/>
          <w:sz w:val="24"/>
          <w:szCs w:val="24"/>
          <w:lang w:val="en-US" w:eastAsia="zh-CN"/>
        </w:rPr>
      </w:pPr>
    </w:p>
    <w:p w14:paraId="377B16CC">
      <w:pPr>
        <w:rPr>
          <w:rFonts w:hint="eastAsia"/>
          <w:lang w:val="en-US" w:eastAsia="zh-CN"/>
        </w:rPr>
        <w:sectPr>
          <w:footerReference r:id="rId6" w:type="default"/>
          <w:pgSz w:w="11906" w:h="16838"/>
          <w:pgMar w:top="1701" w:right="1531" w:bottom="1701" w:left="1531" w:header="851" w:footer="851" w:gutter="0"/>
          <w:pgBorders>
            <w:top w:val="none" w:sz="0" w:space="0"/>
            <w:left w:val="none" w:sz="0" w:space="0"/>
            <w:bottom w:val="none" w:sz="0" w:space="0"/>
            <w:right w:val="none" w:sz="0" w:space="0"/>
          </w:pgBorders>
          <w:pgNumType w:fmt="decimal" w:start="1"/>
          <w:cols w:space="720" w:num="1"/>
          <w:docGrid w:linePitch="312" w:charSpace="0"/>
        </w:sectPr>
      </w:pPr>
    </w:p>
    <w:p w14:paraId="72B3EE83">
      <w:pPr>
        <w:pStyle w:val="2"/>
        <w:keepNext/>
        <w:keepLines w:val="0"/>
        <w:pageBreakBefore w:val="0"/>
        <w:widowControl w:val="0"/>
        <w:kinsoku/>
        <w:wordWrap/>
        <w:overflowPunct w:val="0"/>
        <w:topLinePunct w:val="0"/>
        <w:autoSpaceDE/>
        <w:autoSpaceDN/>
        <w:bidi w:val="0"/>
        <w:adjustRightInd/>
        <w:snapToGrid w:val="0"/>
        <w:spacing w:before="0" w:beforeAutospacing="0" w:after="0" w:afterAutospacing="0"/>
        <w:ind w:left="431" w:hanging="431"/>
        <w:textAlignment w:val="auto"/>
        <w:rPr>
          <w:color w:val="auto"/>
        </w:rPr>
      </w:pPr>
      <w:bookmarkStart w:id="3" w:name="_Toc15789"/>
      <w:r>
        <w:rPr>
          <w:color w:val="auto"/>
        </w:rPr>
        <w:t>建设项目基本情况</w:t>
      </w:r>
      <w:bookmarkEnd w:id="3"/>
    </w:p>
    <w:tbl>
      <w:tblPr>
        <w:tblStyle w:val="14"/>
        <w:tblW w:w="887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1064"/>
        <w:gridCol w:w="774"/>
        <w:gridCol w:w="2711"/>
        <w:gridCol w:w="1586"/>
        <w:gridCol w:w="2735"/>
      </w:tblGrid>
      <w:tr w14:paraId="7CBC602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838" w:type="dxa"/>
            <w:gridSpan w:val="2"/>
            <w:tcMar>
              <w:top w:w="16" w:type="dxa"/>
              <w:left w:w="16" w:type="dxa"/>
              <w:right w:w="16" w:type="dxa"/>
            </w:tcMar>
            <w:vAlign w:val="center"/>
          </w:tcPr>
          <w:p w14:paraId="66D4FE11">
            <w:pPr>
              <w:pStyle w:val="19"/>
              <w:rPr>
                <w:color w:val="auto"/>
                <w:sz w:val="24"/>
                <w:szCs w:val="24"/>
              </w:rPr>
            </w:pPr>
            <w:r>
              <w:rPr>
                <w:color w:val="auto"/>
                <w:sz w:val="24"/>
                <w:szCs w:val="24"/>
              </w:rPr>
              <w:t>建设项目名称</w:t>
            </w:r>
          </w:p>
        </w:tc>
        <w:tc>
          <w:tcPr>
            <w:tcW w:w="7032" w:type="dxa"/>
            <w:gridSpan w:val="3"/>
            <w:vAlign w:val="center"/>
          </w:tcPr>
          <w:p w14:paraId="2E6BEA5D">
            <w:pPr>
              <w:pStyle w:val="19"/>
              <w:rPr>
                <w:color w:val="auto"/>
                <w:sz w:val="24"/>
                <w:szCs w:val="24"/>
              </w:rPr>
            </w:pPr>
            <w:r>
              <w:rPr>
                <w:rFonts w:hint="eastAsia"/>
                <w:color w:val="auto"/>
                <w:sz w:val="24"/>
                <w:szCs w:val="24"/>
              </w:rPr>
              <w:t>万吨蔬菜深加工生产线建设项目</w:t>
            </w:r>
          </w:p>
        </w:tc>
      </w:tr>
      <w:tr w14:paraId="14DF4A2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838" w:type="dxa"/>
            <w:gridSpan w:val="2"/>
            <w:tcMar>
              <w:top w:w="16" w:type="dxa"/>
              <w:left w:w="16" w:type="dxa"/>
              <w:right w:w="16" w:type="dxa"/>
            </w:tcMar>
            <w:vAlign w:val="center"/>
          </w:tcPr>
          <w:p w14:paraId="04C86F16">
            <w:pPr>
              <w:pStyle w:val="19"/>
              <w:rPr>
                <w:color w:val="auto"/>
                <w:sz w:val="24"/>
                <w:szCs w:val="24"/>
              </w:rPr>
            </w:pPr>
            <w:r>
              <w:rPr>
                <w:color w:val="auto"/>
                <w:sz w:val="24"/>
                <w:szCs w:val="24"/>
              </w:rPr>
              <w:t>项目代码</w:t>
            </w:r>
          </w:p>
        </w:tc>
        <w:tc>
          <w:tcPr>
            <w:tcW w:w="7032" w:type="dxa"/>
            <w:gridSpan w:val="3"/>
            <w:vAlign w:val="center"/>
          </w:tcPr>
          <w:p w14:paraId="0AE14819">
            <w:pPr>
              <w:pStyle w:val="19"/>
              <w:rPr>
                <w:color w:val="auto"/>
                <w:sz w:val="24"/>
                <w:szCs w:val="24"/>
              </w:rPr>
            </w:pPr>
            <w:r>
              <w:rPr>
                <w:rFonts w:hint="eastAsia"/>
                <w:color w:val="auto"/>
                <w:sz w:val="24"/>
                <w:szCs w:val="24"/>
              </w:rPr>
              <w:t>2208-610922-04-01-667436</w:t>
            </w:r>
          </w:p>
        </w:tc>
      </w:tr>
      <w:tr w14:paraId="34AD1DF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838" w:type="dxa"/>
            <w:gridSpan w:val="2"/>
            <w:tcMar>
              <w:top w:w="16" w:type="dxa"/>
              <w:left w:w="16" w:type="dxa"/>
              <w:right w:w="16" w:type="dxa"/>
            </w:tcMar>
            <w:vAlign w:val="center"/>
          </w:tcPr>
          <w:p w14:paraId="03857DB7">
            <w:pPr>
              <w:pStyle w:val="19"/>
              <w:rPr>
                <w:rFonts w:hint="eastAsia"/>
                <w:color w:val="auto"/>
                <w:sz w:val="24"/>
                <w:szCs w:val="24"/>
              </w:rPr>
            </w:pPr>
            <w:r>
              <w:rPr>
                <w:rFonts w:hint="eastAsia"/>
                <w:color w:val="auto"/>
                <w:sz w:val="24"/>
                <w:szCs w:val="24"/>
              </w:rPr>
              <w:t>建设单位联系人</w:t>
            </w:r>
          </w:p>
        </w:tc>
        <w:tc>
          <w:tcPr>
            <w:tcW w:w="2711" w:type="dxa"/>
            <w:vAlign w:val="center"/>
          </w:tcPr>
          <w:p w14:paraId="07903BC2">
            <w:pPr>
              <w:pStyle w:val="19"/>
              <w:rPr>
                <w:rFonts w:hint="default"/>
                <w:color w:val="auto"/>
                <w:sz w:val="24"/>
                <w:szCs w:val="24"/>
                <w:lang w:val="en-US" w:eastAsia="zh-CN"/>
              </w:rPr>
            </w:pPr>
            <w:r>
              <w:rPr>
                <w:rFonts w:hint="eastAsia"/>
                <w:color w:val="auto"/>
                <w:sz w:val="24"/>
                <w:szCs w:val="24"/>
                <w:lang w:val="en-US" w:eastAsia="zh-CN"/>
              </w:rPr>
              <w:t>熊xx</w:t>
            </w:r>
          </w:p>
        </w:tc>
        <w:tc>
          <w:tcPr>
            <w:tcW w:w="1586" w:type="dxa"/>
            <w:vAlign w:val="center"/>
          </w:tcPr>
          <w:p w14:paraId="27562BD7">
            <w:pPr>
              <w:pStyle w:val="19"/>
              <w:rPr>
                <w:rFonts w:hint="eastAsia"/>
                <w:color w:val="auto"/>
                <w:sz w:val="24"/>
                <w:szCs w:val="24"/>
              </w:rPr>
            </w:pPr>
            <w:r>
              <w:rPr>
                <w:rFonts w:hint="eastAsia"/>
                <w:color w:val="auto"/>
                <w:sz w:val="24"/>
                <w:szCs w:val="24"/>
              </w:rPr>
              <w:t>联系方式</w:t>
            </w:r>
          </w:p>
        </w:tc>
        <w:tc>
          <w:tcPr>
            <w:tcW w:w="2735" w:type="dxa"/>
            <w:vAlign w:val="center"/>
          </w:tcPr>
          <w:p w14:paraId="7D1FBF5C">
            <w:pPr>
              <w:pStyle w:val="19"/>
              <w:rPr>
                <w:rFonts w:hint="default"/>
                <w:color w:val="auto"/>
                <w:sz w:val="24"/>
                <w:szCs w:val="24"/>
                <w:lang w:val="en-US" w:eastAsia="zh-CN"/>
              </w:rPr>
            </w:pPr>
            <w:r>
              <w:rPr>
                <w:rFonts w:hint="eastAsia"/>
                <w:color w:val="auto"/>
                <w:sz w:val="24"/>
                <w:szCs w:val="24"/>
                <w:lang w:val="en-US" w:eastAsia="zh-CN"/>
              </w:rPr>
              <w:t>177xxxxxxxx</w:t>
            </w:r>
          </w:p>
        </w:tc>
      </w:tr>
      <w:tr w14:paraId="1B639CA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838" w:type="dxa"/>
            <w:gridSpan w:val="2"/>
            <w:tcMar>
              <w:top w:w="16" w:type="dxa"/>
              <w:left w:w="16" w:type="dxa"/>
              <w:right w:w="16" w:type="dxa"/>
            </w:tcMar>
            <w:vAlign w:val="center"/>
          </w:tcPr>
          <w:p w14:paraId="2C47E829">
            <w:pPr>
              <w:pStyle w:val="19"/>
              <w:rPr>
                <w:color w:val="auto"/>
                <w:sz w:val="24"/>
                <w:szCs w:val="24"/>
              </w:rPr>
            </w:pPr>
            <w:r>
              <w:rPr>
                <w:color w:val="auto"/>
                <w:sz w:val="24"/>
                <w:szCs w:val="24"/>
              </w:rPr>
              <w:t>建设地点</w:t>
            </w:r>
          </w:p>
        </w:tc>
        <w:tc>
          <w:tcPr>
            <w:tcW w:w="7032" w:type="dxa"/>
            <w:gridSpan w:val="3"/>
            <w:vAlign w:val="center"/>
          </w:tcPr>
          <w:p w14:paraId="549C89A5">
            <w:pPr>
              <w:adjustRightInd w:val="0"/>
              <w:snapToGrid w:val="0"/>
              <w:spacing w:line="240" w:lineRule="auto"/>
              <w:jc w:val="center"/>
              <w:rPr>
                <w:color w:val="auto"/>
                <w:sz w:val="24"/>
                <w:szCs w:val="24"/>
              </w:rPr>
            </w:pPr>
            <w:r>
              <w:rPr>
                <w:rFonts w:hint="eastAsia"/>
                <w:color w:val="auto"/>
                <w:sz w:val="24"/>
                <w:szCs w:val="24"/>
              </w:rPr>
              <w:t>石泉县经济开发区</w:t>
            </w:r>
            <w:r>
              <w:rPr>
                <w:rFonts w:hint="eastAsia"/>
                <w:color w:val="auto"/>
                <w:sz w:val="24"/>
                <w:szCs w:val="24"/>
                <w:lang w:val="en-US" w:eastAsia="zh-CN"/>
              </w:rPr>
              <w:t>中</w:t>
            </w:r>
            <w:r>
              <w:rPr>
                <w:rFonts w:hint="eastAsia"/>
                <w:color w:val="auto"/>
                <w:sz w:val="24"/>
                <w:szCs w:val="24"/>
              </w:rPr>
              <w:t>古堰工业园区</w:t>
            </w:r>
            <w:r>
              <w:rPr>
                <w:rFonts w:hint="eastAsia"/>
                <w:color w:val="FF0000"/>
                <w:sz w:val="24"/>
                <w:szCs w:val="24"/>
              </w:rPr>
              <w:t>西北基地</w:t>
            </w:r>
            <w:r>
              <w:rPr>
                <w:rFonts w:hint="eastAsia"/>
                <w:color w:val="FF0000"/>
                <w:sz w:val="24"/>
                <w:szCs w:val="24"/>
                <w:lang w:val="en-US" w:eastAsia="zh-CN"/>
              </w:rPr>
              <w:t>2</w:t>
            </w:r>
            <w:r>
              <w:rPr>
                <w:rFonts w:hint="eastAsia"/>
                <w:color w:val="FF0000"/>
                <w:sz w:val="24"/>
                <w:szCs w:val="24"/>
              </w:rPr>
              <w:t>号厂房</w:t>
            </w:r>
          </w:p>
        </w:tc>
      </w:tr>
      <w:tr w14:paraId="273CF30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838" w:type="dxa"/>
            <w:gridSpan w:val="2"/>
            <w:tcMar>
              <w:top w:w="16" w:type="dxa"/>
              <w:left w:w="16" w:type="dxa"/>
              <w:right w:w="16" w:type="dxa"/>
            </w:tcMar>
            <w:vAlign w:val="center"/>
          </w:tcPr>
          <w:p w14:paraId="33EC2B00">
            <w:pPr>
              <w:pStyle w:val="19"/>
              <w:rPr>
                <w:color w:val="auto"/>
                <w:sz w:val="24"/>
                <w:szCs w:val="24"/>
              </w:rPr>
            </w:pPr>
            <w:r>
              <w:rPr>
                <w:color w:val="auto"/>
                <w:sz w:val="24"/>
                <w:szCs w:val="24"/>
              </w:rPr>
              <w:t>地理坐标</w:t>
            </w:r>
          </w:p>
        </w:tc>
        <w:tc>
          <w:tcPr>
            <w:tcW w:w="7032" w:type="dxa"/>
            <w:gridSpan w:val="3"/>
            <w:vAlign w:val="center"/>
          </w:tcPr>
          <w:p w14:paraId="2BCA05D7">
            <w:pPr>
              <w:spacing w:line="240" w:lineRule="auto"/>
              <w:jc w:val="center"/>
              <w:rPr>
                <w:color w:val="auto"/>
                <w:sz w:val="24"/>
                <w:szCs w:val="24"/>
              </w:rPr>
            </w:pPr>
            <w:r>
              <w:rPr>
                <w:color w:val="auto"/>
                <w:sz w:val="24"/>
                <w:szCs w:val="24"/>
              </w:rPr>
              <w:t>（</w:t>
            </w:r>
            <w:r>
              <w:rPr>
                <w:rFonts w:hint="eastAsia"/>
                <w:color w:val="auto"/>
                <w:sz w:val="24"/>
                <w:szCs w:val="24"/>
              </w:rPr>
              <w:t>东经：108</w:t>
            </w:r>
            <w:r>
              <w:rPr>
                <w:color w:val="auto"/>
                <w:sz w:val="24"/>
                <w:szCs w:val="24"/>
              </w:rPr>
              <w:t xml:space="preserve"> 度 </w:t>
            </w:r>
            <w:r>
              <w:rPr>
                <w:rFonts w:hint="eastAsia"/>
                <w:color w:val="auto"/>
                <w:sz w:val="24"/>
                <w:szCs w:val="24"/>
              </w:rPr>
              <w:t>12</w:t>
            </w:r>
            <w:r>
              <w:rPr>
                <w:color w:val="auto"/>
                <w:sz w:val="24"/>
                <w:szCs w:val="24"/>
              </w:rPr>
              <w:t xml:space="preserve"> 分 </w:t>
            </w:r>
            <w:r>
              <w:rPr>
                <w:rFonts w:hint="eastAsia"/>
                <w:color w:val="auto"/>
                <w:sz w:val="24"/>
                <w:szCs w:val="24"/>
                <w:lang w:val="en-US" w:eastAsia="zh-CN"/>
              </w:rPr>
              <w:t>69</w:t>
            </w:r>
            <w:r>
              <w:rPr>
                <w:rFonts w:hint="eastAsia"/>
                <w:color w:val="auto"/>
                <w:sz w:val="24"/>
                <w:szCs w:val="24"/>
              </w:rPr>
              <w:t>.180</w:t>
            </w:r>
            <w:r>
              <w:rPr>
                <w:color w:val="auto"/>
                <w:sz w:val="24"/>
                <w:szCs w:val="24"/>
              </w:rPr>
              <w:t xml:space="preserve"> 秒，</w:t>
            </w:r>
            <w:r>
              <w:rPr>
                <w:rFonts w:hint="eastAsia"/>
                <w:color w:val="auto"/>
                <w:sz w:val="24"/>
                <w:szCs w:val="24"/>
              </w:rPr>
              <w:t>北纬：33</w:t>
            </w:r>
            <w:r>
              <w:rPr>
                <w:color w:val="auto"/>
                <w:sz w:val="24"/>
                <w:szCs w:val="24"/>
              </w:rPr>
              <w:t xml:space="preserve"> 度 </w:t>
            </w:r>
            <w:r>
              <w:rPr>
                <w:rFonts w:hint="eastAsia"/>
                <w:color w:val="auto"/>
                <w:sz w:val="24"/>
                <w:szCs w:val="24"/>
              </w:rPr>
              <w:t>04</w:t>
            </w:r>
            <w:r>
              <w:rPr>
                <w:color w:val="auto"/>
                <w:sz w:val="24"/>
                <w:szCs w:val="24"/>
              </w:rPr>
              <w:t xml:space="preserve"> 分 </w:t>
            </w:r>
            <w:r>
              <w:rPr>
                <w:rFonts w:hint="eastAsia"/>
                <w:color w:val="auto"/>
                <w:sz w:val="24"/>
                <w:szCs w:val="24"/>
              </w:rPr>
              <w:t>3</w:t>
            </w:r>
            <w:r>
              <w:rPr>
                <w:rFonts w:hint="eastAsia"/>
                <w:color w:val="auto"/>
                <w:sz w:val="24"/>
                <w:szCs w:val="24"/>
                <w:lang w:val="en-US" w:eastAsia="zh-CN"/>
              </w:rPr>
              <w:t>8</w:t>
            </w:r>
            <w:r>
              <w:rPr>
                <w:rFonts w:hint="eastAsia"/>
                <w:color w:val="auto"/>
                <w:sz w:val="24"/>
                <w:szCs w:val="24"/>
              </w:rPr>
              <w:t>.9</w:t>
            </w:r>
            <w:r>
              <w:rPr>
                <w:rFonts w:hint="eastAsia"/>
                <w:color w:val="auto"/>
                <w:sz w:val="24"/>
                <w:szCs w:val="24"/>
                <w:lang w:val="en-US" w:eastAsia="zh-CN"/>
              </w:rPr>
              <w:t>23</w:t>
            </w:r>
            <w:r>
              <w:rPr>
                <w:color w:val="auto"/>
                <w:sz w:val="24"/>
                <w:szCs w:val="24"/>
              </w:rPr>
              <w:t xml:space="preserve"> 秒）</w:t>
            </w:r>
          </w:p>
        </w:tc>
      </w:tr>
      <w:tr w14:paraId="2FB4B58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1" w:hRule="atLeast"/>
          <w:jc w:val="center"/>
        </w:trPr>
        <w:tc>
          <w:tcPr>
            <w:tcW w:w="1838" w:type="dxa"/>
            <w:gridSpan w:val="2"/>
            <w:tcMar>
              <w:top w:w="16" w:type="dxa"/>
              <w:left w:w="16" w:type="dxa"/>
              <w:right w:w="16" w:type="dxa"/>
            </w:tcMar>
            <w:vAlign w:val="center"/>
          </w:tcPr>
          <w:p w14:paraId="5316B4BA">
            <w:pPr>
              <w:pStyle w:val="19"/>
              <w:rPr>
                <w:color w:val="auto"/>
                <w:sz w:val="24"/>
                <w:szCs w:val="24"/>
              </w:rPr>
            </w:pPr>
            <w:r>
              <w:rPr>
                <w:color w:val="auto"/>
                <w:sz w:val="24"/>
                <w:szCs w:val="24"/>
              </w:rPr>
              <w:t>国民经济</w:t>
            </w:r>
          </w:p>
          <w:p w14:paraId="75482393">
            <w:pPr>
              <w:pStyle w:val="19"/>
              <w:rPr>
                <w:color w:val="auto"/>
                <w:sz w:val="24"/>
                <w:szCs w:val="24"/>
              </w:rPr>
            </w:pPr>
            <w:r>
              <w:rPr>
                <w:color w:val="auto"/>
                <w:sz w:val="24"/>
                <w:szCs w:val="24"/>
              </w:rPr>
              <w:t>行业类别</w:t>
            </w:r>
          </w:p>
        </w:tc>
        <w:tc>
          <w:tcPr>
            <w:tcW w:w="2711" w:type="dxa"/>
            <w:vAlign w:val="center"/>
          </w:tcPr>
          <w:p w14:paraId="3271F243">
            <w:pPr>
              <w:pStyle w:val="19"/>
              <w:rPr>
                <w:color w:val="auto"/>
                <w:sz w:val="24"/>
                <w:szCs w:val="24"/>
              </w:rPr>
            </w:pPr>
            <w:r>
              <w:rPr>
                <w:color w:val="auto"/>
                <w:sz w:val="24"/>
                <w:szCs w:val="24"/>
              </w:rPr>
              <w:t>C</w:t>
            </w:r>
            <w:r>
              <w:rPr>
                <w:rFonts w:hint="eastAsia"/>
                <w:color w:val="auto"/>
                <w:sz w:val="24"/>
                <w:szCs w:val="24"/>
              </w:rPr>
              <w:t>1439</w:t>
            </w:r>
            <w:r>
              <w:rPr>
                <w:color w:val="auto"/>
                <w:sz w:val="24"/>
                <w:szCs w:val="24"/>
              </w:rPr>
              <w:t xml:space="preserve"> </w:t>
            </w:r>
            <w:r>
              <w:rPr>
                <w:rFonts w:hint="eastAsia"/>
                <w:color w:val="auto"/>
                <w:sz w:val="24"/>
                <w:szCs w:val="24"/>
              </w:rPr>
              <w:t>其他方便食品制造</w:t>
            </w:r>
          </w:p>
        </w:tc>
        <w:tc>
          <w:tcPr>
            <w:tcW w:w="1586" w:type="dxa"/>
            <w:vAlign w:val="center"/>
          </w:tcPr>
          <w:p w14:paraId="4C5FF9A5">
            <w:pPr>
              <w:pStyle w:val="19"/>
              <w:rPr>
                <w:color w:val="auto"/>
                <w:sz w:val="24"/>
                <w:szCs w:val="24"/>
              </w:rPr>
            </w:pPr>
            <w:bookmarkStart w:id="4" w:name="_Hlk49843745"/>
            <w:r>
              <w:rPr>
                <w:color w:val="auto"/>
                <w:sz w:val="24"/>
                <w:szCs w:val="24"/>
              </w:rPr>
              <w:t>建设项目</w:t>
            </w:r>
          </w:p>
          <w:p w14:paraId="00069322">
            <w:pPr>
              <w:pStyle w:val="19"/>
              <w:rPr>
                <w:color w:val="auto"/>
                <w:sz w:val="24"/>
                <w:szCs w:val="24"/>
              </w:rPr>
            </w:pPr>
            <w:r>
              <w:rPr>
                <w:color w:val="auto"/>
                <w:sz w:val="24"/>
                <w:szCs w:val="24"/>
              </w:rPr>
              <w:t>行业类别</w:t>
            </w:r>
            <w:bookmarkEnd w:id="4"/>
          </w:p>
        </w:tc>
        <w:tc>
          <w:tcPr>
            <w:tcW w:w="2735" w:type="dxa"/>
            <w:vAlign w:val="center"/>
          </w:tcPr>
          <w:p w14:paraId="604BB45F">
            <w:pPr>
              <w:pStyle w:val="19"/>
              <w:rPr>
                <w:color w:val="auto"/>
                <w:sz w:val="24"/>
                <w:szCs w:val="24"/>
              </w:rPr>
            </w:pPr>
            <w:r>
              <w:rPr>
                <w:rFonts w:hint="eastAsia"/>
                <w:color w:val="auto"/>
                <w:sz w:val="24"/>
                <w:szCs w:val="24"/>
              </w:rPr>
              <w:t>“十一、食品制造业 14”中“21 方便食品制造143”的“除单纯分装外的”</w:t>
            </w:r>
          </w:p>
        </w:tc>
      </w:tr>
      <w:tr w14:paraId="2679765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219" w:hRule="atLeast"/>
          <w:jc w:val="center"/>
        </w:trPr>
        <w:tc>
          <w:tcPr>
            <w:tcW w:w="1838" w:type="dxa"/>
            <w:gridSpan w:val="2"/>
            <w:tcMar>
              <w:top w:w="16" w:type="dxa"/>
              <w:left w:w="16" w:type="dxa"/>
              <w:right w:w="16" w:type="dxa"/>
            </w:tcMar>
            <w:vAlign w:val="center"/>
          </w:tcPr>
          <w:p w14:paraId="1A73019A">
            <w:pPr>
              <w:pStyle w:val="19"/>
              <w:rPr>
                <w:color w:val="auto"/>
                <w:sz w:val="24"/>
                <w:szCs w:val="24"/>
              </w:rPr>
            </w:pPr>
            <w:r>
              <w:rPr>
                <w:color w:val="auto"/>
                <w:sz w:val="24"/>
                <w:szCs w:val="24"/>
              </w:rPr>
              <w:t>建设性质</w:t>
            </w:r>
          </w:p>
        </w:tc>
        <w:tc>
          <w:tcPr>
            <w:tcW w:w="2711" w:type="dxa"/>
            <w:vAlign w:val="center"/>
          </w:tcPr>
          <w:p w14:paraId="4BF04D49">
            <w:pPr>
              <w:pStyle w:val="19"/>
              <w:jc w:val="left"/>
              <w:rPr>
                <w:color w:val="auto"/>
                <w:sz w:val="24"/>
                <w:szCs w:val="24"/>
              </w:rPr>
            </w:pPr>
            <w:r>
              <w:rPr>
                <w:color w:val="auto"/>
                <w:sz w:val="24"/>
                <w:szCs w:val="24"/>
              </w:rPr>
              <w:sym w:font="Wingdings 2" w:char="0052"/>
            </w:r>
            <w:r>
              <w:rPr>
                <w:color w:val="auto"/>
                <w:sz w:val="24"/>
                <w:szCs w:val="24"/>
              </w:rPr>
              <w:t>新建（迁建）</w:t>
            </w:r>
          </w:p>
          <w:p w14:paraId="15A159C8">
            <w:pPr>
              <w:pStyle w:val="19"/>
              <w:jc w:val="left"/>
              <w:rPr>
                <w:color w:val="auto"/>
                <w:sz w:val="24"/>
                <w:szCs w:val="24"/>
              </w:rPr>
            </w:pPr>
            <w:r>
              <w:rPr>
                <w:color w:val="auto"/>
                <w:sz w:val="24"/>
                <w:szCs w:val="24"/>
              </w:rPr>
              <w:sym w:font="Wingdings 2" w:char="00A3"/>
            </w:r>
            <w:r>
              <w:rPr>
                <w:color w:val="auto"/>
                <w:sz w:val="24"/>
                <w:szCs w:val="24"/>
              </w:rPr>
              <w:t>改建</w:t>
            </w:r>
          </w:p>
          <w:p w14:paraId="6C09AE2E">
            <w:pPr>
              <w:pStyle w:val="19"/>
              <w:jc w:val="left"/>
              <w:rPr>
                <w:color w:val="auto"/>
                <w:sz w:val="24"/>
                <w:szCs w:val="24"/>
              </w:rPr>
            </w:pPr>
            <w:r>
              <w:rPr>
                <w:color w:val="auto"/>
                <w:sz w:val="24"/>
                <w:szCs w:val="24"/>
              </w:rPr>
              <w:sym w:font="Wingdings 2" w:char="00A3"/>
            </w:r>
            <w:r>
              <w:rPr>
                <w:color w:val="auto"/>
                <w:sz w:val="24"/>
                <w:szCs w:val="24"/>
              </w:rPr>
              <w:t>扩建</w:t>
            </w:r>
          </w:p>
          <w:p w14:paraId="47BA068F">
            <w:pPr>
              <w:pStyle w:val="19"/>
              <w:jc w:val="left"/>
              <w:rPr>
                <w:color w:val="auto"/>
                <w:sz w:val="24"/>
                <w:szCs w:val="24"/>
              </w:rPr>
            </w:pPr>
            <w:r>
              <w:rPr>
                <w:color w:val="auto"/>
                <w:sz w:val="24"/>
                <w:szCs w:val="24"/>
              </w:rPr>
              <w:sym w:font="Wingdings 2" w:char="00A3"/>
            </w:r>
            <w:r>
              <w:rPr>
                <w:color w:val="auto"/>
                <w:sz w:val="24"/>
                <w:szCs w:val="24"/>
              </w:rPr>
              <w:t>技术改造</w:t>
            </w:r>
          </w:p>
        </w:tc>
        <w:tc>
          <w:tcPr>
            <w:tcW w:w="1586" w:type="dxa"/>
            <w:vAlign w:val="center"/>
          </w:tcPr>
          <w:p w14:paraId="2A65E195">
            <w:pPr>
              <w:pStyle w:val="19"/>
              <w:rPr>
                <w:color w:val="auto"/>
                <w:sz w:val="24"/>
                <w:szCs w:val="24"/>
              </w:rPr>
            </w:pPr>
            <w:r>
              <w:rPr>
                <w:color w:val="auto"/>
                <w:sz w:val="24"/>
                <w:szCs w:val="24"/>
              </w:rPr>
              <w:t>建设项目</w:t>
            </w:r>
          </w:p>
          <w:p w14:paraId="228CBC21">
            <w:pPr>
              <w:pStyle w:val="19"/>
              <w:rPr>
                <w:color w:val="auto"/>
                <w:sz w:val="24"/>
                <w:szCs w:val="24"/>
              </w:rPr>
            </w:pPr>
            <w:r>
              <w:rPr>
                <w:color w:val="auto"/>
                <w:sz w:val="24"/>
                <w:szCs w:val="24"/>
              </w:rPr>
              <w:t>申报情形</w:t>
            </w:r>
          </w:p>
        </w:tc>
        <w:tc>
          <w:tcPr>
            <w:tcW w:w="2735" w:type="dxa"/>
            <w:vAlign w:val="center"/>
          </w:tcPr>
          <w:p w14:paraId="66CD69E1">
            <w:pPr>
              <w:pStyle w:val="19"/>
              <w:jc w:val="left"/>
              <w:rPr>
                <w:color w:val="auto"/>
                <w:sz w:val="24"/>
                <w:szCs w:val="24"/>
              </w:rPr>
            </w:pPr>
            <w:r>
              <w:rPr>
                <w:color w:val="auto"/>
                <w:sz w:val="24"/>
                <w:szCs w:val="24"/>
              </w:rPr>
              <w:sym w:font="Wingdings 2" w:char="0052"/>
            </w:r>
            <w:r>
              <w:rPr>
                <w:color w:val="auto"/>
                <w:sz w:val="24"/>
                <w:szCs w:val="24"/>
              </w:rPr>
              <w:t xml:space="preserve">首次申报项目             </w:t>
            </w:r>
          </w:p>
          <w:p w14:paraId="429171F6">
            <w:pPr>
              <w:pStyle w:val="19"/>
              <w:jc w:val="left"/>
              <w:rPr>
                <w:color w:val="auto"/>
                <w:sz w:val="24"/>
                <w:szCs w:val="24"/>
              </w:rPr>
            </w:pPr>
            <w:r>
              <w:rPr>
                <w:color w:val="auto"/>
                <w:sz w:val="24"/>
                <w:szCs w:val="24"/>
              </w:rPr>
              <w:sym w:font="Wingdings 2" w:char="00A3"/>
            </w:r>
            <w:r>
              <w:rPr>
                <w:color w:val="auto"/>
                <w:sz w:val="24"/>
                <w:szCs w:val="24"/>
              </w:rPr>
              <w:t>不予批准后再次申报项目</w:t>
            </w:r>
          </w:p>
          <w:p w14:paraId="6C83C08E">
            <w:pPr>
              <w:pStyle w:val="19"/>
              <w:jc w:val="left"/>
              <w:rPr>
                <w:color w:val="auto"/>
                <w:sz w:val="24"/>
                <w:szCs w:val="24"/>
              </w:rPr>
            </w:pPr>
            <w:r>
              <w:rPr>
                <w:color w:val="auto"/>
                <w:sz w:val="24"/>
                <w:szCs w:val="24"/>
              </w:rPr>
              <w:sym w:font="Wingdings 2" w:char="00A3"/>
            </w:r>
            <w:r>
              <w:rPr>
                <w:color w:val="auto"/>
                <w:sz w:val="24"/>
                <w:szCs w:val="24"/>
              </w:rPr>
              <w:t xml:space="preserve">超五年重新审核项目     </w:t>
            </w:r>
          </w:p>
          <w:p w14:paraId="51BA48A1">
            <w:pPr>
              <w:pStyle w:val="19"/>
              <w:jc w:val="left"/>
              <w:rPr>
                <w:color w:val="auto"/>
                <w:sz w:val="24"/>
                <w:szCs w:val="24"/>
              </w:rPr>
            </w:pPr>
            <w:r>
              <w:rPr>
                <w:color w:val="auto"/>
                <w:sz w:val="24"/>
                <w:szCs w:val="24"/>
              </w:rPr>
              <w:sym w:font="Wingdings 2" w:char="00A3"/>
            </w:r>
            <w:r>
              <w:rPr>
                <w:color w:val="auto"/>
                <w:sz w:val="24"/>
                <w:szCs w:val="24"/>
              </w:rPr>
              <w:t>重大变动重新报批项目</w:t>
            </w:r>
          </w:p>
        </w:tc>
      </w:tr>
      <w:tr w14:paraId="4AB2682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851" w:hRule="atLeast"/>
          <w:jc w:val="center"/>
        </w:trPr>
        <w:tc>
          <w:tcPr>
            <w:tcW w:w="1838" w:type="dxa"/>
            <w:gridSpan w:val="2"/>
            <w:tcMar>
              <w:top w:w="16" w:type="dxa"/>
              <w:left w:w="16" w:type="dxa"/>
              <w:right w:w="16" w:type="dxa"/>
            </w:tcMar>
            <w:vAlign w:val="center"/>
          </w:tcPr>
          <w:p w14:paraId="40366479">
            <w:pPr>
              <w:pStyle w:val="19"/>
              <w:rPr>
                <w:color w:val="auto"/>
                <w:sz w:val="24"/>
                <w:szCs w:val="24"/>
              </w:rPr>
            </w:pPr>
            <w:r>
              <w:rPr>
                <w:color w:val="auto"/>
                <w:sz w:val="24"/>
                <w:szCs w:val="24"/>
              </w:rPr>
              <w:t>项目审批（核准/</w:t>
            </w:r>
          </w:p>
          <w:p w14:paraId="25EBB70E">
            <w:pPr>
              <w:pStyle w:val="19"/>
              <w:rPr>
                <w:color w:val="auto"/>
                <w:sz w:val="24"/>
                <w:szCs w:val="24"/>
              </w:rPr>
            </w:pPr>
            <w:r>
              <w:rPr>
                <w:color w:val="auto"/>
                <w:sz w:val="24"/>
                <w:szCs w:val="24"/>
              </w:rPr>
              <w:t>备案）部门（选填）</w:t>
            </w:r>
          </w:p>
        </w:tc>
        <w:tc>
          <w:tcPr>
            <w:tcW w:w="2711" w:type="dxa"/>
            <w:vAlign w:val="center"/>
          </w:tcPr>
          <w:p w14:paraId="181C000B">
            <w:pPr>
              <w:pStyle w:val="19"/>
              <w:rPr>
                <w:color w:val="auto"/>
                <w:sz w:val="24"/>
                <w:szCs w:val="24"/>
              </w:rPr>
            </w:pPr>
            <w:r>
              <w:rPr>
                <w:rFonts w:hint="eastAsia"/>
                <w:color w:val="auto"/>
                <w:sz w:val="24"/>
                <w:szCs w:val="24"/>
              </w:rPr>
              <w:t>石泉县</w:t>
            </w:r>
            <w:r>
              <w:rPr>
                <w:color w:val="auto"/>
                <w:sz w:val="24"/>
                <w:szCs w:val="24"/>
              </w:rPr>
              <w:t>发展和改革局</w:t>
            </w:r>
          </w:p>
        </w:tc>
        <w:tc>
          <w:tcPr>
            <w:tcW w:w="1586" w:type="dxa"/>
            <w:vAlign w:val="center"/>
          </w:tcPr>
          <w:p w14:paraId="35D6A88B">
            <w:pPr>
              <w:pStyle w:val="19"/>
              <w:rPr>
                <w:color w:val="auto"/>
                <w:sz w:val="24"/>
                <w:szCs w:val="24"/>
              </w:rPr>
            </w:pPr>
            <w:r>
              <w:rPr>
                <w:color w:val="auto"/>
                <w:sz w:val="24"/>
                <w:szCs w:val="24"/>
              </w:rPr>
              <w:t>项目审批（核准/</w:t>
            </w:r>
          </w:p>
          <w:p w14:paraId="422D43EA">
            <w:pPr>
              <w:pStyle w:val="19"/>
              <w:rPr>
                <w:color w:val="auto"/>
                <w:sz w:val="24"/>
                <w:szCs w:val="24"/>
              </w:rPr>
            </w:pPr>
            <w:r>
              <w:rPr>
                <w:color w:val="auto"/>
                <w:sz w:val="24"/>
                <w:szCs w:val="24"/>
              </w:rPr>
              <w:t>备案）文号（选填）</w:t>
            </w:r>
          </w:p>
        </w:tc>
        <w:tc>
          <w:tcPr>
            <w:tcW w:w="2735" w:type="dxa"/>
            <w:vAlign w:val="center"/>
          </w:tcPr>
          <w:p w14:paraId="229DD7D9">
            <w:pPr>
              <w:pStyle w:val="19"/>
              <w:rPr>
                <w:color w:val="auto"/>
                <w:sz w:val="24"/>
                <w:szCs w:val="24"/>
              </w:rPr>
            </w:pPr>
            <w:r>
              <w:rPr>
                <w:rFonts w:hint="eastAsia"/>
                <w:color w:val="auto"/>
                <w:sz w:val="24"/>
                <w:szCs w:val="24"/>
              </w:rPr>
              <w:t>2208-610922-04-01-667436</w:t>
            </w:r>
          </w:p>
        </w:tc>
      </w:tr>
      <w:tr w14:paraId="277AE50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838" w:type="dxa"/>
            <w:gridSpan w:val="2"/>
            <w:tcMar>
              <w:top w:w="16" w:type="dxa"/>
              <w:left w:w="16" w:type="dxa"/>
              <w:right w:w="16" w:type="dxa"/>
            </w:tcMar>
            <w:vAlign w:val="center"/>
          </w:tcPr>
          <w:p w14:paraId="6DB85EEC">
            <w:pPr>
              <w:pStyle w:val="19"/>
              <w:rPr>
                <w:color w:val="auto"/>
                <w:sz w:val="24"/>
                <w:szCs w:val="24"/>
              </w:rPr>
            </w:pPr>
            <w:r>
              <w:rPr>
                <w:color w:val="auto"/>
                <w:sz w:val="24"/>
                <w:szCs w:val="24"/>
              </w:rPr>
              <w:t>总投资（万元）</w:t>
            </w:r>
          </w:p>
        </w:tc>
        <w:tc>
          <w:tcPr>
            <w:tcW w:w="2711" w:type="dxa"/>
            <w:vAlign w:val="center"/>
          </w:tcPr>
          <w:p w14:paraId="3390F87A">
            <w:pPr>
              <w:pStyle w:val="19"/>
              <w:rPr>
                <w:color w:val="auto"/>
                <w:sz w:val="24"/>
                <w:szCs w:val="24"/>
              </w:rPr>
            </w:pPr>
            <w:r>
              <w:rPr>
                <w:rFonts w:hint="eastAsia"/>
                <w:color w:val="auto"/>
                <w:sz w:val="24"/>
                <w:szCs w:val="24"/>
              </w:rPr>
              <w:t>3000</w:t>
            </w:r>
          </w:p>
        </w:tc>
        <w:tc>
          <w:tcPr>
            <w:tcW w:w="1586" w:type="dxa"/>
            <w:tcMar>
              <w:top w:w="16" w:type="dxa"/>
              <w:left w:w="16" w:type="dxa"/>
              <w:right w:w="16" w:type="dxa"/>
            </w:tcMar>
            <w:vAlign w:val="center"/>
          </w:tcPr>
          <w:p w14:paraId="7BC4097D">
            <w:pPr>
              <w:pStyle w:val="19"/>
              <w:rPr>
                <w:color w:val="FF0000"/>
                <w:sz w:val="24"/>
                <w:szCs w:val="24"/>
              </w:rPr>
            </w:pPr>
            <w:r>
              <w:rPr>
                <w:color w:val="FF0000"/>
                <w:sz w:val="24"/>
                <w:szCs w:val="24"/>
              </w:rPr>
              <w:t>环保投资（万元）</w:t>
            </w:r>
          </w:p>
        </w:tc>
        <w:tc>
          <w:tcPr>
            <w:tcW w:w="2735" w:type="dxa"/>
            <w:vAlign w:val="center"/>
          </w:tcPr>
          <w:p w14:paraId="02B0FB94">
            <w:pPr>
              <w:pStyle w:val="19"/>
              <w:rPr>
                <w:rFonts w:hint="default" w:eastAsia="宋体"/>
                <w:color w:val="FF0000"/>
                <w:sz w:val="24"/>
                <w:szCs w:val="24"/>
                <w:lang w:val="en-US" w:eastAsia="zh-CN"/>
              </w:rPr>
            </w:pPr>
            <w:r>
              <w:rPr>
                <w:rFonts w:hint="eastAsia"/>
                <w:color w:val="FF0000"/>
                <w:sz w:val="24"/>
                <w:szCs w:val="24"/>
                <w:lang w:val="en-US" w:eastAsia="zh-CN"/>
              </w:rPr>
              <w:t>93</w:t>
            </w:r>
          </w:p>
        </w:tc>
      </w:tr>
      <w:tr w14:paraId="7C8F3CF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838" w:type="dxa"/>
            <w:gridSpan w:val="2"/>
            <w:tcMar>
              <w:top w:w="16" w:type="dxa"/>
              <w:left w:w="16" w:type="dxa"/>
              <w:right w:w="16" w:type="dxa"/>
            </w:tcMar>
            <w:vAlign w:val="center"/>
          </w:tcPr>
          <w:p w14:paraId="109A432E">
            <w:pPr>
              <w:pStyle w:val="19"/>
              <w:rPr>
                <w:color w:val="FF0000"/>
                <w:sz w:val="24"/>
                <w:szCs w:val="24"/>
              </w:rPr>
            </w:pPr>
            <w:r>
              <w:rPr>
                <w:color w:val="FF0000"/>
                <w:sz w:val="24"/>
                <w:szCs w:val="24"/>
              </w:rPr>
              <w:t>环保投资占比（%）</w:t>
            </w:r>
          </w:p>
        </w:tc>
        <w:tc>
          <w:tcPr>
            <w:tcW w:w="2711" w:type="dxa"/>
            <w:vAlign w:val="center"/>
          </w:tcPr>
          <w:p w14:paraId="243F14D2">
            <w:pPr>
              <w:pStyle w:val="19"/>
              <w:rPr>
                <w:rFonts w:hint="default" w:eastAsia="宋体"/>
                <w:color w:val="FF0000"/>
                <w:sz w:val="24"/>
                <w:szCs w:val="24"/>
                <w:lang w:val="en-US" w:eastAsia="zh-CN"/>
              </w:rPr>
            </w:pPr>
            <w:r>
              <w:rPr>
                <w:rFonts w:hint="eastAsia"/>
                <w:color w:val="FF0000"/>
                <w:sz w:val="24"/>
                <w:szCs w:val="24"/>
                <w:lang w:val="en-US" w:eastAsia="zh-CN"/>
              </w:rPr>
              <w:t>3.1</w:t>
            </w:r>
          </w:p>
        </w:tc>
        <w:tc>
          <w:tcPr>
            <w:tcW w:w="1586" w:type="dxa"/>
            <w:tcMar>
              <w:top w:w="16" w:type="dxa"/>
              <w:left w:w="16" w:type="dxa"/>
              <w:right w:w="16" w:type="dxa"/>
            </w:tcMar>
            <w:vAlign w:val="center"/>
          </w:tcPr>
          <w:p w14:paraId="650BF61E">
            <w:pPr>
              <w:pStyle w:val="19"/>
              <w:rPr>
                <w:color w:val="auto"/>
                <w:sz w:val="24"/>
                <w:szCs w:val="24"/>
              </w:rPr>
            </w:pPr>
            <w:r>
              <w:rPr>
                <w:color w:val="auto"/>
                <w:sz w:val="24"/>
                <w:szCs w:val="24"/>
              </w:rPr>
              <w:t>施工工期</w:t>
            </w:r>
          </w:p>
        </w:tc>
        <w:tc>
          <w:tcPr>
            <w:tcW w:w="2735" w:type="dxa"/>
            <w:vAlign w:val="center"/>
          </w:tcPr>
          <w:p w14:paraId="717BD740">
            <w:pPr>
              <w:pStyle w:val="19"/>
              <w:rPr>
                <w:rFonts w:hint="default" w:eastAsia="宋体"/>
                <w:color w:val="auto"/>
                <w:sz w:val="24"/>
                <w:szCs w:val="24"/>
                <w:lang w:val="en-US" w:eastAsia="zh-CN"/>
              </w:rPr>
            </w:pPr>
            <w:r>
              <w:rPr>
                <w:rFonts w:hint="default" w:ascii="Times New Roman" w:hAnsi="Times New Roman" w:cs="Times New Roman"/>
                <w:color w:val="auto"/>
                <w:sz w:val="24"/>
                <w:szCs w:val="24"/>
                <w:lang w:val="en-US" w:eastAsia="zh-CN"/>
              </w:rPr>
              <w:t>3个月</w:t>
            </w:r>
          </w:p>
        </w:tc>
      </w:tr>
      <w:tr w14:paraId="6CB6350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838" w:type="dxa"/>
            <w:gridSpan w:val="2"/>
            <w:tcMar>
              <w:top w:w="16" w:type="dxa"/>
              <w:left w:w="16" w:type="dxa"/>
              <w:right w:w="16" w:type="dxa"/>
            </w:tcMar>
            <w:vAlign w:val="center"/>
          </w:tcPr>
          <w:p w14:paraId="6999DA17">
            <w:pPr>
              <w:pStyle w:val="19"/>
              <w:rPr>
                <w:color w:val="auto"/>
                <w:sz w:val="24"/>
                <w:szCs w:val="24"/>
              </w:rPr>
            </w:pPr>
            <w:r>
              <w:rPr>
                <w:color w:val="auto"/>
                <w:sz w:val="24"/>
                <w:szCs w:val="24"/>
              </w:rPr>
              <w:t>是否开工建设</w:t>
            </w:r>
          </w:p>
        </w:tc>
        <w:tc>
          <w:tcPr>
            <w:tcW w:w="2711" w:type="dxa"/>
            <w:vAlign w:val="center"/>
          </w:tcPr>
          <w:p w14:paraId="40F42D62">
            <w:pPr>
              <w:pStyle w:val="19"/>
              <w:jc w:val="both"/>
              <w:rPr>
                <w:color w:val="auto"/>
                <w:sz w:val="24"/>
                <w:szCs w:val="24"/>
              </w:rPr>
            </w:pPr>
            <w:r>
              <w:rPr>
                <w:color w:val="auto"/>
                <w:sz w:val="24"/>
                <w:szCs w:val="24"/>
              </w:rPr>
              <w:sym w:font="Wingdings 2" w:char="0052"/>
            </w:r>
            <w:r>
              <w:rPr>
                <w:color w:val="auto"/>
                <w:sz w:val="24"/>
                <w:szCs w:val="24"/>
              </w:rPr>
              <w:t>否</w:t>
            </w:r>
          </w:p>
          <w:p w14:paraId="616C0393">
            <w:pPr>
              <w:pStyle w:val="19"/>
              <w:jc w:val="both"/>
              <w:rPr>
                <w:color w:val="auto"/>
                <w:sz w:val="24"/>
                <w:szCs w:val="24"/>
              </w:rPr>
            </w:pPr>
            <w:r>
              <w:rPr>
                <w:color w:val="auto"/>
                <w:sz w:val="24"/>
                <w:szCs w:val="24"/>
              </w:rPr>
              <w:sym w:font="Wingdings 2" w:char="00A3"/>
            </w:r>
            <w:r>
              <w:rPr>
                <w:color w:val="auto"/>
                <w:sz w:val="24"/>
                <w:szCs w:val="24"/>
              </w:rPr>
              <w:t>是：</w:t>
            </w:r>
          </w:p>
        </w:tc>
        <w:tc>
          <w:tcPr>
            <w:tcW w:w="1586" w:type="dxa"/>
            <w:tcMar>
              <w:top w:w="16" w:type="dxa"/>
              <w:left w:w="16" w:type="dxa"/>
              <w:right w:w="16" w:type="dxa"/>
            </w:tcMar>
            <w:vAlign w:val="center"/>
          </w:tcPr>
          <w:p w14:paraId="5218A420">
            <w:pPr>
              <w:pStyle w:val="19"/>
              <w:rPr>
                <w:color w:val="auto"/>
                <w:sz w:val="24"/>
                <w:szCs w:val="24"/>
              </w:rPr>
            </w:pPr>
            <w:r>
              <w:rPr>
                <w:color w:val="auto"/>
                <w:sz w:val="24"/>
                <w:szCs w:val="24"/>
              </w:rPr>
              <w:t>用地面积（m</w:t>
            </w:r>
            <w:r>
              <w:rPr>
                <w:color w:val="auto"/>
                <w:sz w:val="24"/>
                <w:szCs w:val="24"/>
                <w:vertAlign w:val="superscript"/>
              </w:rPr>
              <w:t>2</w:t>
            </w:r>
            <w:r>
              <w:rPr>
                <w:color w:val="auto"/>
                <w:sz w:val="24"/>
                <w:szCs w:val="24"/>
              </w:rPr>
              <w:t>）</w:t>
            </w:r>
          </w:p>
        </w:tc>
        <w:tc>
          <w:tcPr>
            <w:tcW w:w="2735" w:type="dxa"/>
            <w:vAlign w:val="center"/>
          </w:tcPr>
          <w:p w14:paraId="4DB2268B">
            <w:pPr>
              <w:pStyle w:val="19"/>
              <w:rPr>
                <w:rFonts w:hint="default" w:eastAsia="宋体"/>
                <w:color w:val="auto"/>
                <w:sz w:val="24"/>
                <w:szCs w:val="24"/>
                <w:lang w:val="en-US" w:eastAsia="zh-CN"/>
              </w:rPr>
            </w:pPr>
            <w:r>
              <w:rPr>
                <w:rFonts w:hint="eastAsia"/>
                <w:color w:val="auto"/>
                <w:sz w:val="24"/>
                <w:szCs w:val="24"/>
                <w:lang w:val="en-US" w:eastAsia="zh-CN"/>
              </w:rPr>
              <w:t>666.56</w:t>
            </w:r>
          </w:p>
        </w:tc>
      </w:tr>
      <w:tr w14:paraId="4CA2F93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1838" w:type="dxa"/>
            <w:gridSpan w:val="2"/>
            <w:vAlign w:val="center"/>
          </w:tcPr>
          <w:p w14:paraId="5E11B856">
            <w:pPr>
              <w:pStyle w:val="19"/>
              <w:rPr>
                <w:color w:val="auto"/>
                <w:sz w:val="24"/>
                <w:szCs w:val="24"/>
              </w:rPr>
            </w:pPr>
            <w:r>
              <w:rPr>
                <w:color w:val="auto"/>
                <w:sz w:val="24"/>
                <w:szCs w:val="24"/>
              </w:rPr>
              <w:t>专项评价设置情况</w:t>
            </w:r>
          </w:p>
        </w:tc>
        <w:tc>
          <w:tcPr>
            <w:tcW w:w="7032" w:type="dxa"/>
            <w:gridSpan w:val="3"/>
            <w:vAlign w:val="center"/>
          </w:tcPr>
          <w:p w14:paraId="7EF58761">
            <w:pPr>
              <w:pStyle w:val="19"/>
              <w:rPr>
                <w:color w:val="auto"/>
                <w:sz w:val="24"/>
                <w:szCs w:val="24"/>
              </w:rPr>
            </w:pPr>
            <w:r>
              <w:rPr>
                <w:color w:val="auto"/>
                <w:sz w:val="24"/>
                <w:szCs w:val="24"/>
              </w:rPr>
              <w:t>无</w:t>
            </w:r>
          </w:p>
        </w:tc>
      </w:tr>
      <w:tr w14:paraId="46B3984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38" w:type="dxa"/>
            <w:gridSpan w:val="2"/>
            <w:vAlign w:val="center"/>
          </w:tcPr>
          <w:p w14:paraId="2314ECBD">
            <w:pPr>
              <w:pStyle w:val="19"/>
              <w:rPr>
                <w:color w:val="auto"/>
                <w:sz w:val="24"/>
                <w:szCs w:val="24"/>
              </w:rPr>
            </w:pPr>
            <w:r>
              <w:rPr>
                <w:color w:val="auto"/>
                <w:sz w:val="24"/>
                <w:szCs w:val="24"/>
              </w:rPr>
              <w:t>规划情况</w:t>
            </w:r>
          </w:p>
        </w:tc>
        <w:tc>
          <w:tcPr>
            <w:tcW w:w="7032" w:type="dxa"/>
            <w:gridSpan w:val="3"/>
            <w:vAlign w:val="center"/>
          </w:tcPr>
          <w:p w14:paraId="261AF974">
            <w:pPr>
              <w:pStyle w:val="19"/>
              <w:rPr>
                <w:color w:val="auto"/>
                <w:sz w:val="24"/>
                <w:szCs w:val="24"/>
              </w:rPr>
            </w:pPr>
            <w:r>
              <w:rPr>
                <w:color w:val="auto"/>
                <w:sz w:val="24"/>
                <w:szCs w:val="24"/>
              </w:rPr>
              <w:t>规划名称：《石泉省级经济技术开发区总体发展规划（2015-2030年）》</w:t>
            </w:r>
          </w:p>
        </w:tc>
      </w:tr>
      <w:tr w14:paraId="056FD03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47" w:hRule="atLeast"/>
          <w:jc w:val="center"/>
        </w:trPr>
        <w:tc>
          <w:tcPr>
            <w:tcW w:w="1838" w:type="dxa"/>
            <w:gridSpan w:val="2"/>
            <w:vAlign w:val="center"/>
          </w:tcPr>
          <w:p w14:paraId="77D9C7F3">
            <w:pPr>
              <w:pStyle w:val="19"/>
              <w:rPr>
                <w:color w:val="auto"/>
                <w:sz w:val="24"/>
                <w:szCs w:val="24"/>
              </w:rPr>
            </w:pPr>
            <w:r>
              <w:rPr>
                <w:color w:val="auto"/>
                <w:sz w:val="24"/>
                <w:szCs w:val="24"/>
              </w:rPr>
              <w:t>规划环境影响</w:t>
            </w:r>
          </w:p>
          <w:p w14:paraId="4139ECA6">
            <w:pPr>
              <w:pStyle w:val="19"/>
              <w:rPr>
                <w:color w:val="auto"/>
                <w:sz w:val="24"/>
                <w:szCs w:val="24"/>
              </w:rPr>
            </w:pPr>
            <w:r>
              <w:rPr>
                <w:color w:val="auto"/>
                <w:sz w:val="24"/>
                <w:szCs w:val="24"/>
              </w:rPr>
              <w:t>评价情况</w:t>
            </w:r>
          </w:p>
        </w:tc>
        <w:tc>
          <w:tcPr>
            <w:tcW w:w="7032" w:type="dxa"/>
            <w:gridSpan w:val="3"/>
            <w:vAlign w:val="center"/>
          </w:tcPr>
          <w:p w14:paraId="089A0D0C">
            <w:pPr>
              <w:pStyle w:val="19"/>
              <w:spacing w:line="360" w:lineRule="auto"/>
              <w:jc w:val="left"/>
              <w:rPr>
                <w:color w:val="auto"/>
                <w:sz w:val="24"/>
                <w:szCs w:val="24"/>
              </w:rPr>
            </w:pPr>
            <w:r>
              <w:rPr>
                <w:color w:val="auto"/>
                <w:sz w:val="24"/>
                <w:szCs w:val="24"/>
              </w:rPr>
              <w:t>规划环境影响评价文件名称：《石泉省级经济技术开发区总体发展规划环境影响报告书》</w:t>
            </w:r>
          </w:p>
          <w:p w14:paraId="6D35BEEF">
            <w:pPr>
              <w:pStyle w:val="19"/>
              <w:spacing w:line="360" w:lineRule="auto"/>
              <w:jc w:val="left"/>
              <w:rPr>
                <w:color w:val="auto"/>
                <w:sz w:val="24"/>
                <w:szCs w:val="24"/>
              </w:rPr>
            </w:pPr>
            <w:r>
              <w:rPr>
                <w:color w:val="auto"/>
                <w:sz w:val="24"/>
                <w:szCs w:val="24"/>
              </w:rPr>
              <w:t>审查机关：陕西省</w:t>
            </w:r>
            <w:r>
              <w:rPr>
                <w:rFonts w:hint="eastAsia"/>
                <w:color w:val="auto"/>
                <w:sz w:val="24"/>
                <w:szCs w:val="24"/>
              </w:rPr>
              <w:t>生态环境</w:t>
            </w:r>
            <w:r>
              <w:rPr>
                <w:color w:val="auto"/>
                <w:sz w:val="24"/>
                <w:szCs w:val="24"/>
              </w:rPr>
              <w:t>厅</w:t>
            </w:r>
          </w:p>
          <w:p w14:paraId="6D2EEE6D">
            <w:pPr>
              <w:pStyle w:val="19"/>
              <w:spacing w:line="360" w:lineRule="auto"/>
              <w:jc w:val="left"/>
              <w:rPr>
                <w:color w:val="auto"/>
                <w:sz w:val="24"/>
                <w:szCs w:val="24"/>
              </w:rPr>
            </w:pPr>
            <w:r>
              <w:rPr>
                <w:color w:val="auto"/>
                <w:sz w:val="24"/>
                <w:szCs w:val="24"/>
              </w:rPr>
              <w:t>审查文件名称及文号：《陕西省环境保护厅关于石泉省级经济技术开发区总体发展规划环境影响报告书审查意见的函》（陕环环评函[2018]215号）</w:t>
            </w:r>
          </w:p>
        </w:tc>
      </w:tr>
      <w:tr w14:paraId="242C672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11" w:hRule="atLeast"/>
          <w:jc w:val="center"/>
        </w:trPr>
        <w:tc>
          <w:tcPr>
            <w:tcW w:w="1064" w:type="dxa"/>
            <w:vAlign w:val="center"/>
          </w:tcPr>
          <w:p w14:paraId="3D37E848">
            <w:pPr>
              <w:pStyle w:val="19"/>
              <w:rPr>
                <w:color w:val="auto"/>
                <w:sz w:val="24"/>
                <w:szCs w:val="24"/>
              </w:rPr>
            </w:pPr>
            <w:r>
              <w:rPr>
                <w:color w:val="auto"/>
                <w:sz w:val="24"/>
                <w:szCs w:val="24"/>
              </w:rPr>
              <w:t>规划及规划环境</w:t>
            </w:r>
          </w:p>
          <w:p w14:paraId="3D91B041">
            <w:pPr>
              <w:pStyle w:val="19"/>
              <w:rPr>
                <w:color w:val="auto"/>
                <w:sz w:val="24"/>
                <w:szCs w:val="24"/>
              </w:rPr>
            </w:pPr>
            <w:r>
              <w:rPr>
                <w:color w:val="auto"/>
                <w:sz w:val="24"/>
                <w:szCs w:val="24"/>
              </w:rPr>
              <w:t>影响评价符合性分析</w:t>
            </w:r>
          </w:p>
        </w:tc>
        <w:tc>
          <w:tcPr>
            <w:tcW w:w="7806" w:type="dxa"/>
            <w:gridSpan w:val="4"/>
            <w:vAlign w:val="center"/>
          </w:tcPr>
          <w:p w14:paraId="41A38F03">
            <w:pPr>
              <w:pStyle w:val="13"/>
              <w:keepNext w:val="0"/>
              <w:keepLines w:val="0"/>
              <w:pageBreakBefore w:val="0"/>
              <w:widowControl w:val="0"/>
              <w:kinsoku/>
              <w:wordWrap/>
              <w:overflowPunct/>
              <w:topLinePunct w:val="0"/>
              <w:autoSpaceDE/>
              <w:autoSpaceDN/>
              <w:bidi w:val="0"/>
              <w:adjustRightInd/>
              <w:snapToGrid/>
              <w:textAlignment w:val="auto"/>
              <w:rPr>
                <w:color w:val="auto"/>
                <w:sz w:val="24"/>
                <w:szCs w:val="24"/>
              </w:rPr>
            </w:pPr>
            <w:r>
              <w:rPr>
                <w:color w:val="auto"/>
                <w:sz w:val="24"/>
                <w:szCs w:val="24"/>
              </w:rPr>
              <w:t>本项目位于陕西省安康市</w:t>
            </w:r>
            <w:r>
              <w:rPr>
                <w:rFonts w:hint="eastAsia"/>
                <w:color w:val="auto"/>
                <w:sz w:val="24"/>
                <w:szCs w:val="24"/>
              </w:rPr>
              <w:t>石泉经济技术开发区</w:t>
            </w:r>
            <w:r>
              <w:rPr>
                <w:rFonts w:hint="eastAsia"/>
                <w:color w:val="auto"/>
                <w:sz w:val="24"/>
                <w:szCs w:val="24"/>
                <w:lang w:val="en-US" w:eastAsia="zh-CN"/>
              </w:rPr>
              <w:t>中</w:t>
            </w:r>
            <w:r>
              <w:rPr>
                <w:rFonts w:hint="eastAsia"/>
                <w:color w:val="FF0000"/>
                <w:sz w:val="24"/>
                <w:szCs w:val="24"/>
              </w:rPr>
              <w:t>古堰工业园区</w:t>
            </w:r>
            <w:r>
              <w:rPr>
                <w:rFonts w:hint="eastAsia"/>
                <w:color w:val="FF0000"/>
                <w:sz w:val="24"/>
                <w:szCs w:val="24"/>
                <w:lang w:val="en-US" w:eastAsia="zh-CN"/>
              </w:rPr>
              <w:t>西北基地2号厂房</w:t>
            </w:r>
            <w:r>
              <w:rPr>
                <w:color w:val="auto"/>
                <w:sz w:val="24"/>
                <w:szCs w:val="24"/>
              </w:rPr>
              <w:t>，</w:t>
            </w:r>
            <w:r>
              <w:rPr>
                <w:rFonts w:hint="eastAsia"/>
                <w:color w:val="auto"/>
                <w:sz w:val="24"/>
                <w:szCs w:val="24"/>
                <w:lang w:val="en-US" w:eastAsia="zh-CN"/>
              </w:rPr>
              <w:t>该园区</w:t>
            </w:r>
            <w:r>
              <w:rPr>
                <w:color w:val="auto"/>
                <w:sz w:val="24"/>
                <w:szCs w:val="24"/>
              </w:rPr>
              <w:t>规划面积6.3km</w:t>
            </w:r>
            <w:r>
              <w:rPr>
                <w:color w:val="auto"/>
                <w:sz w:val="24"/>
                <w:szCs w:val="24"/>
                <w:vertAlign w:val="superscript"/>
              </w:rPr>
              <w:t>2</w:t>
            </w:r>
            <w:r>
              <w:rPr>
                <w:color w:val="auto"/>
                <w:sz w:val="24"/>
                <w:szCs w:val="24"/>
              </w:rPr>
              <w:t>。园区以产业丝绸、富硒食品、装备制造、新型建材等产业为主。本项目与规划及规划环境影响评价符合性分析见下表。</w:t>
            </w:r>
            <w:r>
              <w:rPr>
                <w:rFonts w:hint="eastAsia"/>
                <w:color w:val="auto"/>
                <w:sz w:val="24"/>
                <w:szCs w:val="24"/>
              </w:rPr>
              <w:t>项目与园区位置关系图见附图</w:t>
            </w:r>
            <w:r>
              <w:rPr>
                <w:rFonts w:hint="eastAsia"/>
                <w:color w:val="auto"/>
                <w:sz w:val="24"/>
                <w:szCs w:val="24"/>
                <w:lang w:val="en-US" w:eastAsia="zh-CN"/>
              </w:rPr>
              <w:t>2</w:t>
            </w:r>
            <w:r>
              <w:rPr>
                <w:rFonts w:hint="eastAsia"/>
                <w:color w:val="auto"/>
                <w:sz w:val="24"/>
                <w:szCs w:val="24"/>
              </w:rPr>
              <w:t>。</w:t>
            </w:r>
          </w:p>
          <w:p w14:paraId="1890F541">
            <w:pPr>
              <w:pStyle w:val="20"/>
              <w:rPr>
                <w:rFonts w:hint="default"/>
                <w:color w:val="auto"/>
                <w:sz w:val="24"/>
                <w:szCs w:val="24"/>
              </w:rPr>
            </w:pPr>
            <w:r>
              <w:rPr>
                <w:color w:val="auto"/>
                <w:sz w:val="24"/>
                <w:szCs w:val="24"/>
              </w:rPr>
              <w:t>表1-1  与规划及规划环境影响评价符合性分析</w:t>
            </w:r>
          </w:p>
          <w:tbl>
            <w:tblPr>
              <w:tblStyle w:val="14"/>
              <w:tblW w:w="7507"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109"/>
              <w:gridCol w:w="3014"/>
              <w:gridCol w:w="2669"/>
              <w:gridCol w:w="715"/>
            </w:tblGrid>
            <w:tr w14:paraId="59A2DCD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3" w:hRule="atLeast"/>
              </w:trPr>
              <w:tc>
                <w:tcPr>
                  <w:tcW w:w="1109" w:type="dxa"/>
                  <w:tcBorders>
                    <w:tl2br w:val="nil"/>
                    <w:tr2bl w:val="nil"/>
                  </w:tcBorders>
                  <w:vAlign w:val="center"/>
                </w:tcPr>
                <w:p w14:paraId="1134C28D">
                  <w:pPr>
                    <w:pStyle w:val="22"/>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规划</w:t>
                  </w:r>
                </w:p>
              </w:tc>
              <w:tc>
                <w:tcPr>
                  <w:tcW w:w="3014" w:type="dxa"/>
                  <w:tcBorders>
                    <w:tl2br w:val="nil"/>
                    <w:tr2bl w:val="nil"/>
                  </w:tcBorders>
                  <w:vAlign w:val="center"/>
                </w:tcPr>
                <w:p w14:paraId="17655C37">
                  <w:pPr>
                    <w:pStyle w:val="22"/>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内容</w:t>
                  </w:r>
                </w:p>
              </w:tc>
              <w:tc>
                <w:tcPr>
                  <w:tcW w:w="2669" w:type="dxa"/>
                  <w:tcBorders>
                    <w:tl2br w:val="nil"/>
                    <w:tr2bl w:val="nil"/>
                  </w:tcBorders>
                  <w:vAlign w:val="center"/>
                </w:tcPr>
                <w:p w14:paraId="18679C39">
                  <w:pPr>
                    <w:pStyle w:val="22"/>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本项目情况</w:t>
                  </w:r>
                </w:p>
              </w:tc>
              <w:tc>
                <w:tcPr>
                  <w:tcW w:w="715" w:type="dxa"/>
                  <w:tcBorders>
                    <w:tl2br w:val="nil"/>
                    <w:tr2bl w:val="nil"/>
                  </w:tcBorders>
                  <w:vAlign w:val="center"/>
                </w:tcPr>
                <w:p w14:paraId="4B19AF3E">
                  <w:pPr>
                    <w:pStyle w:val="22"/>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符合性</w:t>
                  </w:r>
                </w:p>
              </w:tc>
            </w:tr>
            <w:tr w14:paraId="234CC27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3" w:hRule="atLeast"/>
              </w:trPr>
              <w:tc>
                <w:tcPr>
                  <w:tcW w:w="1109" w:type="dxa"/>
                  <w:vMerge w:val="restart"/>
                  <w:tcBorders>
                    <w:tl2br w:val="nil"/>
                    <w:tr2bl w:val="nil"/>
                  </w:tcBorders>
                  <w:vAlign w:val="center"/>
                </w:tcPr>
                <w:p w14:paraId="2FCB12E8">
                  <w:pPr>
                    <w:pStyle w:val="22"/>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石泉省级经济技术开发区总体发展规划</w:t>
                  </w:r>
                </w:p>
              </w:tc>
              <w:tc>
                <w:tcPr>
                  <w:tcW w:w="3014" w:type="dxa"/>
                  <w:tcBorders>
                    <w:tl2br w:val="nil"/>
                    <w:tr2bl w:val="nil"/>
                  </w:tcBorders>
                  <w:vAlign w:val="center"/>
                </w:tcPr>
                <w:p w14:paraId="462B6B1B">
                  <w:pPr>
                    <w:pStyle w:val="22"/>
                    <w:jc w:val="left"/>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借助石泉县域资源优势、产业布局和用地，规划石泉省级经济技术开发区空间格局延续、强化产业布局的空间结构，从而形成“一轴两园三体”的空间格局。其中：</w:t>
                  </w:r>
                </w:p>
                <w:p w14:paraId="027F23F9">
                  <w:pPr>
                    <w:pStyle w:val="22"/>
                    <w:jc w:val="left"/>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一轴：以G210、G316为依托的石泉省级经济技术开发区发展轴线；</w:t>
                  </w:r>
                </w:p>
                <w:p w14:paraId="29761A4C">
                  <w:pPr>
                    <w:pStyle w:val="22"/>
                    <w:jc w:val="left"/>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两园：古堰工业聚集区和池河工业园区。其中，古堰工业聚集区用地规模为2.97平方公里，池河工业园区用地规模为3.33平方公里。</w:t>
                  </w:r>
                </w:p>
                <w:p w14:paraId="36123B65">
                  <w:pPr>
                    <w:pStyle w:val="22"/>
                    <w:jc w:val="left"/>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三体：以富硒产业和蚕桑产业为主导，在古堰工业聚集区主要发展富硒魔芋版块，并集合富硒魔芋产品加工体系和生产参观体系；在池河工业园区主要发展蚕桑生物健康版块，并结合蚕丝加工体系和文创旅游体系</w:t>
                  </w:r>
                </w:p>
              </w:tc>
              <w:tc>
                <w:tcPr>
                  <w:tcW w:w="2669" w:type="dxa"/>
                  <w:tcBorders>
                    <w:tl2br w:val="nil"/>
                    <w:tr2bl w:val="nil"/>
                  </w:tcBorders>
                  <w:vAlign w:val="center"/>
                </w:tcPr>
                <w:p w14:paraId="642BDCD6">
                  <w:pPr>
                    <w:pStyle w:val="22"/>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本项目位于石泉经济技术开发区</w:t>
                  </w:r>
                  <w:r>
                    <w:rPr>
                      <w:rFonts w:hint="default" w:ascii="Times New Roman" w:hAnsi="Times New Roman" w:eastAsia="宋体" w:cs="Times New Roman"/>
                      <w:color w:val="auto"/>
                      <w:sz w:val="21"/>
                      <w:szCs w:val="21"/>
                      <w:lang w:val="en-US" w:eastAsia="zh-CN"/>
                    </w:rPr>
                    <w:t>中</w:t>
                  </w:r>
                  <w:r>
                    <w:rPr>
                      <w:rFonts w:hint="default" w:ascii="Times New Roman" w:hAnsi="Times New Roman" w:eastAsia="宋体" w:cs="Times New Roman"/>
                      <w:color w:val="FF0000"/>
                      <w:sz w:val="21"/>
                      <w:szCs w:val="21"/>
                    </w:rPr>
                    <w:t>古堰工业园区</w:t>
                  </w:r>
                  <w:r>
                    <w:rPr>
                      <w:rFonts w:hint="default" w:ascii="Times New Roman" w:hAnsi="Times New Roman" w:eastAsia="宋体" w:cs="Times New Roman"/>
                      <w:color w:val="FF0000"/>
                      <w:sz w:val="21"/>
                      <w:szCs w:val="21"/>
                      <w:lang w:val="en-US" w:eastAsia="zh-CN"/>
                    </w:rPr>
                    <w:t>西北基地</w:t>
                  </w:r>
                  <w:r>
                    <w:rPr>
                      <w:rFonts w:hint="eastAsia" w:cs="Times New Roman"/>
                      <w:color w:val="FF0000"/>
                      <w:sz w:val="21"/>
                      <w:szCs w:val="21"/>
                      <w:lang w:val="en-US" w:eastAsia="zh-CN"/>
                    </w:rPr>
                    <w:t>2</w:t>
                  </w:r>
                  <w:r>
                    <w:rPr>
                      <w:rFonts w:hint="default" w:ascii="Times New Roman" w:hAnsi="Times New Roman" w:eastAsia="宋体" w:cs="Times New Roman"/>
                      <w:color w:val="FF0000"/>
                      <w:sz w:val="21"/>
                      <w:szCs w:val="21"/>
                      <w:lang w:val="en-US" w:eastAsia="zh-CN"/>
                    </w:rPr>
                    <w:t>号厂房</w:t>
                  </w:r>
                  <w:r>
                    <w:rPr>
                      <w:rFonts w:hint="default" w:ascii="Times New Roman" w:hAnsi="Times New Roman" w:eastAsia="宋体" w:cs="Times New Roman"/>
                      <w:color w:val="auto"/>
                      <w:sz w:val="21"/>
                      <w:szCs w:val="21"/>
                    </w:rPr>
                    <w:t>，本项目属于食品生产加工</w:t>
                  </w:r>
                  <w:r>
                    <w:rPr>
                      <w:rFonts w:hint="default" w:ascii="Times New Roman" w:hAnsi="Times New Roman" w:eastAsia="宋体" w:cs="Times New Roman"/>
                      <w:color w:val="auto"/>
                      <w:sz w:val="21"/>
                      <w:szCs w:val="21"/>
                      <w:lang w:val="en-US" w:eastAsia="zh-CN"/>
                    </w:rPr>
                    <w:t>产业，符合园区发展方向。</w:t>
                  </w:r>
                </w:p>
              </w:tc>
              <w:tc>
                <w:tcPr>
                  <w:tcW w:w="715" w:type="dxa"/>
                  <w:tcBorders>
                    <w:tl2br w:val="nil"/>
                    <w:tr2bl w:val="nil"/>
                  </w:tcBorders>
                  <w:vAlign w:val="center"/>
                </w:tcPr>
                <w:p w14:paraId="0BAB587F">
                  <w:pPr>
                    <w:pStyle w:val="22"/>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符合</w:t>
                  </w:r>
                </w:p>
              </w:tc>
            </w:tr>
            <w:tr w14:paraId="5AE5BEC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3" w:hRule="atLeast"/>
              </w:trPr>
              <w:tc>
                <w:tcPr>
                  <w:tcW w:w="1109" w:type="dxa"/>
                  <w:vMerge w:val="continue"/>
                  <w:tcBorders>
                    <w:tl2br w:val="nil"/>
                    <w:tr2bl w:val="nil"/>
                  </w:tcBorders>
                  <w:vAlign w:val="center"/>
                </w:tcPr>
                <w:p w14:paraId="4ECCB348">
                  <w:pPr>
                    <w:pStyle w:val="22"/>
                    <w:rPr>
                      <w:rFonts w:hint="default" w:ascii="Times New Roman" w:hAnsi="Times New Roman" w:eastAsia="宋体" w:cs="Times New Roman"/>
                      <w:color w:val="auto"/>
                      <w:sz w:val="21"/>
                      <w:szCs w:val="21"/>
                    </w:rPr>
                  </w:pPr>
                </w:p>
              </w:tc>
              <w:tc>
                <w:tcPr>
                  <w:tcW w:w="3014" w:type="dxa"/>
                  <w:tcBorders>
                    <w:tl2br w:val="nil"/>
                    <w:tr2bl w:val="nil"/>
                  </w:tcBorders>
                  <w:vAlign w:val="center"/>
                </w:tcPr>
                <w:p w14:paraId="04DF5E6D">
                  <w:pPr>
                    <w:pStyle w:val="22"/>
                    <w:jc w:val="left"/>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古堰工业聚集区：</w:t>
                  </w:r>
                </w:p>
                <w:p w14:paraId="0B8E3394">
                  <w:pPr>
                    <w:pStyle w:val="22"/>
                    <w:jc w:val="left"/>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近期开发建设（2017-2020年）：重点建设古堰工业聚集区黄荆坝片区，具体包括黄荆坝片区的基础设施以及智慧产业园区、承接加工贸易转移的标准化厂区等项目和部分商业、商务设施。</w:t>
                  </w:r>
                </w:p>
                <w:p w14:paraId="536A3BB4">
                  <w:pPr>
                    <w:pStyle w:val="22"/>
                    <w:jc w:val="left"/>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远期开发建设（2021-2030年）：远期以古堰工业聚集区南北两端的用地开发为主，在增加工业用地开发的同时，强化古堰综合中心和副中心的服务、带动、辐射功能。</w:t>
                  </w:r>
                </w:p>
              </w:tc>
              <w:tc>
                <w:tcPr>
                  <w:tcW w:w="2669" w:type="dxa"/>
                  <w:tcBorders>
                    <w:tl2br w:val="nil"/>
                    <w:tr2bl w:val="nil"/>
                  </w:tcBorders>
                  <w:vAlign w:val="center"/>
                </w:tcPr>
                <w:p w14:paraId="60EC29F3">
                  <w:pPr>
                    <w:pStyle w:val="22"/>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本项目属于食品加工</w:t>
                  </w:r>
                  <w:r>
                    <w:rPr>
                      <w:rFonts w:hint="default" w:ascii="Times New Roman" w:hAnsi="Times New Roman" w:eastAsia="宋体" w:cs="Times New Roman"/>
                      <w:color w:val="auto"/>
                      <w:sz w:val="21"/>
                      <w:szCs w:val="21"/>
                      <w:lang w:val="en-US" w:eastAsia="zh-CN"/>
                    </w:rPr>
                    <w:t>产业</w:t>
                  </w:r>
                  <w:r>
                    <w:rPr>
                      <w:rFonts w:hint="default" w:ascii="Times New Roman" w:hAnsi="Times New Roman" w:eastAsia="宋体" w:cs="Times New Roman"/>
                      <w:color w:val="auto"/>
                      <w:sz w:val="21"/>
                      <w:szCs w:val="21"/>
                    </w:rPr>
                    <w:t>，推动区域逐步向特色农产品基地建设、农产品标准化生产和精深加工</w:t>
                  </w:r>
                  <w:r>
                    <w:rPr>
                      <w:rFonts w:hint="default" w:ascii="Times New Roman" w:hAnsi="Times New Roman" w:eastAsia="宋体" w:cs="Times New Roman"/>
                      <w:color w:val="auto"/>
                      <w:sz w:val="21"/>
                      <w:szCs w:val="21"/>
                      <w:lang w:val="en-US" w:eastAsia="zh-CN"/>
                    </w:rPr>
                    <w:t>方向</w:t>
                  </w:r>
                  <w:r>
                    <w:rPr>
                      <w:rFonts w:hint="default" w:ascii="Times New Roman" w:hAnsi="Times New Roman" w:eastAsia="宋体" w:cs="Times New Roman"/>
                      <w:color w:val="auto"/>
                      <w:sz w:val="21"/>
                      <w:szCs w:val="21"/>
                    </w:rPr>
                    <w:t>发展</w:t>
                  </w:r>
                </w:p>
              </w:tc>
              <w:tc>
                <w:tcPr>
                  <w:tcW w:w="715" w:type="dxa"/>
                  <w:tcBorders>
                    <w:tl2br w:val="nil"/>
                    <w:tr2bl w:val="nil"/>
                  </w:tcBorders>
                  <w:vAlign w:val="center"/>
                </w:tcPr>
                <w:p w14:paraId="2921FD0E">
                  <w:pPr>
                    <w:pStyle w:val="22"/>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符合</w:t>
                  </w:r>
                </w:p>
              </w:tc>
            </w:tr>
            <w:tr w14:paraId="09AB30A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3" w:hRule="atLeast"/>
              </w:trPr>
              <w:tc>
                <w:tcPr>
                  <w:tcW w:w="1109" w:type="dxa"/>
                  <w:tcBorders>
                    <w:tl2br w:val="nil"/>
                    <w:tr2bl w:val="nil"/>
                  </w:tcBorders>
                  <w:vAlign w:val="center"/>
                </w:tcPr>
                <w:p w14:paraId="7E0B72F3">
                  <w:pPr>
                    <w:pStyle w:val="22"/>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《石泉省级经济技术开发区总体发展规划环境影响报告书》规划环评及审查意见</w:t>
                  </w:r>
                </w:p>
              </w:tc>
              <w:tc>
                <w:tcPr>
                  <w:tcW w:w="3014" w:type="dxa"/>
                  <w:tcBorders>
                    <w:tl2br w:val="nil"/>
                    <w:tr2bl w:val="nil"/>
                  </w:tcBorders>
                  <w:vAlign w:val="center"/>
                </w:tcPr>
                <w:p w14:paraId="53338572">
                  <w:pPr>
                    <w:pStyle w:val="22"/>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落实“三线一单”要求，严格入区项目的环境准入管理，禁止引进有发酵工艺、排水量大且污染物复杂等项目入园。落实《报告书》提出的环境要求，引进项目的生产工艺、设备、污染治理技术，以及单位产品能耗、物耗、污染物排放和资源利用率等均需达到同行业国内先进水平</w:t>
                  </w:r>
                </w:p>
              </w:tc>
              <w:tc>
                <w:tcPr>
                  <w:tcW w:w="2669" w:type="dxa"/>
                  <w:tcBorders>
                    <w:tl2br w:val="nil"/>
                    <w:tr2bl w:val="nil"/>
                  </w:tcBorders>
                  <w:vAlign w:val="center"/>
                </w:tcPr>
                <w:p w14:paraId="78711921">
                  <w:pPr>
                    <w:pStyle w:val="22"/>
                    <w:jc w:val="both"/>
                    <w:rPr>
                      <w:rFonts w:hint="eastAsia"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rPr>
                    <w:t>项目符合“三线一单”要求，工艺过程中无发酵工艺、生产废水主要污染物为SS、COD、氨氮，</w:t>
                  </w:r>
                  <w:r>
                    <w:rPr>
                      <w:rFonts w:hint="default" w:ascii="Times New Roman" w:hAnsi="Times New Roman" w:eastAsia="宋体" w:cs="Times New Roman"/>
                      <w:color w:val="FF0000"/>
                      <w:sz w:val="21"/>
                      <w:szCs w:val="21"/>
                    </w:rPr>
                    <w:t>本项目</w:t>
                  </w:r>
                  <w:r>
                    <w:rPr>
                      <w:rFonts w:hint="eastAsia"/>
                      <w:color w:val="FF0000"/>
                      <w:sz w:val="21"/>
                      <w:szCs w:val="21"/>
                      <w:lang w:val="en-US" w:eastAsia="zh-CN"/>
                    </w:rPr>
                    <w:t>废水经隔油池预处理后进入厂区瑞锦泉食品有限公司自建污水处理站处理，</w:t>
                  </w:r>
                  <w:r>
                    <w:rPr>
                      <w:rFonts w:hint="eastAsia"/>
                      <w:color w:val="FF0000"/>
                      <w:sz w:val="21"/>
                      <w:szCs w:val="21"/>
                    </w:rPr>
                    <w:t>后进入石泉县污水处理厂</w:t>
                  </w:r>
                  <w:r>
                    <w:rPr>
                      <w:rFonts w:hint="default" w:ascii="Times New Roman" w:hAnsi="Times New Roman" w:eastAsia="宋体" w:cs="Times New Roman"/>
                      <w:color w:val="FF0000"/>
                      <w:sz w:val="21"/>
                      <w:szCs w:val="21"/>
                    </w:rPr>
                    <w:t>，</w:t>
                  </w:r>
                  <w:r>
                    <w:rPr>
                      <w:rFonts w:hint="default" w:ascii="Times New Roman" w:hAnsi="Times New Roman" w:eastAsia="宋体" w:cs="Times New Roman"/>
                      <w:color w:val="auto"/>
                      <w:sz w:val="21"/>
                      <w:szCs w:val="21"/>
                    </w:rPr>
                    <w:t>对外环境产生的影响较小；生产工艺、设备、污染治理技术，以及单位产品能耗、物耗、污染物排放和资源利用率等均能达到同行业国内先进水平。与规划环境审查意见相符</w:t>
                  </w:r>
                  <w:r>
                    <w:rPr>
                      <w:rFonts w:hint="eastAsia" w:cs="Times New Roman"/>
                      <w:color w:val="auto"/>
                      <w:sz w:val="21"/>
                      <w:szCs w:val="21"/>
                      <w:lang w:eastAsia="zh-CN"/>
                    </w:rPr>
                    <w:t>。</w:t>
                  </w:r>
                </w:p>
              </w:tc>
              <w:tc>
                <w:tcPr>
                  <w:tcW w:w="715" w:type="dxa"/>
                  <w:tcBorders>
                    <w:tl2br w:val="nil"/>
                    <w:tr2bl w:val="nil"/>
                  </w:tcBorders>
                  <w:vAlign w:val="center"/>
                </w:tcPr>
                <w:p w14:paraId="7C5B22CD">
                  <w:pPr>
                    <w:pStyle w:val="22"/>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符合</w:t>
                  </w:r>
                </w:p>
              </w:tc>
            </w:tr>
          </w:tbl>
          <w:p w14:paraId="628F7CCE">
            <w:pPr>
              <w:pStyle w:val="19"/>
              <w:rPr>
                <w:color w:val="auto"/>
                <w:sz w:val="24"/>
                <w:szCs w:val="24"/>
              </w:rPr>
            </w:pPr>
          </w:p>
        </w:tc>
      </w:tr>
      <w:tr w14:paraId="5AFE9C8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64" w:type="dxa"/>
            <w:vAlign w:val="center"/>
          </w:tcPr>
          <w:p w14:paraId="6DECC679">
            <w:pPr>
              <w:pStyle w:val="19"/>
              <w:rPr>
                <w:color w:val="auto"/>
                <w:sz w:val="24"/>
                <w:szCs w:val="24"/>
              </w:rPr>
            </w:pPr>
            <w:r>
              <w:rPr>
                <w:color w:val="auto"/>
                <w:sz w:val="24"/>
                <w:szCs w:val="24"/>
              </w:rPr>
              <w:t>其他符合性分析</w:t>
            </w:r>
          </w:p>
        </w:tc>
        <w:tc>
          <w:tcPr>
            <w:tcW w:w="7806" w:type="dxa"/>
            <w:gridSpan w:val="4"/>
            <w:vAlign w:val="center"/>
          </w:tcPr>
          <w:p w14:paraId="321CDF16">
            <w:pPr>
              <w:pStyle w:val="4"/>
              <w:pageBreakBefore w:val="0"/>
              <w:widowControl w:val="0"/>
              <w:kinsoku/>
              <w:wordWrap/>
              <w:overflowPunct/>
              <w:topLinePunct w:val="0"/>
              <w:autoSpaceDE/>
              <w:autoSpaceDN/>
              <w:bidi w:val="0"/>
              <w:adjustRightInd/>
              <w:snapToGrid/>
              <w:textAlignment w:val="auto"/>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rPr>
              <w:t>1、产业政策符合性</w:t>
            </w:r>
          </w:p>
          <w:p w14:paraId="2D3866A8">
            <w:pPr>
              <w:pStyle w:val="13"/>
              <w:pageBreakBefore w:val="0"/>
              <w:widowControl w:val="0"/>
              <w:kinsoku/>
              <w:wordWrap/>
              <w:overflowPunct/>
              <w:topLinePunct w:val="0"/>
              <w:autoSpaceDE/>
              <w:autoSpaceDN/>
              <w:bidi w:val="0"/>
              <w:adjustRightInd/>
              <w:snapToGrid/>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根据</w:t>
            </w:r>
            <w:r>
              <w:rPr>
                <w:rFonts w:hint="eastAsia" w:cs="Times New Roman"/>
                <w:color w:val="auto"/>
                <w:sz w:val="24"/>
                <w:szCs w:val="24"/>
                <w:lang w:eastAsia="zh-CN"/>
              </w:rPr>
              <w:t>中华人民共和国国家发展和改革委员会</w:t>
            </w:r>
            <w:r>
              <w:rPr>
                <w:rFonts w:hint="default" w:ascii="Times New Roman" w:hAnsi="Times New Roman" w:eastAsia="宋体" w:cs="Times New Roman"/>
                <w:color w:val="auto"/>
                <w:sz w:val="24"/>
                <w:szCs w:val="24"/>
              </w:rPr>
              <w:t>第29号令《产业结构调整指导目录（</w:t>
            </w:r>
            <w:r>
              <w:rPr>
                <w:rFonts w:hint="default" w:ascii="Times New Roman" w:hAnsi="Times New Roman" w:eastAsia="宋体" w:cs="Times New Roman"/>
                <w:color w:val="auto"/>
                <w:sz w:val="24"/>
                <w:szCs w:val="24"/>
                <w:lang w:val="en-US" w:eastAsia="zh-CN"/>
              </w:rPr>
              <w:t>2024</w:t>
            </w:r>
            <w:r>
              <w:rPr>
                <w:rFonts w:hint="default" w:ascii="Times New Roman" w:hAnsi="Times New Roman" w:eastAsia="宋体" w:cs="Times New Roman"/>
                <w:color w:val="auto"/>
                <w:sz w:val="24"/>
                <w:szCs w:val="24"/>
              </w:rPr>
              <w:t>年本）》（2021年修订），本项目属于食品制造业，项目不属于鼓励类、限制类或淘汰类项目，可视为允许类，符合国家产业政策。</w:t>
            </w:r>
          </w:p>
          <w:p w14:paraId="1C5D61E6">
            <w:pPr>
              <w:pStyle w:val="13"/>
              <w:pageBreakBefore w:val="0"/>
              <w:widowControl w:val="0"/>
              <w:kinsoku/>
              <w:wordWrap/>
              <w:overflowPunct/>
              <w:topLinePunct w:val="0"/>
              <w:autoSpaceDE/>
              <w:autoSpaceDN/>
              <w:bidi w:val="0"/>
              <w:adjustRightInd/>
              <w:snapToGrid/>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本项目不属于《市场准入负面清单（202</w:t>
            </w:r>
            <w:r>
              <w:rPr>
                <w:rFonts w:hint="default" w:ascii="Times New Roman" w:hAnsi="Times New Roman" w:eastAsia="宋体" w:cs="Times New Roman"/>
                <w:color w:val="auto"/>
                <w:sz w:val="24"/>
                <w:szCs w:val="24"/>
                <w:lang w:val="en-US" w:eastAsia="zh-CN"/>
              </w:rPr>
              <w:t>2</w:t>
            </w:r>
            <w:r>
              <w:rPr>
                <w:rFonts w:hint="default" w:ascii="Times New Roman" w:hAnsi="Times New Roman" w:eastAsia="宋体" w:cs="Times New Roman"/>
                <w:color w:val="auto"/>
                <w:sz w:val="24"/>
                <w:szCs w:val="24"/>
              </w:rPr>
              <w:t>年版）》中禁止类项目，符合产业政策。已取得石泉县发展和改革局审核通过的《陕西省企业投资项目备案确认书》（项目代码：2208-610922-04-01-667436）（附件），项目符合地方产业政策。</w:t>
            </w:r>
          </w:p>
          <w:p w14:paraId="43BE3166">
            <w:pPr>
              <w:pStyle w:val="4"/>
              <w:pageBreakBefore w:val="0"/>
              <w:widowControl w:val="0"/>
              <w:numPr>
                <w:ilvl w:val="0"/>
                <w:numId w:val="2"/>
              </w:numPr>
              <w:kinsoku/>
              <w:wordWrap/>
              <w:overflowPunct/>
              <w:topLinePunct w:val="0"/>
              <w:autoSpaceDE/>
              <w:autoSpaceDN/>
              <w:bidi w:val="0"/>
              <w:adjustRightInd/>
              <w:snapToGrid/>
              <w:textAlignment w:val="auto"/>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rPr>
              <w:t>选址合理性分析</w:t>
            </w:r>
          </w:p>
          <w:p w14:paraId="49F22AE2">
            <w:pPr>
              <w:pStyle w:val="13"/>
              <w:pageBreakBefore w:val="0"/>
              <w:widowControl w:val="0"/>
              <w:kinsoku/>
              <w:wordWrap/>
              <w:overflowPunct/>
              <w:topLinePunct w:val="0"/>
              <w:autoSpaceDE/>
              <w:autoSpaceDN/>
              <w:bidi w:val="0"/>
              <w:adjustRightInd/>
              <w:snapToGrid/>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本项目位于石泉县石泉经济技术开发区</w:t>
            </w:r>
            <w:r>
              <w:rPr>
                <w:rFonts w:hint="default" w:ascii="Times New Roman" w:hAnsi="Times New Roman" w:eastAsia="宋体" w:cs="Times New Roman"/>
                <w:color w:val="auto"/>
                <w:sz w:val="24"/>
                <w:szCs w:val="24"/>
                <w:lang w:val="en-US" w:eastAsia="zh-CN"/>
              </w:rPr>
              <w:t>中</w:t>
            </w:r>
            <w:r>
              <w:rPr>
                <w:rFonts w:hint="default" w:ascii="Times New Roman" w:hAnsi="Times New Roman" w:eastAsia="宋体" w:cs="Times New Roman"/>
                <w:color w:val="auto"/>
                <w:sz w:val="24"/>
                <w:szCs w:val="24"/>
              </w:rPr>
              <w:t>古堰工业集中区</w:t>
            </w:r>
            <w:r>
              <w:rPr>
                <w:rFonts w:hint="default" w:ascii="Times New Roman" w:hAnsi="Times New Roman" w:eastAsia="宋体" w:cs="Times New Roman"/>
                <w:color w:val="FF0000"/>
                <w:sz w:val="24"/>
                <w:szCs w:val="24"/>
                <w:lang w:val="en-US" w:eastAsia="zh-CN"/>
              </w:rPr>
              <w:t>西北基地</w:t>
            </w:r>
            <w:r>
              <w:rPr>
                <w:rFonts w:hint="eastAsia" w:cs="Times New Roman"/>
                <w:color w:val="FF0000"/>
                <w:sz w:val="24"/>
                <w:szCs w:val="24"/>
                <w:lang w:val="en-US" w:eastAsia="zh-CN"/>
              </w:rPr>
              <w:t>2</w:t>
            </w:r>
            <w:r>
              <w:rPr>
                <w:rFonts w:hint="default" w:ascii="Times New Roman" w:hAnsi="Times New Roman" w:eastAsia="宋体" w:cs="Times New Roman"/>
                <w:color w:val="FF0000"/>
                <w:sz w:val="24"/>
                <w:szCs w:val="24"/>
                <w:lang w:val="en-US" w:eastAsia="zh-CN"/>
              </w:rPr>
              <w:t>号厂房</w:t>
            </w:r>
            <w:r>
              <w:rPr>
                <w:rFonts w:hint="default" w:ascii="Times New Roman" w:hAnsi="Times New Roman" w:eastAsia="宋体" w:cs="Times New Roman"/>
                <w:color w:val="auto"/>
                <w:sz w:val="24"/>
                <w:szCs w:val="24"/>
              </w:rPr>
              <w:t>，租用石泉县经济技术开发区投资开发有限公司的已建成厂房，占地面积</w:t>
            </w:r>
            <w:r>
              <w:rPr>
                <w:rFonts w:hint="default" w:ascii="Times New Roman" w:hAnsi="Times New Roman" w:eastAsia="宋体" w:cs="Times New Roman"/>
                <w:color w:val="auto"/>
                <w:sz w:val="24"/>
                <w:szCs w:val="24"/>
                <w:lang w:val="en-US" w:eastAsia="zh-CN"/>
              </w:rPr>
              <w:t>666.56</w:t>
            </w:r>
            <w:r>
              <w:rPr>
                <w:rFonts w:hint="default" w:ascii="Times New Roman" w:hAnsi="Times New Roman" w:eastAsia="宋体" w:cs="Times New Roman"/>
                <w:color w:val="auto"/>
                <w:sz w:val="24"/>
                <w:szCs w:val="24"/>
              </w:rPr>
              <w:t>m</w:t>
            </w:r>
            <w:r>
              <w:rPr>
                <w:rFonts w:hint="default" w:ascii="Times New Roman" w:hAnsi="Times New Roman" w:eastAsia="宋体" w:cs="Times New Roman"/>
                <w:color w:val="auto"/>
                <w:sz w:val="24"/>
                <w:szCs w:val="24"/>
                <w:vertAlign w:val="superscript"/>
              </w:rPr>
              <w:t>2</w:t>
            </w:r>
            <w:r>
              <w:rPr>
                <w:rFonts w:hint="default" w:ascii="Times New Roman" w:hAnsi="Times New Roman" w:eastAsia="宋体" w:cs="Times New Roman"/>
                <w:color w:val="auto"/>
                <w:sz w:val="24"/>
                <w:szCs w:val="24"/>
              </w:rPr>
              <w:t>，总建筑面积为</w:t>
            </w:r>
            <w:r>
              <w:rPr>
                <w:rFonts w:hint="default" w:ascii="Times New Roman" w:hAnsi="Times New Roman" w:eastAsia="宋体" w:cs="Times New Roman"/>
                <w:color w:val="auto"/>
                <w:sz w:val="24"/>
                <w:szCs w:val="24"/>
                <w:lang w:val="en-US" w:eastAsia="zh-CN"/>
              </w:rPr>
              <w:t>10680</w:t>
            </w:r>
            <w:r>
              <w:rPr>
                <w:rFonts w:hint="default" w:ascii="Times New Roman" w:hAnsi="Times New Roman" w:eastAsia="宋体" w:cs="Times New Roman"/>
                <w:color w:val="auto"/>
                <w:sz w:val="24"/>
                <w:szCs w:val="24"/>
              </w:rPr>
              <w:t>m</w:t>
            </w:r>
            <w:r>
              <w:rPr>
                <w:rFonts w:hint="default" w:ascii="Times New Roman" w:hAnsi="Times New Roman" w:eastAsia="宋体" w:cs="Times New Roman"/>
                <w:color w:val="auto"/>
                <w:sz w:val="24"/>
                <w:szCs w:val="24"/>
                <w:vertAlign w:val="superscript"/>
              </w:rPr>
              <w:t>2</w:t>
            </w:r>
            <w:r>
              <w:rPr>
                <w:rFonts w:hint="default" w:ascii="Times New Roman" w:hAnsi="Times New Roman" w:eastAsia="宋体" w:cs="Times New Roman"/>
                <w:color w:val="auto"/>
                <w:sz w:val="24"/>
                <w:szCs w:val="24"/>
              </w:rPr>
              <w:t>，租用合同见附件，项目地理位置图见附图</w:t>
            </w:r>
            <w:r>
              <w:rPr>
                <w:rFonts w:hint="eastAsia" w:cs="Times New Roman"/>
                <w:color w:val="auto"/>
                <w:sz w:val="24"/>
                <w:szCs w:val="24"/>
                <w:lang w:val="en-US" w:eastAsia="zh-CN"/>
              </w:rPr>
              <w:t>1</w:t>
            </w:r>
            <w:r>
              <w:rPr>
                <w:rFonts w:hint="default" w:ascii="Times New Roman" w:hAnsi="Times New Roman" w:eastAsia="宋体" w:cs="Times New Roman"/>
                <w:color w:val="auto"/>
                <w:sz w:val="24"/>
                <w:szCs w:val="24"/>
              </w:rPr>
              <w:t>。该区域交通条件良好，极大</w:t>
            </w:r>
            <w:r>
              <w:rPr>
                <w:rFonts w:hint="eastAsia" w:cs="Times New Roman"/>
                <w:color w:val="auto"/>
                <w:sz w:val="24"/>
                <w:szCs w:val="24"/>
                <w:lang w:eastAsia="zh-CN"/>
              </w:rPr>
              <w:t>地</w:t>
            </w:r>
            <w:r>
              <w:rPr>
                <w:rFonts w:hint="default" w:ascii="Times New Roman" w:hAnsi="Times New Roman" w:eastAsia="宋体" w:cs="Times New Roman"/>
                <w:color w:val="auto"/>
                <w:sz w:val="24"/>
                <w:szCs w:val="24"/>
              </w:rPr>
              <w:t>方便了本项目原材料、产品的周转运输</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周边无影响食品安全的企业，选址合理。</w:t>
            </w:r>
          </w:p>
          <w:p w14:paraId="041C2DF4">
            <w:pPr>
              <w:pStyle w:val="13"/>
              <w:pageBreakBefore w:val="0"/>
              <w:widowControl w:val="0"/>
              <w:kinsoku/>
              <w:wordWrap/>
              <w:overflowPunct/>
              <w:topLinePunct w:val="0"/>
              <w:autoSpaceDE/>
              <w:autoSpaceDN/>
              <w:bidi w:val="0"/>
              <w:adjustRightInd/>
              <w:snapToGrid/>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本项目周边不涉及基本农田保护区、自然保护区、风景名胜区、饮用水水源保护区，不在国家、地方规划的重点生态功能区的敏感区域内，周边无限制性环境敏感点。从环保的角度分析，项目选址合理。</w:t>
            </w:r>
          </w:p>
          <w:p w14:paraId="3482E4C3">
            <w:pPr>
              <w:pStyle w:val="13"/>
              <w:ind w:firstLine="0" w:firstLineChars="0"/>
              <w:rPr>
                <w:b/>
                <w:bCs/>
                <w:color w:val="auto"/>
                <w:sz w:val="24"/>
                <w:szCs w:val="24"/>
              </w:rPr>
            </w:pPr>
            <w:r>
              <w:rPr>
                <w:rFonts w:hint="eastAsia"/>
                <w:b/>
                <w:bCs/>
                <w:color w:val="auto"/>
                <w:sz w:val="24"/>
                <w:szCs w:val="24"/>
              </w:rPr>
              <w:t>3、</w:t>
            </w:r>
            <w:r>
              <w:rPr>
                <w:b/>
                <w:bCs/>
                <w:color w:val="auto"/>
                <w:sz w:val="24"/>
                <w:szCs w:val="24"/>
              </w:rPr>
              <w:t>与“三线一单”相符性分析</w:t>
            </w:r>
          </w:p>
          <w:p w14:paraId="664530C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color w:val="auto"/>
                <w:sz w:val="24"/>
                <w:szCs w:val="24"/>
              </w:rPr>
            </w:pPr>
            <w:r>
              <w:rPr>
                <w:rFonts w:hint="eastAsia"/>
                <w:color w:val="auto"/>
                <w:sz w:val="24"/>
                <w:szCs w:val="24"/>
              </w:rPr>
              <w:t>（1）“三线一单”符合性分析</w:t>
            </w:r>
          </w:p>
          <w:p w14:paraId="4A0098A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color w:val="auto"/>
                <w:sz w:val="24"/>
                <w:szCs w:val="24"/>
              </w:rPr>
            </w:pPr>
            <w:r>
              <w:rPr>
                <w:rFonts w:hint="eastAsia"/>
                <w:color w:val="auto"/>
                <w:sz w:val="24"/>
                <w:szCs w:val="24"/>
              </w:rPr>
              <w:t>按照《关于以改善环境质量为核心加强环境影响评价管理的通知》要求，切实加强环境管理，落实“生态保护红线、环境质量底线、资源利用上线和环境准入负面清单”（简称“三线一单”）约束。</w:t>
            </w:r>
          </w:p>
          <w:p w14:paraId="6EB6D18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color w:val="auto"/>
                <w:sz w:val="24"/>
                <w:szCs w:val="24"/>
              </w:rPr>
            </w:pPr>
            <w:r>
              <w:rPr>
                <w:rFonts w:hint="eastAsia"/>
                <w:color w:val="auto"/>
                <w:sz w:val="24"/>
                <w:szCs w:val="24"/>
              </w:rPr>
              <w:t>①生态保护红线</w:t>
            </w:r>
          </w:p>
          <w:p w14:paraId="112AAA6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color w:val="auto"/>
                <w:sz w:val="24"/>
                <w:szCs w:val="24"/>
              </w:rPr>
            </w:pPr>
            <w:r>
              <w:rPr>
                <w:rFonts w:hint="eastAsia"/>
                <w:color w:val="auto"/>
                <w:sz w:val="24"/>
                <w:szCs w:val="24"/>
              </w:rPr>
              <w:t>本项目位于石泉县经济技术开发区</w:t>
            </w:r>
            <w:r>
              <w:rPr>
                <w:rFonts w:hint="eastAsia"/>
                <w:color w:val="auto"/>
                <w:sz w:val="24"/>
                <w:szCs w:val="24"/>
                <w:lang w:val="en-US" w:eastAsia="zh-CN"/>
              </w:rPr>
              <w:t>中</w:t>
            </w:r>
            <w:r>
              <w:rPr>
                <w:rFonts w:hint="eastAsia"/>
                <w:color w:val="auto"/>
                <w:sz w:val="24"/>
                <w:szCs w:val="24"/>
              </w:rPr>
              <w:t>古堰工业集中区</w:t>
            </w:r>
            <w:r>
              <w:rPr>
                <w:rFonts w:hint="eastAsia"/>
                <w:color w:val="FF0000"/>
                <w:sz w:val="24"/>
                <w:szCs w:val="24"/>
                <w:lang w:val="en-US" w:eastAsia="zh-CN"/>
              </w:rPr>
              <w:t>西北基地2号厂房</w:t>
            </w:r>
            <w:r>
              <w:rPr>
                <w:rFonts w:hint="eastAsia"/>
                <w:color w:val="auto"/>
                <w:sz w:val="24"/>
                <w:szCs w:val="24"/>
              </w:rPr>
              <w:t>，项目区内不涉及水源涵养、</w:t>
            </w:r>
            <w:r>
              <w:rPr>
                <w:rFonts w:hint="eastAsia"/>
                <w:color w:val="auto"/>
                <w:sz w:val="24"/>
                <w:szCs w:val="24"/>
                <w:lang w:eastAsia="zh-CN"/>
              </w:rPr>
              <w:t>生物多样性保护</w:t>
            </w:r>
            <w:r>
              <w:rPr>
                <w:rFonts w:hint="eastAsia"/>
                <w:color w:val="auto"/>
                <w:sz w:val="24"/>
                <w:szCs w:val="24"/>
              </w:rPr>
              <w:t>、水土保持生态保护红线区；不涉及各类自然保护地，不涉及生态红线的范围。</w:t>
            </w:r>
          </w:p>
          <w:p w14:paraId="260C151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color w:val="auto"/>
                <w:sz w:val="24"/>
                <w:szCs w:val="24"/>
              </w:rPr>
            </w:pPr>
            <w:r>
              <w:rPr>
                <w:rFonts w:hint="eastAsia"/>
                <w:color w:val="auto"/>
                <w:sz w:val="24"/>
                <w:szCs w:val="24"/>
              </w:rPr>
              <w:t>②环境质量底线</w:t>
            </w:r>
          </w:p>
          <w:p w14:paraId="6E2F893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color w:val="auto"/>
                <w:sz w:val="24"/>
                <w:szCs w:val="24"/>
              </w:rPr>
            </w:pPr>
            <w:r>
              <w:rPr>
                <w:rFonts w:hint="eastAsia"/>
                <w:color w:val="auto"/>
                <w:sz w:val="24"/>
                <w:szCs w:val="24"/>
              </w:rPr>
              <w:t>项目区域大气环境为达标区，地下水环境、声环境、土壤质量能达到区域环境质量目标，</w:t>
            </w:r>
            <w:r>
              <w:rPr>
                <w:rFonts w:hint="eastAsia"/>
                <w:color w:val="auto"/>
                <w:sz w:val="24"/>
                <w:szCs w:val="24"/>
                <w:lang w:val="en-US" w:eastAsia="zh-CN"/>
              </w:rPr>
              <w:t>本</w:t>
            </w:r>
            <w:r>
              <w:rPr>
                <w:rFonts w:hint="eastAsia"/>
                <w:color w:val="auto"/>
                <w:sz w:val="24"/>
                <w:szCs w:val="24"/>
              </w:rPr>
              <w:t>项目租用石泉县经济技术开发区投资开发有限公司的已建成厂房</w:t>
            </w:r>
            <w:r>
              <w:rPr>
                <w:rFonts w:hint="eastAsia"/>
                <w:color w:val="auto"/>
                <w:sz w:val="24"/>
                <w:szCs w:val="24"/>
                <w:lang w:eastAsia="zh-CN"/>
              </w:rPr>
              <w:t>。</w:t>
            </w:r>
            <w:r>
              <w:rPr>
                <w:rFonts w:hint="eastAsia"/>
                <w:color w:val="auto"/>
                <w:sz w:val="24"/>
                <w:szCs w:val="24"/>
              </w:rPr>
              <w:t>项目采取了有效的废气治理措施，废气中各污染物均可以实现达标排放，项目在建设及运营过程中严格落实各项污染防治措施，不会改变区域环境质量功能区划，不触及环境质量底线。</w:t>
            </w:r>
          </w:p>
          <w:p w14:paraId="3EC4E51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color w:val="auto"/>
                <w:sz w:val="24"/>
                <w:szCs w:val="24"/>
              </w:rPr>
            </w:pPr>
            <w:r>
              <w:rPr>
                <w:rFonts w:hint="eastAsia"/>
                <w:color w:val="auto"/>
                <w:sz w:val="24"/>
                <w:szCs w:val="24"/>
              </w:rPr>
              <w:t>③资源利用上线</w:t>
            </w:r>
          </w:p>
          <w:p w14:paraId="29551E8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color w:val="auto"/>
                <w:sz w:val="24"/>
                <w:szCs w:val="24"/>
              </w:rPr>
            </w:pPr>
            <w:r>
              <w:rPr>
                <w:color w:val="auto"/>
                <w:sz w:val="24"/>
                <w:szCs w:val="24"/>
              </w:rPr>
              <w:t>本项目所使用的能源主要为电能</w:t>
            </w:r>
            <w:r>
              <w:rPr>
                <w:rFonts w:hint="eastAsia"/>
                <w:color w:val="auto"/>
                <w:sz w:val="24"/>
                <w:szCs w:val="24"/>
              </w:rPr>
              <w:t>和天然气</w:t>
            </w:r>
            <w:r>
              <w:rPr>
                <w:color w:val="auto"/>
                <w:sz w:val="24"/>
                <w:szCs w:val="24"/>
              </w:rPr>
              <w:t>，物耗及能耗水平均较低；用水量未突破资源利用上线</w:t>
            </w:r>
            <w:r>
              <w:rPr>
                <w:rFonts w:hint="eastAsia"/>
                <w:color w:val="auto"/>
                <w:sz w:val="24"/>
                <w:szCs w:val="24"/>
              </w:rPr>
              <w:t>；能源消耗主要为天然气，不属于高污染能源；</w:t>
            </w:r>
            <w:r>
              <w:rPr>
                <w:color w:val="auto"/>
                <w:sz w:val="24"/>
                <w:szCs w:val="24"/>
              </w:rPr>
              <w:t>选用高效、先进的设备，自动化程度较高，提高了生产效率，减少了产品的损耗率，减少了原料的用量和废料的产生量，减少了物流运输次数和运输量，节省</w:t>
            </w:r>
            <w:r>
              <w:rPr>
                <w:rFonts w:hint="eastAsia"/>
                <w:color w:val="auto"/>
                <w:sz w:val="24"/>
                <w:szCs w:val="24"/>
              </w:rPr>
              <w:t>了能源；项目为新建项目，油烟废气经处理后满足标准，</w:t>
            </w:r>
            <w:r>
              <w:rPr>
                <w:rFonts w:hint="eastAsia"/>
                <w:color w:val="FF0000"/>
                <w:sz w:val="24"/>
                <w:szCs w:val="24"/>
                <w:lang w:val="en-US" w:eastAsia="zh-CN"/>
              </w:rPr>
              <w:t>废水经隔油池预处理后进入厂区瑞锦泉食品有限公司自建污水处理站处理，</w:t>
            </w:r>
            <w:r>
              <w:rPr>
                <w:rFonts w:hint="eastAsia"/>
                <w:color w:val="FF0000"/>
                <w:sz w:val="24"/>
                <w:szCs w:val="24"/>
              </w:rPr>
              <w:t>后进入石泉县污水处理厂</w:t>
            </w:r>
            <w:r>
              <w:rPr>
                <w:rFonts w:hint="eastAsia"/>
                <w:color w:val="auto"/>
                <w:sz w:val="24"/>
                <w:szCs w:val="24"/>
                <w:lang w:eastAsia="zh-CN"/>
              </w:rPr>
              <w:t>，</w:t>
            </w:r>
            <w:r>
              <w:rPr>
                <w:rFonts w:hint="eastAsia"/>
                <w:color w:val="auto"/>
                <w:sz w:val="24"/>
                <w:szCs w:val="24"/>
              </w:rPr>
              <w:t>因此</w:t>
            </w:r>
            <w:r>
              <w:rPr>
                <w:rFonts w:hint="eastAsia"/>
                <w:color w:val="auto"/>
                <w:sz w:val="24"/>
                <w:szCs w:val="24"/>
                <w:lang w:eastAsia="zh-CN"/>
              </w:rPr>
              <w:t>，</w:t>
            </w:r>
            <w:r>
              <w:rPr>
                <w:rFonts w:hint="eastAsia"/>
                <w:color w:val="auto"/>
                <w:sz w:val="24"/>
                <w:szCs w:val="24"/>
              </w:rPr>
              <w:t>本项目建设符合资源利用上线。</w:t>
            </w:r>
          </w:p>
          <w:p w14:paraId="0AF8CB5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color w:val="auto"/>
                <w:sz w:val="24"/>
                <w:szCs w:val="24"/>
              </w:rPr>
            </w:pPr>
            <w:r>
              <w:rPr>
                <w:rFonts w:hint="eastAsia"/>
                <w:color w:val="auto"/>
                <w:sz w:val="24"/>
                <w:szCs w:val="24"/>
              </w:rPr>
              <w:t>④环境准入负面清单</w:t>
            </w:r>
          </w:p>
          <w:p w14:paraId="0F38DB4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color w:val="auto"/>
                <w:sz w:val="24"/>
                <w:szCs w:val="24"/>
              </w:rPr>
            </w:pPr>
            <w:r>
              <w:rPr>
                <w:rFonts w:hint="eastAsia"/>
                <w:color w:val="auto"/>
                <w:sz w:val="24"/>
                <w:szCs w:val="24"/>
              </w:rPr>
              <w:t>项目不属于《</w:t>
            </w:r>
            <w:r>
              <w:rPr>
                <w:color w:val="auto"/>
                <w:sz w:val="24"/>
                <w:szCs w:val="24"/>
              </w:rPr>
              <w:t>石泉省级经济技术开发区总体发展规划环境影响报告书</w:t>
            </w:r>
            <w:r>
              <w:rPr>
                <w:rFonts w:hint="eastAsia"/>
                <w:color w:val="auto"/>
                <w:sz w:val="24"/>
                <w:szCs w:val="24"/>
              </w:rPr>
              <w:t>》中提出的环境准入负面清单，项目不在《市场准入负面清单》（202</w:t>
            </w:r>
            <w:r>
              <w:rPr>
                <w:rFonts w:hint="eastAsia"/>
                <w:color w:val="auto"/>
                <w:sz w:val="24"/>
                <w:szCs w:val="24"/>
                <w:lang w:val="en-US" w:eastAsia="zh-CN"/>
              </w:rPr>
              <w:t>2</w:t>
            </w:r>
            <w:r>
              <w:rPr>
                <w:rFonts w:hint="eastAsia"/>
                <w:color w:val="auto"/>
                <w:sz w:val="24"/>
                <w:szCs w:val="24"/>
              </w:rPr>
              <w:t>年版）之列，符合相应要求。</w:t>
            </w:r>
          </w:p>
          <w:p w14:paraId="5E3A359B">
            <w:pPr>
              <w:pStyle w:val="13"/>
              <w:keepNext w:val="0"/>
              <w:keepLines w:val="0"/>
              <w:pageBreakBefore w:val="0"/>
              <w:widowControl w:val="0"/>
              <w:kinsoku/>
              <w:wordWrap/>
              <w:overflowPunct/>
              <w:topLinePunct w:val="0"/>
              <w:autoSpaceDE/>
              <w:autoSpaceDN/>
              <w:bidi w:val="0"/>
              <w:spacing w:line="360" w:lineRule="auto"/>
              <w:textAlignment w:val="auto"/>
              <w:rPr>
                <w:color w:val="auto"/>
                <w:sz w:val="24"/>
                <w:szCs w:val="24"/>
              </w:rPr>
            </w:pPr>
            <w:r>
              <w:rPr>
                <w:rFonts w:hint="eastAsia"/>
                <w:color w:val="auto"/>
                <w:sz w:val="24"/>
                <w:szCs w:val="24"/>
              </w:rPr>
              <w:t>（</w:t>
            </w:r>
            <w:r>
              <w:rPr>
                <w:rFonts w:hint="eastAsia"/>
                <w:color w:val="auto"/>
                <w:sz w:val="24"/>
                <w:szCs w:val="24"/>
                <w:lang w:val="en-US" w:eastAsia="zh-CN"/>
              </w:rPr>
              <w:t>2</w:t>
            </w:r>
            <w:r>
              <w:rPr>
                <w:rFonts w:hint="eastAsia"/>
                <w:color w:val="auto"/>
                <w:sz w:val="24"/>
                <w:szCs w:val="24"/>
              </w:rPr>
              <w:t>）本项目与《</w:t>
            </w:r>
            <w:r>
              <w:rPr>
                <w:rFonts w:hint="eastAsia"/>
                <w:color w:val="auto"/>
                <w:sz w:val="24"/>
                <w:szCs w:val="24"/>
                <w:lang w:val="en-US" w:eastAsia="zh-CN"/>
              </w:rPr>
              <w:t>陕西省</w:t>
            </w:r>
            <w:r>
              <w:rPr>
                <w:rFonts w:hint="eastAsia"/>
                <w:color w:val="auto"/>
                <w:sz w:val="24"/>
                <w:szCs w:val="24"/>
              </w:rPr>
              <w:t>“三线一单”生态环境分区管控方案》符合性分析。</w:t>
            </w:r>
          </w:p>
          <w:p w14:paraId="03B1D75D">
            <w:pPr>
              <w:pStyle w:val="23"/>
              <w:keepNext w:val="0"/>
              <w:keepLines w:val="0"/>
              <w:pageBreakBefore w:val="0"/>
              <w:widowControl w:val="0"/>
              <w:kinsoku/>
              <w:wordWrap/>
              <w:overflowPunct/>
              <w:topLinePunct w:val="0"/>
              <w:autoSpaceDE/>
              <w:autoSpaceDN/>
              <w:bidi w:val="0"/>
              <w:spacing w:before="37" w:line="360" w:lineRule="auto"/>
              <w:ind w:left="18" w:right="11" w:firstLine="477"/>
              <w:jc w:val="both"/>
              <w:textAlignment w:val="auto"/>
              <w:rPr>
                <w:color w:val="auto"/>
                <w:spacing w:val="-5"/>
              </w:rPr>
            </w:pPr>
            <w:r>
              <w:rPr>
                <w:color w:val="auto"/>
                <w:spacing w:val="-3"/>
              </w:rPr>
              <w:t>对照《陕西省“三线一单</w:t>
            </w:r>
            <w:r>
              <w:rPr>
                <w:color w:val="auto"/>
                <w:spacing w:val="-71"/>
              </w:rPr>
              <w:t xml:space="preserve"> </w:t>
            </w:r>
            <w:r>
              <w:rPr>
                <w:color w:val="auto"/>
                <w:spacing w:val="-3"/>
              </w:rPr>
              <w:t>”生态环境管控单元分析报告》，</w:t>
            </w:r>
            <w:r>
              <w:rPr>
                <w:color w:val="FF0000"/>
                <w:spacing w:val="-3"/>
              </w:rPr>
              <w:t>本项目位</w:t>
            </w:r>
            <w:r>
              <w:rPr>
                <w:color w:val="FF0000"/>
                <w:spacing w:val="-9"/>
              </w:rPr>
              <w:t>于</w:t>
            </w:r>
            <w:r>
              <w:rPr>
                <w:rFonts w:hint="eastAsia"/>
                <w:color w:val="FF0000"/>
                <w:spacing w:val="-9"/>
                <w:lang w:val="en-US" w:eastAsia="zh-CN"/>
              </w:rPr>
              <w:t>安康市</w:t>
            </w:r>
            <w:r>
              <w:rPr>
                <w:rFonts w:hint="eastAsia"/>
                <w:color w:val="FF0000"/>
                <w:spacing w:val="-9"/>
              </w:rPr>
              <w:t>石泉县经济开发区</w:t>
            </w:r>
            <w:r>
              <w:rPr>
                <w:rFonts w:hint="eastAsia"/>
                <w:color w:val="FF0000"/>
                <w:spacing w:val="-9"/>
                <w:lang w:val="en-US" w:eastAsia="zh-CN"/>
              </w:rPr>
              <w:t>中</w:t>
            </w:r>
            <w:r>
              <w:rPr>
                <w:rFonts w:hint="eastAsia"/>
                <w:color w:val="FF0000"/>
                <w:spacing w:val="-9"/>
              </w:rPr>
              <w:t>古堰工业</w:t>
            </w:r>
            <w:r>
              <w:rPr>
                <w:rFonts w:hint="default"/>
                <w:color w:val="FF0000"/>
                <w:spacing w:val="-9"/>
              </w:rPr>
              <w:t>园区西北基地</w:t>
            </w:r>
            <w:r>
              <w:rPr>
                <w:rFonts w:hint="eastAsia"/>
                <w:color w:val="FF0000"/>
                <w:spacing w:val="-9"/>
                <w:lang w:val="en-US" w:eastAsia="zh-CN"/>
              </w:rPr>
              <w:t>2</w:t>
            </w:r>
            <w:r>
              <w:rPr>
                <w:rFonts w:hint="default"/>
                <w:color w:val="FF0000"/>
                <w:spacing w:val="-9"/>
              </w:rPr>
              <w:t>号厂房</w:t>
            </w:r>
            <w:r>
              <w:rPr>
                <w:color w:val="auto"/>
                <w:spacing w:val="-9"/>
              </w:rPr>
              <w:t>，属于</w:t>
            </w:r>
            <w:r>
              <w:rPr>
                <w:rFonts w:hint="default"/>
                <w:color w:val="auto"/>
                <w:spacing w:val="-9"/>
              </w:rPr>
              <w:t>重点管控单元</w:t>
            </w:r>
            <w:r>
              <w:rPr>
                <w:color w:val="auto"/>
                <w:spacing w:val="-9"/>
              </w:rPr>
              <w:t>，项目与</w:t>
            </w:r>
            <w:r>
              <w:rPr>
                <w:rFonts w:hint="eastAsia"/>
                <w:color w:val="auto"/>
                <w:spacing w:val="-9"/>
                <w:lang w:val="en-US" w:eastAsia="zh-CN"/>
              </w:rPr>
              <w:t>陕西省</w:t>
            </w:r>
            <w:r>
              <w:rPr>
                <w:color w:val="auto"/>
                <w:spacing w:val="-9"/>
              </w:rPr>
              <w:t>“三</w:t>
            </w:r>
            <w:r>
              <w:rPr>
                <w:color w:val="auto"/>
                <w:spacing w:val="-5"/>
              </w:rPr>
              <w:t>线一单</w:t>
            </w:r>
            <w:r>
              <w:rPr>
                <w:color w:val="auto"/>
                <w:spacing w:val="-85"/>
              </w:rPr>
              <w:t xml:space="preserve"> </w:t>
            </w:r>
            <w:r>
              <w:rPr>
                <w:color w:val="auto"/>
                <w:spacing w:val="-5"/>
              </w:rPr>
              <w:t>”管控单元比对成果见表</w:t>
            </w:r>
            <w:r>
              <w:rPr>
                <w:rFonts w:ascii="Times New Roman" w:hAnsi="Times New Roman" w:eastAsia="Times New Roman" w:cs="Times New Roman"/>
                <w:color w:val="auto"/>
                <w:spacing w:val="-5"/>
              </w:rPr>
              <w:t>1-</w:t>
            </w:r>
            <w:r>
              <w:rPr>
                <w:rFonts w:hint="eastAsia" w:ascii="Times New Roman" w:hAnsi="Times New Roman" w:eastAsia="宋体" w:cs="Times New Roman"/>
                <w:color w:val="auto"/>
                <w:spacing w:val="-5"/>
                <w:lang w:val="en-US" w:eastAsia="zh-CN"/>
              </w:rPr>
              <w:t>2</w:t>
            </w:r>
            <w:r>
              <w:rPr>
                <w:color w:val="auto"/>
                <w:spacing w:val="-5"/>
              </w:rPr>
              <w:t>；空间冲突见图</w:t>
            </w:r>
            <w:r>
              <w:rPr>
                <w:rFonts w:ascii="Times New Roman" w:hAnsi="Times New Roman" w:eastAsia="Times New Roman" w:cs="Times New Roman"/>
                <w:color w:val="auto"/>
                <w:spacing w:val="-5"/>
              </w:rPr>
              <w:t>1-1</w:t>
            </w:r>
            <w:r>
              <w:rPr>
                <w:color w:val="auto"/>
                <w:spacing w:val="-5"/>
              </w:rPr>
              <w:t>；项目与“三线一单</w:t>
            </w:r>
            <w:r>
              <w:rPr>
                <w:color w:val="auto"/>
                <w:spacing w:val="-77"/>
              </w:rPr>
              <w:t xml:space="preserve"> </w:t>
            </w:r>
            <w:r>
              <w:rPr>
                <w:color w:val="auto"/>
                <w:spacing w:val="-5"/>
              </w:rPr>
              <w:t>”管控要求符合性分析见表</w:t>
            </w:r>
            <w:r>
              <w:rPr>
                <w:rFonts w:ascii="Times New Roman" w:hAnsi="Times New Roman" w:eastAsia="Times New Roman" w:cs="Times New Roman"/>
                <w:color w:val="auto"/>
                <w:spacing w:val="-5"/>
              </w:rPr>
              <w:t>1-</w:t>
            </w:r>
            <w:r>
              <w:rPr>
                <w:rFonts w:hint="eastAsia" w:ascii="Times New Roman" w:hAnsi="Times New Roman" w:eastAsia="宋体" w:cs="Times New Roman"/>
                <w:color w:val="auto"/>
                <w:spacing w:val="-5"/>
                <w:lang w:val="en-US" w:eastAsia="zh-CN"/>
              </w:rPr>
              <w:t>3</w:t>
            </w:r>
            <w:r>
              <w:rPr>
                <w:color w:val="auto"/>
                <w:spacing w:val="-5"/>
              </w:rPr>
              <w:t>。</w:t>
            </w:r>
          </w:p>
          <w:p w14:paraId="39CE92E4">
            <w:pPr>
              <w:pStyle w:val="23"/>
              <w:keepNext w:val="0"/>
              <w:keepLines w:val="0"/>
              <w:pageBreakBefore w:val="0"/>
              <w:widowControl w:val="0"/>
              <w:kinsoku/>
              <w:wordWrap/>
              <w:overflowPunct/>
              <w:topLinePunct w:val="0"/>
              <w:autoSpaceDE/>
              <w:autoSpaceDN/>
              <w:bidi w:val="0"/>
              <w:adjustRightInd/>
              <w:snapToGrid/>
              <w:spacing w:line="360" w:lineRule="auto"/>
              <w:ind w:left="17" w:right="11" w:firstLine="1533" w:firstLineChars="626"/>
              <w:jc w:val="both"/>
              <w:textAlignment w:val="auto"/>
              <w:rPr>
                <w:rFonts w:hint="eastAsia" w:ascii="宋体" w:hAnsi="宋体" w:eastAsia="宋体" w:cs="宋体"/>
                <w:color w:val="auto"/>
                <w:spacing w:val="-5"/>
                <w:sz w:val="21"/>
                <w:szCs w:val="21"/>
              </w:rPr>
            </w:pPr>
            <w:r>
              <w:rPr>
                <w:rFonts w:hint="default" w:ascii="Times New Roman" w:hAnsi="Times New Roman" w:eastAsia="宋体" w:cs="Times New Roman"/>
                <w:b/>
                <w:bCs/>
                <w:color w:val="auto"/>
                <w:spacing w:val="17"/>
                <w:sz w:val="21"/>
                <w:szCs w:val="21"/>
              </w:rPr>
              <w:t>表1-</w:t>
            </w:r>
            <w:r>
              <w:rPr>
                <w:rFonts w:hint="default" w:ascii="Times New Roman" w:hAnsi="Times New Roman" w:eastAsia="宋体" w:cs="Times New Roman"/>
                <w:b/>
                <w:bCs/>
                <w:color w:val="auto"/>
                <w:spacing w:val="17"/>
                <w:sz w:val="21"/>
                <w:szCs w:val="21"/>
                <w:lang w:val="en-US" w:eastAsia="zh-CN"/>
              </w:rPr>
              <w:t>2</w:t>
            </w:r>
            <w:r>
              <w:rPr>
                <w:rFonts w:hint="eastAsia" w:ascii="Times New Roman" w:hAnsi="Times New Roman" w:cs="Times New Roman"/>
                <w:b/>
                <w:bCs/>
                <w:color w:val="auto"/>
                <w:spacing w:val="17"/>
                <w:sz w:val="21"/>
                <w:szCs w:val="21"/>
                <w:lang w:val="en-US" w:eastAsia="zh-CN"/>
              </w:rPr>
              <w:t xml:space="preserve"> </w:t>
            </w:r>
            <w:r>
              <w:rPr>
                <w:rFonts w:hint="default" w:ascii="Times New Roman" w:hAnsi="Times New Roman" w:eastAsia="宋体" w:cs="Times New Roman"/>
                <w:b/>
                <w:bCs/>
                <w:color w:val="auto"/>
                <w:spacing w:val="5"/>
                <w:sz w:val="21"/>
                <w:szCs w:val="21"/>
              </w:rPr>
              <w:t xml:space="preserve"> </w:t>
            </w:r>
            <w:r>
              <w:rPr>
                <w:rFonts w:hint="default" w:ascii="Times New Roman" w:hAnsi="Times New Roman" w:eastAsia="宋体" w:cs="Times New Roman"/>
                <w:b/>
                <w:bCs/>
                <w:color w:val="auto"/>
                <w:spacing w:val="17"/>
                <w:sz w:val="21"/>
                <w:szCs w:val="21"/>
              </w:rPr>
              <w:t>本项目环境管控单元涉及情况</w:t>
            </w:r>
          </w:p>
          <w:tbl>
            <w:tblPr>
              <w:tblStyle w:val="24"/>
              <w:tblW w:w="7588" w:type="dxa"/>
              <w:jc w:val="center"/>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Layout w:type="fixed"/>
              <w:tblCellMar>
                <w:top w:w="0" w:type="dxa"/>
                <w:left w:w="0" w:type="dxa"/>
                <w:bottom w:w="0" w:type="dxa"/>
                <w:right w:w="0" w:type="dxa"/>
              </w:tblCellMar>
            </w:tblPr>
            <w:tblGrid>
              <w:gridCol w:w="2531"/>
              <w:gridCol w:w="2526"/>
              <w:gridCol w:w="2531"/>
            </w:tblGrid>
            <w:tr w14:paraId="6AF39010">
              <w:tblPrEx>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CellMar>
                  <w:top w:w="0" w:type="dxa"/>
                  <w:left w:w="0" w:type="dxa"/>
                  <w:bottom w:w="0" w:type="dxa"/>
                  <w:right w:w="0" w:type="dxa"/>
                </w:tblCellMar>
              </w:tblPrEx>
              <w:trPr>
                <w:trHeight w:val="369" w:hRule="atLeast"/>
                <w:jc w:val="center"/>
              </w:trPr>
              <w:tc>
                <w:tcPr>
                  <w:tcW w:w="2531" w:type="dxa"/>
                  <w:tcBorders>
                    <w:tl2br w:val="nil"/>
                    <w:tr2bl w:val="nil"/>
                  </w:tcBorders>
                  <w:vAlign w:val="center"/>
                </w:tcPr>
                <w:p w14:paraId="33E75B62">
                  <w:pPr>
                    <w:pStyle w:val="23"/>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pacing w:val="-2"/>
                      <w:sz w:val="21"/>
                      <w:szCs w:val="21"/>
                    </w:rPr>
                    <w:t>环境管控单元分类</w:t>
                  </w:r>
                </w:p>
              </w:tc>
              <w:tc>
                <w:tcPr>
                  <w:tcW w:w="2526" w:type="dxa"/>
                  <w:tcBorders>
                    <w:tl2br w:val="nil"/>
                    <w:tr2bl w:val="nil"/>
                  </w:tcBorders>
                  <w:vAlign w:val="center"/>
                </w:tcPr>
                <w:p w14:paraId="71051FD4">
                  <w:pPr>
                    <w:pStyle w:val="23"/>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pacing w:val="-4"/>
                      <w:sz w:val="21"/>
                      <w:szCs w:val="21"/>
                    </w:rPr>
                    <w:t>是否涉及</w:t>
                  </w:r>
                </w:p>
              </w:tc>
              <w:tc>
                <w:tcPr>
                  <w:tcW w:w="2531" w:type="dxa"/>
                  <w:tcBorders>
                    <w:tl2br w:val="nil"/>
                    <w:tr2bl w:val="nil"/>
                  </w:tcBorders>
                  <w:vAlign w:val="center"/>
                </w:tcPr>
                <w:p w14:paraId="60BF55AB">
                  <w:pPr>
                    <w:pStyle w:val="23"/>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pacing w:val="-4"/>
                      <w:sz w:val="21"/>
                      <w:szCs w:val="21"/>
                    </w:rPr>
                    <w:t>面积/长度</w:t>
                  </w:r>
                </w:p>
              </w:tc>
            </w:tr>
            <w:tr w14:paraId="3A9A92AA">
              <w:tblPrEx>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CellMar>
                  <w:top w:w="0" w:type="dxa"/>
                  <w:left w:w="0" w:type="dxa"/>
                  <w:bottom w:w="0" w:type="dxa"/>
                  <w:right w:w="0" w:type="dxa"/>
                </w:tblCellMar>
              </w:tblPrEx>
              <w:trPr>
                <w:trHeight w:val="369" w:hRule="atLeast"/>
                <w:jc w:val="center"/>
              </w:trPr>
              <w:tc>
                <w:tcPr>
                  <w:tcW w:w="2531" w:type="dxa"/>
                  <w:tcBorders>
                    <w:tl2br w:val="nil"/>
                    <w:tr2bl w:val="nil"/>
                  </w:tcBorders>
                  <w:vAlign w:val="center"/>
                </w:tcPr>
                <w:p w14:paraId="3163D5DA">
                  <w:pPr>
                    <w:pStyle w:val="23"/>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2"/>
                      <w:sz w:val="21"/>
                      <w:szCs w:val="21"/>
                    </w:rPr>
                    <w:t>优先保护单元</w:t>
                  </w:r>
                </w:p>
              </w:tc>
              <w:tc>
                <w:tcPr>
                  <w:tcW w:w="2526" w:type="dxa"/>
                  <w:tcBorders>
                    <w:tl2br w:val="nil"/>
                    <w:tr2bl w:val="nil"/>
                  </w:tcBorders>
                  <w:vAlign w:val="center"/>
                </w:tcPr>
                <w:p w14:paraId="4B2222B0">
                  <w:pPr>
                    <w:pStyle w:val="23"/>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否</w:t>
                  </w:r>
                </w:p>
              </w:tc>
              <w:tc>
                <w:tcPr>
                  <w:tcW w:w="2531" w:type="dxa"/>
                  <w:tcBorders>
                    <w:tl2br w:val="nil"/>
                    <w:tr2bl w:val="nil"/>
                  </w:tcBorders>
                  <w:vAlign w:val="center"/>
                </w:tcPr>
                <w:p w14:paraId="1B7D3D85">
                  <w:pPr>
                    <w:pStyle w:val="23"/>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6"/>
                      <w:sz w:val="21"/>
                      <w:szCs w:val="21"/>
                    </w:rPr>
                    <w:t>0</w:t>
                  </w:r>
                  <w:r>
                    <w:rPr>
                      <w:rFonts w:hint="default" w:ascii="Times New Roman" w:hAnsi="Times New Roman" w:eastAsia="宋体" w:cs="Times New Roman"/>
                      <w:color w:val="auto"/>
                      <w:spacing w:val="-56"/>
                      <w:sz w:val="21"/>
                      <w:szCs w:val="21"/>
                    </w:rPr>
                    <w:t xml:space="preserve"> </w:t>
                  </w:r>
                  <w:r>
                    <w:rPr>
                      <w:rFonts w:hint="default" w:ascii="Times New Roman" w:hAnsi="Times New Roman" w:eastAsia="宋体" w:cs="Times New Roman"/>
                      <w:color w:val="auto"/>
                      <w:spacing w:val="-6"/>
                      <w:sz w:val="21"/>
                      <w:szCs w:val="21"/>
                    </w:rPr>
                    <w:t>平方米</w:t>
                  </w:r>
                </w:p>
              </w:tc>
            </w:tr>
            <w:tr w14:paraId="533C2513">
              <w:tblPrEx>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CellMar>
                  <w:top w:w="0" w:type="dxa"/>
                  <w:left w:w="0" w:type="dxa"/>
                  <w:bottom w:w="0" w:type="dxa"/>
                  <w:right w:w="0" w:type="dxa"/>
                </w:tblCellMar>
              </w:tblPrEx>
              <w:trPr>
                <w:trHeight w:val="369" w:hRule="atLeast"/>
                <w:jc w:val="center"/>
              </w:trPr>
              <w:tc>
                <w:tcPr>
                  <w:tcW w:w="2531" w:type="dxa"/>
                  <w:tcBorders>
                    <w:tl2br w:val="nil"/>
                    <w:tr2bl w:val="nil"/>
                  </w:tcBorders>
                  <w:vAlign w:val="center"/>
                </w:tcPr>
                <w:p w14:paraId="7109E227">
                  <w:pPr>
                    <w:pStyle w:val="23"/>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3"/>
                      <w:sz w:val="21"/>
                      <w:szCs w:val="21"/>
                    </w:rPr>
                    <w:t>重点管控单元</w:t>
                  </w:r>
                </w:p>
              </w:tc>
              <w:tc>
                <w:tcPr>
                  <w:tcW w:w="2526" w:type="dxa"/>
                  <w:tcBorders>
                    <w:tl2br w:val="nil"/>
                    <w:tr2bl w:val="nil"/>
                  </w:tcBorders>
                  <w:vAlign w:val="center"/>
                </w:tcPr>
                <w:p w14:paraId="2662E4D1">
                  <w:pPr>
                    <w:pStyle w:val="23"/>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是</w:t>
                  </w:r>
                </w:p>
              </w:tc>
              <w:tc>
                <w:tcPr>
                  <w:tcW w:w="2531" w:type="dxa"/>
                  <w:tcBorders>
                    <w:tl2br w:val="nil"/>
                    <w:tr2bl w:val="nil"/>
                  </w:tcBorders>
                  <w:vAlign w:val="center"/>
                </w:tcPr>
                <w:p w14:paraId="6FE0E038">
                  <w:pPr>
                    <w:pStyle w:val="23"/>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3"/>
                      <w:sz w:val="21"/>
                      <w:szCs w:val="21"/>
                    </w:rPr>
                    <w:t>666.56</w:t>
                  </w:r>
                  <w:r>
                    <w:rPr>
                      <w:rFonts w:hint="default" w:ascii="Times New Roman" w:hAnsi="Times New Roman" w:eastAsia="宋体" w:cs="Times New Roman"/>
                      <w:color w:val="auto"/>
                      <w:spacing w:val="-53"/>
                      <w:sz w:val="21"/>
                      <w:szCs w:val="21"/>
                    </w:rPr>
                    <w:t xml:space="preserve"> </w:t>
                  </w:r>
                  <w:r>
                    <w:rPr>
                      <w:rFonts w:hint="default" w:ascii="Times New Roman" w:hAnsi="Times New Roman" w:eastAsia="宋体" w:cs="Times New Roman"/>
                      <w:color w:val="auto"/>
                      <w:spacing w:val="-3"/>
                      <w:sz w:val="21"/>
                      <w:szCs w:val="21"/>
                    </w:rPr>
                    <w:t>平方米</w:t>
                  </w:r>
                </w:p>
              </w:tc>
            </w:tr>
            <w:tr w14:paraId="7BC7A66C">
              <w:tblPrEx>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CellMar>
                  <w:top w:w="0" w:type="dxa"/>
                  <w:left w:w="0" w:type="dxa"/>
                  <w:bottom w:w="0" w:type="dxa"/>
                  <w:right w:w="0" w:type="dxa"/>
                </w:tblCellMar>
              </w:tblPrEx>
              <w:trPr>
                <w:trHeight w:val="369" w:hRule="atLeast"/>
                <w:jc w:val="center"/>
              </w:trPr>
              <w:tc>
                <w:tcPr>
                  <w:tcW w:w="2531" w:type="dxa"/>
                  <w:tcBorders>
                    <w:tl2br w:val="nil"/>
                    <w:tr2bl w:val="nil"/>
                  </w:tcBorders>
                  <w:vAlign w:val="center"/>
                </w:tcPr>
                <w:p w14:paraId="093D59CB">
                  <w:pPr>
                    <w:pStyle w:val="23"/>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3"/>
                      <w:sz w:val="21"/>
                      <w:szCs w:val="21"/>
                    </w:rPr>
                    <w:t>一般管控单元</w:t>
                  </w:r>
                </w:p>
              </w:tc>
              <w:tc>
                <w:tcPr>
                  <w:tcW w:w="2526" w:type="dxa"/>
                  <w:tcBorders>
                    <w:tl2br w:val="nil"/>
                    <w:tr2bl w:val="nil"/>
                  </w:tcBorders>
                  <w:vAlign w:val="center"/>
                </w:tcPr>
                <w:p w14:paraId="4A60C52D">
                  <w:pPr>
                    <w:pStyle w:val="23"/>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否</w:t>
                  </w:r>
                </w:p>
              </w:tc>
              <w:tc>
                <w:tcPr>
                  <w:tcW w:w="2531" w:type="dxa"/>
                  <w:tcBorders>
                    <w:tl2br w:val="nil"/>
                    <w:tr2bl w:val="nil"/>
                  </w:tcBorders>
                  <w:vAlign w:val="center"/>
                </w:tcPr>
                <w:p w14:paraId="0C25D14C">
                  <w:pPr>
                    <w:pStyle w:val="23"/>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6"/>
                      <w:sz w:val="21"/>
                      <w:szCs w:val="21"/>
                    </w:rPr>
                    <w:t>0</w:t>
                  </w:r>
                  <w:r>
                    <w:rPr>
                      <w:rFonts w:hint="default" w:ascii="Times New Roman" w:hAnsi="Times New Roman" w:eastAsia="宋体" w:cs="Times New Roman"/>
                      <w:color w:val="auto"/>
                      <w:spacing w:val="-56"/>
                      <w:sz w:val="21"/>
                      <w:szCs w:val="21"/>
                    </w:rPr>
                    <w:t xml:space="preserve"> </w:t>
                  </w:r>
                  <w:r>
                    <w:rPr>
                      <w:rFonts w:hint="default" w:ascii="Times New Roman" w:hAnsi="Times New Roman" w:eastAsia="宋体" w:cs="Times New Roman"/>
                      <w:color w:val="auto"/>
                      <w:spacing w:val="-6"/>
                      <w:sz w:val="21"/>
                      <w:szCs w:val="21"/>
                    </w:rPr>
                    <w:t>平方米</w:t>
                  </w:r>
                </w:p>
              </w:tc>
            </w:tr>
          </w:tbl>
          <w:p w14:paraId="040E1EEB">
            <w:pPr>
              <w:rPr>
                <w:rFonts w:hint="default" w:ascii="Times New Roman" w:hAnsi="Times New Roman" w:eastAsia="宋体" w:cs="Times New Roman"/>
                <w:color w:val="auto"/>
                <w:sz w:val="21"/>
                <w:szCs w:val="21"/>
              </w:rPr>
            </w:pPr>
            <w:r>
              <w:rPr>
                <w:rFonts w:hint="eastAsia"/>
                <w:color w:val="auto"/>
                <w:position w:val="-191"/>
                <w:lang w:val="en-US" w:eastAsia="zh-CN"/>
              </w:rPr>
              <w:t xml:space="preserve">       </w:t>
            </w:r>
            <w:r>
              <w:rPr>
                <w:color w:val="auto"/>
                <w:position w:val="-191"/>
              </w:rPr>
              <w:drawing>
                <wp:anchor distT="0" distB="0" distL="0" distR="0" simplePos="0" relativeHeight="251676672" behindDoc="0" locked="0" layoutInCell="1" allowOverlap="1">
                  <wp:simplePos x="0" y="0"/>
                  <wp:positionH relativeFrom="column">
                    <wp:posOffset>547370</wp:posOffset>
                  </wp:positionH>
                  <wp:positionV relativeFrom="paragraph">
                    <wp:posOffset>132715</wp:posOffset>
                  </wp:positionV>
                  <wp:extent cx="3742690" cy="4074160"/>
                  <wp:effectExtent l="0" t="0" r="10160" b="2540"/>
                  <wp:wrapTopAndBottom/>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10"/>
                          <a:stretch>
                            <a:fillRect/>
                          </a:stretch>
                        </pic:blipFill>
                        <pic:spPr>
                          <a:xfrm>
                            <a:off x="0" y="0"/>
                            <a:ext cx="3742944" cy="4074160"/>
                          </a:xfrm>
                          <a:prstGeom prst="rect">
                            <a:avLst/>
                          </a:prstGeom>
                        </pic:spPr>
                      </pic:pic>
                    </a:graphicData>
                  </a:graphic>
                </wp:anchor>
              </w:drawing>
            </w:r>
            <w:r>
              <w:rPr>
                <w:rFonts w:hint="default" w:ascii="Times New Roman" w:hAnsi="Times New Roman" w:eastAsia="宋体" w:cs="Times New Roman"/>
                <w:b/>
                <w:bCs/>
                <w:color w:val="auto"/>
                <w:spacing w:val="5"/>
                <w:sz w:val="21"/>
                <w:szCs w:val="21"/>
              </w:rPr>
              <w:t>图</w:t>
            </w:r>
            <w:r>
              <w:rPr>
                <w:rFonts w:hint="default" w:ascii="Times New Roman" w:hAnsi="Times New Roman" w:eastAsia="宋体" w:cs="Times New Roman"/>
                <w:color w:val="auto"/>
                <w:spacing w:val="-30"/>
                <w:sz w:val="21"/>
                <w:szCs w:val="21"/>
              </w:rPr>
              <w:t xml:space="preserve"> </w:t>
            </w:r>
            <w:r>
              <w:rPr>
                <w:rFonts w:hint="default" w:ascii="Times New Roman" w:hAnsi="Times New Roman" w:eastAsia="宋体" w:cs="Times New Roman"/>
                <w:b/>
                <w:bCs/>
                <w:color w:val="auto"/>
                <w:spacing w:val="5"/>
                <w:sz w:val="21"/>
                <w:szCs w:val="21"/>
              </w:rPr>
              <w:t>1-1  项目与陕西省“三线一单</w:t>
            </w:r>
            <w:r>
              <w:rPr>
                <w:rFonts w:hint="default" w:ascii="Times New Roman" w:hAnsi="Times New Roman" w:eastAsia="宋体" w:cs="Times New Roman"/>
                <w:color w:val="auto"/>
                <w:spacing w:val="-72"/>
                <w:sz w:val="21"/>
                <w:szCs w:val="21"/>
              </w:rPr>
              <w:t xml:space="preserve"> </w:t>
            </w:r>
            <w:r>
              <w:rPr>
                <w:rFonts w:hint="default" w:ascii="Times New Roman" w:hAnsi="Times New Roman" w:eastAsia="宋体" w:cs="Times New Roman"/>
                <w:b/>
                <w:bCs/>
                <w:color w:val="auto"/>
                <w:spacing w:val="5"/>
                <w:sz w:val="21"/>
                <w:szCs w:val="21"/>
              </w:rPr>
              <w:t>”数据应用系统（V1.0）对比图</w:t>
            </w:r>
          </w:p>
          <w:p w14:paraId="36E78FBD">
            <w:pPr>
              <w:keepNext w:val="0"/>
              <w:keepLines w:val="0"/>
              <w:pageBreakBefore w:val="0"/>
              <w:kinsoku/>
              <w:wordWrap/>
              <w:overflowPunct/>
              <w:topLinePunct w:val="0"/>
              <w:autoSpaceDE/>
              <w:autoSpaceDN/>
              <w:bidi w:val="0"/>
              <w:adjustRightInd/>
              <w:spacing w:line="360" w:lineRule="auto"/>
              <w:ind w:firstLine="883" w:firstLineChars="400"/>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b/>
                <w:bCs/>
                <w:color w:val="auto"/>
                <w:spacing w:val="5"/>
                <w:sz w:val="21"/>
                <w:szCs w:val="21"/>
              </w:rPr>
              <w:t>表</w:t>
            </w:r>
            <w:r>
              <w:rPr>
                <w:rFonts w:hint="default" w:ascii="Times New Roman" w:hAnsi="Times New Roman" w:eastAsia="宋体" w:cs="Times New Roman"/>
                <w:color w:val="auto"/>
                <w:spacing w:val="5"/>
                <w:sz w:val="21"/>
                <w:szCs w:val="21"/>
              </w:rPr>
              <w:t xml:space="preserve"> </w:t>
            </w:r>
            <w:r>
              <w:rPr>
                <w:rFonts w:hint="default" w:ascii="Times New Roman" w:hAnsi="Times New Roman" w:eastAsia="宋体" w:cs="Times New Roman"/>
                <w:b/>
                <w:bCs/>
                <w:color w:val="auto"/>
                <w:spacing w:val="5"/>
                <w:sz w:val="21"/>
                <w:szCs w:val="21"/>
              </w:rPr>
              <w:t>1-</w:t>
            </w:r>
            <w:r>
              <w:rPr>
                <w:rFonts w:hint="default" w:ascii="Times New Roman" w:hAnsi="Times New Roman" w:eastAsia="宋体" w:cs="Times New Roman"/>
                <w:b/>
                <w:bCs/>
                <w:color w:val="auto"/>
                <w:spacing w:val="5"/>
                <w:sz w:val="21"/>
                <w:szCs w:val="21"/>
                <w:lang w:val="en-US" w:eastAsia="zh-CN"/>
              </w:rPr>
              <w:t>3</w:t>
            </w:r>
            <w:r>
              <w:rPr>
                <w:rFonts w:hint="default" w:ascii="Times New Roman" w:hAnsi="Times New Roman" w:eastAsia="宋体" w:cs="Times New Roman"/>
                <w:b/>
                <w:bCs/>
                <w:color w:val="auto"/>
                <w:spacing w:val="5"/>
                <w:sz w:val="21"/>
                <w:szCs w:val="21"/>
              </w:rPr>
              <w:t xml:space="preserve">  与《</w:t>
            </w:r>
            <w:r>
              <w:rPr>
                <w:rFonts w:hint="default" w:ascii="Times New Roman" w:hAnsi="Times New Roman" w:eastAsia="宋体" w:cs="Times New Roman"/>
                <w:color w:val="auto"/>
                <w:spacing w:val="-53"/>
                <w:sz w:val="21"/>
                <w:szCs w:val="21"/>
              </w:rPr>
              <w:t xml:space="preserve"> </w:t>
            </w:r>
            <w:r>
              <w:rPr>
                <w:rFonts w:hint="default" w:ascii="Times New Roman" w:hAnsi="Times New Roman" w:eastAsia="宋体" w:cs="Times New Roman"/>
                <w:b/>
                <w:bCs/>
                <w:color w:val="auto"/>
                <w:spacing w:val="5"/>
                <w:sz w:val="21"/>
                <w:szCs w:val="21"/>
              </w:rPr>
              <w:t>“三线一单</w:t>
            </w:r>
            <w:r>
              <w:rPr>
                <w:rFonts w:hint="default" w:ascii="Times New Roman" w:hAnsi="Times New Roman" w:eastAsia="宋体" w:cs="Times New Roman"/>
                <w:color w:val="auto"/>
                <w:spacing w:val="-72"/>
                <w:sz w:val="21"/>
                <w:szCs w:val="21"/>
              </w:rPr>
              <w:t xml:space="preserve"> </w:t>
            </w:r>
            <w:r>
              <w:rPr>
                <w:rFonts w:hint="default" w:ascii="Times New Roman" w:hAnsi="Times New Roman" w:eastAsia="宋体" w:cs="Times New Roman"/>
                <w:b/>
                <w:bCs/>
                <w:color w:val="auto"/>
                <w:spacing w:val="5"/>
                <w:sz w:val="21"/>
                <w:szCs w:val="21"/>
              </w:rPr>
              <w:t>”生态环境管控单元分析报告》符合性</w:t>
            </w:r>
          </w:p>
          <w:tbl>
            <w:tblPr>
              <w:tblStyle w:val="15"/>
              <w:tblW w:w="7587"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572"/>
              <w:gridCol w:w="651"/>
              <w:gridCol w:w="3678"/>
              <w:gridCol w:w="1918"/>
              <w:gridCol w:w="768"/>
            </w:tblGrid>
            <w:tr w14:paraId="4B70E8E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4901" w:type="dxa"/>
                  <w:gridSpan w:val="3"/>
                  <w:tcBorders>
                    <w:tl2br w:val="nil"/>
                    <w:tr2bl w:val="nil"/>
                  </w:tcBorders>
                  <w:vAlign w:val="center"/>
                </w:tcPr>
                <w:p w14:paraId="74DB5615">
                  <w:pPr>
                    <w:keepNext w:val="0"/>
                    <w:keepLines/>
                    <w:pageBreakBefore w:val="0"/>
                    <w:widowControl w:val="0"/>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auto"/>
                      <w:kern w:val="0"/>
                      <w:sz w:val="21"/>
                      <w:szCs w:val="21"/>
                      <w:vertAlign w:val="baseline"/>
                      <w:lang w:val="en-US" w:eastAsia="zh-CN" w:bidi="ar"/>
                    </w:rPr>
                  </w:pPr>
                  <w:r>
                    <w:rPr>
                      <w:rFonts w:hint="default" w:ascii="Times New Roman" w:hAnsi="Times New Roman" w:eastAsia="宋体" w:cs="Times New Roman"/>
                      <w:b/>
                      <w:bCs/>
                      <w:color w:val="auto"/>
                      <w:spacing w:val="-2"/>
                      <w:sz w:val="21"/>
                      <w:szCs w:val="21"/>
                    </w:rPr>
                    <w:t>《陕西省“三线一单”生态环境管控单元分析报告》</w:t>
                  </w:r>
                </w:p>
              </w:tc>
              <w:tc>
                <w:tcPr>
                  <w:tcW w:w="1918" w:type="dxa"/>
                  <w:tcBorders>
                    <w:tl2br w:val="nil"/>
                    <w:tr2bl w:val="nil"/>
                  </w:tcBorders>
                  <w:vAlign w:val="center"/>
                </w:tcPr>
                <w:p w14:paraId="46D142CD">
                  <w:pPr>
                    <w:keepNext w:val="0"/>
                    <w:keepLines/>
                    <w:pageBreakBefore w:val="0"/>
                    <w:widowControl w:val="0"/>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auto"/>
                      <w:kern w:val="0"/>
                      <w:sz w:val="21"/>
                      <w:szCs w:val="21"/>
                      <w:vertAlign w:val="baseline"/>
                      <w:lang w:val="en-US" w:eastAsia="zh-CN" w:bidi="ar"/>
                    </w:rPr>
                  </w:pPr>
                  <w:r>
                    <w:rPr>
                      <w:rFonts w:hint="default" w:ascii="Times New Roman" w:hAnsi="Times New Roman" w:eastAsia="宋体" w:cs="Times New Roman"/>
                      <w:b/>
                      <w:bCs/>
                      <w:color w:val="auto"/>
                      <w:spacing w:val="-3"/>
                      <w:sz w:val="21"/>
                      <w:szCs w:val="21"/>
                    </w:rPr>
                    <w:t>本项目情况</w:t>
                  </w:r>
                </w:p>
              </w:tc>
              <w:tc>
                <w:tcPr>
                  <w:tcW w:w="768" w:type="dxa"/>
                  <w:tcBorders>
                    <w:tl2br w:val="nil"/>
                    <w:tr2bl w:val="nil"/>
                  </w:tcBorders>
                  <w:vAlign w:val="center"/>
                </w:tcPr>
                <w:p w14:paraId="61EDC2CE">
                  <w:pPr>
                    <w:keepNext w:val="0"/>
                    <w:keepLines/>
                    <w:pageBreakBefore w:val="0"/>
                    <w:widowControl w:val="0"/>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auto"/>
                      <w:kern w:val="0"/>
                      <w:sz w:val="21"/>
                      <w:szCs w:val="21"/>
                      <w:vertAlign w:val="baseline"/>
                      <w:lang w:val="en-US" w:eastAsia="zh-CN" w:bidi="ar"/>
                    </w:rPr>
                  </w:pPr>
                  <w:r>
                    <w:rPr>
                      <w:rFonts w:hint="default" w:ascii="Times New Roman" w:hAnsi="Times New Roman" w:eastAsia="宋体" w:cs="Times New Roman"/>
                      <w:b/>
                      <w:bCs/>
                      <w:color w:val="auto"/>
                      <w:kern w:val="0"/>
                      <w:sz w:val="21"/>
                      <w:szCs w:val="21"/>
                      <w:vertAlign w:val="baseline"/>
                      <w:lang w:val="en-US" w:eastAsia="zh-CN" w:bidi="ar"/>
                    </w:rPr>
                    <w:t>符合性</w:t>
                  </w:r>
                </w:p>
              </w:tc>
            </w:tr>
            <w:tr w14:paraId="272E67C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72" w:type="dxa"/>
                  <w:vMerge w:val="restart"/>
                  <w:tcBorders>
                    <w:tl2br w:val="nil"/>
                    <w:tr2bl w:val="nil"/>
                  </w:tcBorders>
                  <w:vAlign w:val="center"/>
                </w:tcPr>
                <w:p w14:paraId="6C7B7A84">
                  <w:pPr>
                    <w:rPr>
                      <w:rFonts w:hint="default"/>
                      <w:lang w:val="en-US" w:eastAsia="zh-CN"/>
                    </w:rPr>
                  </w:pPr>
                  <w:r>
                    <w:rPr>
                      <w:rFonts w:hint="default"/>
                      <w:lang w:val="en-US" w:eastAsia="zh-CN"/>
                    </w:rPr>
                    <w:t>陕西石泉经济技术开发区</w:t>
                  </w:r>
                </w:p>
              </w:tc>
              <w:tc>
                <w:tcPr>
                  <w:tcW w:w="651" w:type="dxa"/>
                  <w:tcBorders>
                    <w:tl2br w:val="nil"/>
                    <w:tr2bl w:val="nil"/>
                  </w:tcBorders>
                  <w:vAlign w:val="center"/>
                </w:tcPr>
                <w:p w14:paraId="0A37CAC2">
                  <w:pPr>
                    <w:keepNext w:val="0"/>
                    <w:keepLines/>
                    <w:pageBreakBefore w:val="0"/>
                    <w:widowControl w:val="0"/>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0"/>
                      <w:sz w:val="21"/>
                      <w:szCs w:val="21"/>
                      <w:vertAlign w:val="baseline"/>
                      <w:lang w:val="en-US" w:eastAsia="zh-CN" w:bidi="ar"/>
                    </w:rPr>
                  </w:pPr>
                  <w:r>
                    <w:rPr>
                      <w:rFonts w:hint="default" w:ascii="Times New Roman" w:hAnsi="Times New Roman" w:eastAsia="宋体" w:cs="Times New Roman"/>
                      <w:color w:val="auto"/>
                      <w:spacing w:val="-3"/>
                      <w:sz w:val="21"/>
                      <w:szCs w:val="21"/>
                    </w:rPr>
                    <w:t>空间布局约束</w:t>
                  </w:r>
                </w:p>
              </w:tc>
              <w:tc>
                <w:tcPr>
                  <w:tcW w:w="3678" w:type="dxa"/>
                  <w:tcBorders>
                    <w:tl2br w:val="nil"/>
                    <w:tr2bl w:val="nil"/>
                  </w:tcBorders>
                  <w:vAlign w:val="center"/>
                </w:tcPr>
                <w:p w14:paraId="3FD0C9F8">
                  <w:pPr>
                    <w:keepNext w:val="0"/>
                    <w:keepLines/>
                    <w:pageBreakBefore w:val="0"/>
                    <w:widowControl w:val="0"/>
                    <w:suppressLineNumbers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kern w:val="0"/>
                      <w:sz w:val="21"/>
                      <w:szCs w:val="21"/>
                      <w:lang w:val="en-US" w:eastAsia="zh-CN" w:bidi="ar"/>
                    </w:rPr>
                  </w:pPr>
                  <w:r>
                    <w:rPr>
                      <w:rFonts w:hint="default" w:ascii="Times New Roman" w:hAnsi="Times New Roman" w:eastAsia="宋体" w:cs="Times New Roman"/>
                      <w:color w:val="auto"/>
                      <w:kern w:val="0"/>
                      <w:sz w:val="21"/>
                      <w:szCs w:val="21"/>
                      <w:lang w:val="en-US" w:eastAsia="zh-CN" w:bidi="ar"/>
                    </w:rPr>
                    <w:t>大气环境受体敏感重点管控区：</w:t>
                  </w:r>
                </w:p>
                <w:p w14:paraId="126AAC25">
                  <w:pPr>
                    <w:keepNext w:val="0"/>
                    <w:keepLines/>
                    <w:pageBreakBefore w:val="0"/>
                    <w:widowControl w:val="0"/>
                    <w:suppressLineNumbers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kern w:val="0"/>
                      <w:sz w:val="21"/>
                      <w:szCs w:val="21"/>
                      <w:lang w:val="en-US" w:eastAsia="zh-CN" w:bidi="ar"/>
                    </w:rPr>
                  </w:pPr>
                  <w:r>
                    <w:rPr>
                      <w:rFonts w:hint="default" w:ascii="Times New Roman" w:hAnsi="Times New Roman" w:eastAsia="宋体" w:cs="Times New Roman"/>
                      <w:color w:val="auto"/>
                      <w:kern w:val="0"/>
                      <w:sz w:val="21"/>
                      <w:szCs w:val="21"/>
                      <w:lang w:val="en-US" w:eastAsia="zh-CN" w:bidi="ar"/>
                    </w:rPr>
                    <w:t>1.严格控制新增《陕西省“两高”项目管理暂行目录》行业项目（民生等项目除外，后续对“两高”范围国家如有新规定的，从其规定）。</w:t>
                  </w:r>
                </w:p>
                <w:p w14:paraId="1D214AF2">
                  <w:pPr>
                    <w:keepNext w:val="0"/>
                    <w:keepLines/>
                    <w:pageBreakBefore w:val="0"/>
                    <w:widowControl w:val="0"/>
                    <w:numPr>
                      <w:ilvl w:val="0"/>
                      <w:numId w:val="3"/>
                    </w:numPr>
                    <w:suppressLineNumbers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kern w:val="0"/>
                      <w:sz w:val="21"/>
                      <w:szCs w:val="21"/>
                      <w:lang w:val="en-US" w:eastAsia="zh-CN" w:bidi="ar"/>
                    </w:rPr>
                  </w:pPr>
                  <w:r>
                    <w:rPr>
                      <w:rFonts w:hint="default" w:ascii="Times New Roman" w:hAnsi="Times New Roman" w:eastAsia="宋体" w:cs="Times New Roman"/>
                      <w:color w:val="auto"/>
                      <w:kern w:val="0"/>
                      <w:sz w:val="21"/>
                      <w:szCs w:val="21"/>
                      <w:lang w:val="en-US" w:eastAsia="zh-CN" w:bidi="ar"/>
                    </w:rPr>
                    <w:t>推动重污染企业搬迁入园或依法关闭。实施 工业企业退城搬迁改造。</w:t>
                  </w:r>
                </w:p>
                <w:p w14:paraId="0C10DA4B">
                  <w:pPr>
                    <w:keepNext w:val="0"/>
                    <w:keepLines/>
                    <w:pageBreakBefore w:val="0"/>
                    <w:widowControl w:val="0"/>
                    <w:numPr>
                      <w:ilvl w:val="0"/>
                      <w:numId w:val="3"/>
                    </w:numPr>
                    <w:suppressLineNumbers w:val="0"/>
                    <w:kinsoku/>
                    <w:wordWrap/>
                    <w:overflowPunct/>
                    <w:topLinePunct w:val="0"/>
                    <w:autoSpaceDE/>
                    <w:autoSpaceDN/>
                    <w:bidi w:val="0"/>
                    <w:adjustRightInd/>
                    <w:snapToGrid/>
                    <w:spacing w:line="240" w:lineRule="auto"/>
                    <w:ind w:left="0" w:leftChars="0" w:firstLine="0" w:firstLineChars="0"/>
                    <w:jc w:val="both"/>
                    <w:textAlignment w:val="auto"/>
                    <w:rPr>
                      <w:rFonts w:hint="default" w:ascii="Times New Roman" w:hAnsi="Times New Roman" w:eastAsia="宋体" w:cs="Times New Roman"/>
                      <w:color w:val="auto"/>
                      <w:kern w:val="0"/>
                      <w:sz w:val="21"/>
                      <w:szCs w:val="21"/>
                      <w:lang w:val="en-US" w:eastAsia="zh-CN" w:bidi="ar"/>
                    </w:rPr>
                  </w:pPr>
                  <w:r>
                    <w:rPr>
                      <w:rFonts w:hint="default" w:ascii="Times New Roman" w:hAnsi="Times New Roman" w:eastAsia="宋体" w:cs="Times New Roman"/>
                      <w:color w:val="auto"/>
                      <w:kern w:val="0"/>
                      <w:sz w:val="21"/>
                      <w:szCs w:val="21"/>
                      <w:lang w:val="en-US" w:eastAsia="zh-CN" w:bidi="ar"/>
                    </w:rPr>
                    <w:t>新建居民住宅、商业综合体等必须使用清洁化能源取暖。</w:t>
                  </w:r>
                </w:p>
                <w:p w14:paraId="0D350F0B">
                  <w:pPr>
                    <w:keepNext w:val="0"/>
                    <w:keepLines/>
                    <w:pageBreakBefore w:val="0"/>
                    <w:widowControl w:val="0"/>
                    <w:numPr>
                      <w:ilvl w:val="0"/>
                      <w:numId w:val="3"/>
                    </w:numPr>
                    <w:suppressLineNumbers w:val="0"/>
                    <w:kinsoku/>
                    <w:wordWrap/>
                    <w:overflowPunct/>
                    <w:topLinePunct w:val="0"/>
                    <w:autoSpaceDE/>
                    <w:autoSpaceDN/>
                    <w:bidi w:val="0"/>
                    <w:adjustRightInd/>
                    <w:snapToGrid/>
                    <w:spacing w:line="240" w:lineRule="auto"/>
                    <w:ind w:left="0" w:leftChars="0" w:firstLine="0" w:firstLineChars="0"/>
                    <w:jc w:val="both"/>
                    <w:textAlignment w:val="auto"/>
                    <w:rPr>
                      <w:rFonts w:hint="default" w:ascii="Times New Roman" w:hAnsi="Times New Roman" w:eastAsia="宋体" w:cs="Times New Roman"/>
                      <w:color w:val="auto"/>
                      <w:kern w:val="0"/>
                      <w:sz w:val="21"/>
                      <w:szCs w:val="21"/>
                      <w:lang w:val="en-US" w:eastAsia="zh-CN" w:bidi="ar"/>
                    </w:rPr>
                  </w:pPr>
                  <w:r>
                    <w:rPr>
                      <w:rFonts w:hint="default" w:ascii="Times New Roman" w:hAnsi="Times New Roman" w:eastAsia="宋体" w:cs="Times New Roman"/>
                      <w:color w:val="auto"/>
                      <w:kern w:val="0"/>
                      <w:sz w:val="21"/>
                      <w:szCs w:val="21"/>
                      <w:lang w:val="en-US" w:eastAsia="zh-CN" w:bidi="ar"/>
                    </w:rPr>
                    <w:t>城市建成区禁止建设、使用燃煤锅炉。</w:t>
                  </w:r>
                </w:p>
                <w:p w14:paraId="2A293B67">
                  <w:pPr>
                    <w:keepNext w:val="0"/>
                    <w:keepLines/>
                    <w:pageBreakBefore w:val="0"/>
                    <w:widowControl w:val="0"/>
                    <w:numPr>
                      <w:ilvl w:val="0"/>
                      <w:numId w:val="0"/>
                    </w:numPr>
                    <w:suppressLineNumbers w:val="0"/>
                    <w:kinsoku/>
                    <w:wordWrap/>
                    <w:overflowPunct/>
                    <w:topLinePunct w:val="0"/>
                    <w:autoSpaceDE/>
                    <w:autoSpaceDN/>
                    <w:bidi w:val="0"/>
                    <w:adjustRightInd/>
                    <w:snapToGrid/>
                    <w:spacing w:line="240" w:lineRule="auto"/>
                    <w:ind w:leftChars="0"/>
                    <w:jc w:val="both"/>
                    <w:textAlignment w:val="auto"/>
                    <w:rPr>
                      <w:rFonts w:hint="default" w:ascii="Times New Roman" w:hAnsi="Times New Roman" w:eastAsia="宋体" w:cs="Times New Roman"/>
                      <w:color w:val="auto"/>
                      <w:kern w:val="0"/>
                      <w:sz w:val="21"/>
                      <w:szCs w:val="21"/>
                      <w:lang w:val="en-US" w:eastAsia="zh-CN" w:bidi="ar"/>
                    </w:rPr>
                  </w:pPr>
                  <w:r>
                    <w:rPr>
                      <w:rFonts w:hint="default" w:ascii="Times New Roman" w:hAnsi="Times New Roman" w:eastAsia="宋体" w:cs="Times New Roman"/>
                      <w:color w:val="auto"/>
                      <w:kern w:val="0"/>
                      <w:sz w:val="21"/>
                      <w:szCs w:val="21"/>
                      <w:lang w:val="en-US" w:eastAsia="zh-CN" w:bidi="ar"/>
                    </w:rPr>
                    <w:t>陕西石泉经济技术开发区</w:t>
                  </w:r>
                </w:p>
                <w:p w14:paraId="13262830">
                  <w:pPr>
                    <w:keepNext w:val="0"/>
                    <w:keepLines/>
                    <w:pageBreakBefore w:val="0"/>
                    <w:widowControl w:val="0"/>
                    <w:numPr>
                      <w:ilvl w:val="0"/>
                      <w:numId w:val="4"/>
                    </w:numPr>
                    <w:suppressLineNumbers w:val="0"/>
                    <w:kinsoku/>
                    <w:wordWrap/>
                    <w:overflowPunct/>
                    <w:topLinePunct w:val="0"/>
                    <w:autoSpaceDE/>
                    <w:autoSpaceDN/>
                    <w:bidi w:val="0"/>
                    <w:adjustRightInd/>
                    <w:snapToGrid/>
                    <w:spacing w:line="240" w:lineRule="auto"/>
                    <w:ind w:leftChars="0"/>
                    <w:jc w:val="both"/>
                    <w:textAlignment w:val="auto"/>
                    <w:rPr>
                      <w:rFonts w:hint="default" w:ascii="Times New Roman" w:hAnsi="Times New Roman" w:eastAsia="宋体" w:cs="Times New Roman"/>
                      <w:color w:val="auto"/>
                      <w:kern w:val="0"/>
                      <w:sz w:val="21"/>
                      <w:szCs w:val="21"/>
                      <w:lang w:val="en-US" w:eastAsia="zh-CN" w:bidi="ar"/>
                    </w:rPr>
                  </w:pPr>
                  <w:r>
                    <w:rPr>
                      <w:rFonts w:hint="default" w:ascii="Times New Roman" w:hAnsi="Times New Roman" w:eastAsia="宋体" w:cs="Times New Roman"/>
                      <w:color w:val="auto"/>
                      <w:kern w:val="0"/>
                      <w:sz w:val="21"/>
                      <w:szCs w:val="21"/>
                      <w:lang w:val="en-US" w:eastAsia="zh-CN" w:bidi="ar"/>
                    </w:rPr>
                    <w:t>以富硒产业和蚕桑产业为主导产业，突出培育富硒魔芋和蚕桑生物健康两大特色板块，古堰工业聚集区主要发展富硒产业板块，并集合富硒食品、富硒饮品、富硒产品研创和生产参观配套等；池河工业园区主要发展蚕桑产业板块，并集合蚕丝加工、蚕桑文创、研发办公、 生活配套等。</w:t>
                  </w:r>
                </w:p>
                <w:p w14:paraId="4BB335E4">
                  <w:pPr>
                    <w:keepNext w:val="0"/>
                    <w:keepLines/>
                    <w:pageBreakBefore w:val="0"/>
                    <w:widowControl w:val="0"/>
                    <w:numPr>
                      <w:ilvl w:val="0"/>
                      <w:numId w:val="4"/>
                    </w:numPr>
                    <w:suppressLineNumbers w:val="0"/>
                    <w:kinsoku/>
                    <w:wordWrap/>
                    <w:overflowPunct/>
                    <w:topLinePunct w:val="0"/>
                    <w:autoSpaceDE/>
                    <w:autoSpaceDN/>
                    <w:bidi w:val="0"/>
                    <w:adjustRightInd/>
                    <w:snapToGrid/>
                    <w:spacing w:line="240" w:lineRule="auto"/>
                    <w:ind w:left="0" w:leftChars="0" w:firstLine="0" w:firstLineChars="0"/>
                    <w:jc w:val="both"/>
                    <w:textAlignment w:val="auto"/>
                    <w:rPr>
                      <w:rFonts w:hint="default" w:ascii="Times New Roman" w:hAnsi="Times New Roman" w:eastAsia="宋体" w:cs="Times New Roman"/>
                      <w:color w:val="auto"/>
                      <w:kern w:val="0"/>
                      <w:sz w:val="21"/>
                      <w:szCs w:val="21"/>
                      <w:lang w:val="en-US" w:eastAsia="zh-CN" w:bidi="ar"/>
                    </w:rPr>
                  </w:pPr>
                  <w:r>
                    <w:rPr>
                      <w:rFonts w:hint="default" w:ascii="Times New Roman" w:hAnsi="Times New Roman" w:eastAsia="宋体" w:cs="Times New Roman"/>
                      <w:color w:val="auto"/>
                      <w:kern w:val="0"/>
                      <w:sz w:val="21"/>
                      <w:szCs w:val="21"/>
                      <w:lang w:val="en-US" w:eastAsia="zh-CN" w:bidi="ar"/>
                    </w:rPr>
                    <w:t>禁止引进有发酵工艺、排水量大且水污染物复杂等项目入园。引进项目的生产工艺、设备、污染治理技术，以及单位产品耗能、物耗、污染物排放和资源利用率均需达到国内同行业先进水平。禁止新建35蒸吨以下的燃煤锅炉。</w:t>
                  </w:r>
                </w:p>
                <w:p w14:paraId="797D0493">
                  <w:pPr>
                    <w:keepNext w:val="0"/>
                    <w:keepLines/>
                    <w:pageBreakBefore w:val="0"/>
                    <w:widowControl w:val="0"/>
                    <w:numPr>
                      <w:ilvl w:val="0"/>
                      <w:numId w:val="4"/>
                    </w:numPr>
                    <w:suppressLineNumbers w:val="0"/>
                    <w:kinsoku/>
                    <w:wordWrap/>
                    <w:overflowPunct/>
                    <w:topLinePunct w:val="0"/>
                    <w:autoSpaceDE/>
                    <w:autoSpaceDN/>
                    <w:bidi w:val="0"/>
                    <w:adjustRightInd/>
                    <w:snapToGrid/>
                    <w:spacing w:line="240" w:lineRule="auto"/>
                    <w:ind w:left="0" w:leftChars="0" w:firstLine="0" w:firstLineChars="0"/>
                    <w:jc w:val="both"/>
                    <w:textAlignment w:val="auto"/>
                    <w:rPr>
                      <w:rFonts w:hint="default" w:ascii="Times New Roman" w:hAnsi="Times New Roman" w:eastAsia="宋体" w:cs="Times New Roman"/>
                      <w:color w:val="auto"/>
                      <w:kern w:val="0"/>
                      <w:sz w:val="21"/>
                      <w:szCs w:val="21"/>
                      <w:lang w:val="en-US" w:eastAsia="zh-CN" w:bidi="ar"/>
                    </w:rPr>
                  </w:pPr>
                  <w:r>
                    <w:rPr>
                      <w:rFonts w:hint="default" w:ascii="Times New Roman" w:hAnsi="Times New Roman" w:eastAsia="宋体" w:cs="Times New Roman"/>
                      <w:color w:val="auto"/>
                      <w:kern w:val="0"/>
                      <w:sz w:val="21"/>
                      <w:szCs w:val="21"/>
                      <w:lang w:val="en-US" w:eastAsia="zh-CN" w:bidi="ar"/>
                    </w:rPr>
                    <w:t>执行本清单安康市生态环境要素分区总体准入要求中“5.1大气环境受体敏感重点管控区的空间布局约束” 。</w:t>
                  </w:r>
                </w:p>
                <w:p w14:paraId="34371E0B">
                  <w:pPr>
                    <w:keepNext w:val="0"/>
                    <w:keepLines/>
                    <w:pageBreakBefore w:val="0"/>
                    <w:widowControl w:val="0"/>
                    <w:numPr>
                      <w:ilvl w:val="0"/>
                      <w:numId w:val="4"/>
                    </w:numPr>
                    <w:suppressLineNumbers w:val="0"/>
                    <w:kinsoku/>
                    <w:wordWrap/>
                    <w:overflowPunct/>
                    <w:topLinePunct w:val="0"/>
                    <w:autoSpaceDE/>
                    <w:autoSpaceDN/>
                    <w:bidi w:val="0"/>
                    <w:adjustRightInd/>
                    <w:snapToGrid/>
                    <w:spacing w:line="240" w:lineRule="auto"/>
                    <w:ind w:left="0" w:leftChars="0" w:firstLine="0" w:firstLineChars="0"/>
                    <w:jc w:val="both"/>
                    <w:textAlignment w:val="auto"/>
                    <w:rPr>
                      <w:rFonts w:hint="default" w:ascii="Times New Roman" w:hAnsi="Times New Roman" w:eastAsia="宋体" w:cs="Times New Roman"/>
                      <w:color w:val="auto"/>
                      <w:kern w:val="0"/>
                      <w:sz w:val="21"/>
                      <w:szCs w:val="21"/>
                      <w:lang w:val="en-US" w:eastAsia="zh-CN" w:bidi="ar"/>
                    </w:rPr>
                  </w:pPr>
                  <w:r>
                    <w:rPr>
                      <w:rFonts w:hint="default" w:ascii="Times New Roman" w:hAnsi="Times New Roman" w:eastAsia="宋体" w:cs="Times New Roman"/>
                      <w:color w:val="auto"/>
                      <w:kern w:val="0"/>
                      <w:sz w:val="21"/>
                      <w:szCs w:val="21"/>
                      <w:lang w:val="en-US" w:eastAsia="zh-CN" w:bidi="ar"/>
                    </w:rPr>
                    <w:t>执行本清单安康市生态环境要素分区总体准入要求中“5.2大气环境高排放重点管控区的空间布局约束”。</w:t>
                  </w:r>
                </w:p>
                <w:p w14:paraId="2D12268F">
                  <w:pPr>
                    <w:keepNext w:val="0"/>
                    <w:keepLines/>
                    <w:pageBreakBefore w:val="0"/>
                    <w:widowControl w:val="0"/>
                    <w:numPr>
                      <w:ilvl w:val="0"/>
                      <w:numId w:val="4"/>
                    </w:numPr>
                    <w:suppressLineNumbers w:val="0"/>
                    <w:kinsoku/>
                    <w:wordWrap/>
                    <w:overflowPunct/>
                    <w:topLinePunct w:val="0"/>
                    <w:autoSpaceDE/>
                    <w:autoSpaceDN/>
                    <w:bidi w:val="0"/>
                    <w:adjustRightInd/>
                    <w:snapToGrid/>
                    <w:spacing w:line="240" w:lineRule="auto"/>
                    <w:ind w:left="0" w:leftChars="0" w:firstLine="0" w:firstLineChars="0"/>
                    <w:jc w:val="both"/>
                    <w:textAlignment w:val="auto"/>
                    <w:rPr>
                      <w:rFonts w:hint="default" w:ascii="Times New Roman" w:hAnsi="Times New Roman" w:eastAsia="宋体" w:cs="Times New Roman"/>
                      <w:color w:val="auto"/>
                      <w:kern w:val="0"/>
                      <w:sz w:val="21"/>
                      <w:szCs w:val="21"/>
                      <w:lang w:val="en-US" w:eastAsia="zh-CN" w:bidi="ar"/>
                    </w:rPr>
                  </w:pPr>
                  <w:r>
                    <w:rPr>
                      <w:rFonts w:hint="default" w:ascii="Times New Roman" w:hAnsi="Times New Roman" w:eastAsia="宋体" w:cs="Times New Roman"/>
                      <w:color w:val="auto"/>
                      <w:kern w:val="0"/>
                      <w:sz w:val="21"/>
                      <w:szCs w:val="21"/>
                      <w:lang w:val="en-US" w:eastAsia="zh-CN" w:bidi="ar"/>
                    </w:rPr>
                    <w:t>农用地优先保护区执行本清单安康市生态环境要素分区总体准入要求中“4.2 农用地优先保护区的空间布局约束” 。</w:t>
                  </w:r>
                </w:p>
                <w:p w14:paraId="6D54AEA8">
                  <w:pPr>
                    <w:keepNext w:val="0"/>
                    <w:keepLines/>
                    <w:pageBreakBefore w:val="0"/>
                    <w:widowControl w:val="0"/>
                    <w:numPr>
                      <w:ilvl w:val="0"/>
                      <w:numId w:val="0"/>
                    </w:numPr>
                    <w:suppressLineNumbers w:val="0"/>
                    <w:kinsoku/>
                    <w:wordWrap/>
                    <w:overflowPunct/>
                    <w:topLinePunct w:val="0"/>
                    <w:autoSpaceDE/>
                    <w:autoSpaceDN/>
                    <w:bidi w:val="0"/>
                    <w:adjustRightInd/>
                    <w:snapToGrid/>
                    <w:spacing w:line="240" w:lineRule="auto"/>
                    <w:ind w:leftChars="0"/>
                    <w:jc w:val="both"/>
                    <w:textAlignment w:val="auto"/>
                    <w:rPr>
                      <w:rFonts w:hint="default" w:ascii="Times New Roman" w:hAnsi="Times New Roman" w:eastAsia="宋体" w:cs="Times New Roman"/>
                      <w:color w:val="auto"/>
                      <w:kern w:val="0"/>
                      <w:sz w:val="21"/>
                      <w:szCs w:val="21"/>
                      <w:lang w:val="en-US" w:eastAsia="zh-CN" w:bidi="ar"/>
                    </w:rPr>
                  </w:pPr>
                  <w:r>
                    <w:rPr>
                      <w:rFonts w:hint="default" w:ascii="Times New Roman" w:hAnsi="Times New Roman" w:eastAsia="宋体" w:cs="Times New Roman"/>
                      <w:color w:val="auto"/>
                      <w:kern w:val="0"/>
                      <w:sz w:val="21"/>
                      <w:szCs w:val="21"/>
                      <w:lang w:val="en-US" w:eastAsia="zh-CN" w:bidi="ar"/>
                    </w:rPr>
                    <w:t>6.江河湖库岸线重点管控区执行本清单安康市生态环境要素分区总体准入要求中“5.10 江河湖库岸线重点管控区的空间布局约束”。</w:t>
                  </w:r>
                </w:p>
              </w:tc>
              <w:tc>
                <w:tcPr>
                  <w:tcW w:w="1918" w:type="dxa"/>
                  <w:tcBorders>
                    <w:tl2br w:val="nil"/>
                    <w:tr2bl w:val="nil"/>
                  </w:tcBorders>
                  <w:vAlign w:val="center"/>
                </w:tcPr>
                <w:p w14:paraId="3B074D9E">
                  <w:pPr>
                    <w:keepNext w:val="0"/>
                    <w:keepLines/>
                    <w:pageBreakBefore w:val="0"/>
                    <w:widowControl w:val="0"/>
                    <w:suppressLineNumbers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kern w:val="0"/>
                      <w:sz w:val="21"/>
                      <w:szCs w:val="21"/>
                      <w:vertAlign w:val="baseline"/>
                      <w:lang w:val="en-US" w:eastAsia="zh-CN" w:bidi="ar"/>
                    </w:rPr>
                  </w:pPr>
                  <w:r>
                    <w:rPr>
                      <w:rFonts w:hint="default" w:ascii="Times New Roman" w:hAnsi="Times New Roman" w:eastAsia="宋体" w:cs="Times New Roman"/>
                      <w:color w:val="FF0000"/>
                      <w:spacing w:val="-2"/>
                      <w:kern w:val="2"/>
                      <w:sz w:val="21"/>
                      <w:szCs w:val="21"/>
                      <w:lang w:val="en-US" w:eastAsia="zh-CN" w:bidi="ar-SA"/>
                    </w:rPr>
                    <w:t>项目位于安康市石泉县经济开发区中古堰工业园区西北基地</w:t>
                  </w:r>
                  <w:r>
                    <w:rPr>
                      <w:rFonts w:hint="eastAsia" w:cs="Times New Roman"/>
                      <w:color w:val="FF0000"/>
                      <w:spacing w:val="-2"/>
                      <w:kern w:val="2"/>
                      <w:sz w:val="21"/>
                      <w:szCs w:val="21"/>
                      <w:lang w:val="en-US" w:eastAsia="zh-CN" w:bidi="ar-SA"/>
                    </w:rPr>
                    <w:t>2</w:t>
                  </w:r>
                  <w:r>
                    <w:rPr>
                      <w:rFonts w:hint="default" w:ascii="Times New Roman" w:hAnsi="Times New Roman" w:eastAsia="宋体" w:cs="Times New Roman"/>
                      <w:color w:val="FF0000"/>
                      <w:spacing w:val="-2"/>
                      <w:kern w:val="2"/>
                      <w:sz w:val="21"/>
                      <w:szCs w:val="21"/>
                      <w:lang w:val="en-US" w:eastAsia="zh-CN" w:bidi="ar-SA"/>
                    </w:rPr>
                    <w:t>号厂房</w:t>
                  </w:r>
                  <w:r>
                    <w:rPr>
                      <w:rFonts w:hint="default" w:ascii="Times New Roman" w:hAnsi="Times New Roman" w:eastAsia="宋体" w:cs="Times New Roman"/>
                      <w:color w:val="auto"/>
                      <w:spacing w:val="-2"/>
                      <w:kern w:val="2"/>
                      <w:sz w:val="21"/>
                      <w:szCs w:val="21"/>
                      <w:lang w:val="en-US" w:eastAsia="zh-CN" w:bidi="ar-SA"/>
                    </w:rPr>
                    <w:t>，本项目不属于高污染、高耗能项目。本项目</w:t>
                  </w:r>
                  <w:r>
                    <w:rPr>
                      <w:rFonts w:hint="default" w:ascii="Times New Roman" w:hAnsi="Times New Roman" w:eastAsia="宋体" w:cs="Times New Roman"/>
                      <w:color w:val="auto"/>
                      <w:kern w:val="0"/>
                      <w:sz w:val="21"/>
                      <w:szCs w:val="21"/>
                      <w:lang w:val="en-US" w:eastAsia="zh-CN" w:bidi="ar"/>
                    </w:rPr>
                    <w:t>使用清洁化能源取暖。</w:t>
                  </w:r>
                  <w:r>
                    <w:rPr>
                      <w:rFonts w:hint="default" w:ascii="Times New Roman" w:hAnsi="Times New Roman" w:eastAsia="宋体" w:cs="Times New Roman"/>
                      <w:color w:val="auto"/>
                      <w:spacing w:val="-2"/>
                      <w:kern w:val="2"/>
                      <w:sz w:val="21"/>
                      <w:szCs w:val="21"/>
                      <w:lang w:val="en-US" w:eastAsia="zh-CN" w:bidi="ar-SA"/>
                    </w:rPr>
                    <w:t>本项目属于食品生产加工产业，符合</w:t>
                  </w:r>
                  <w:r>
                    <w:rPr>
                      <w:rFonts w:hint="default" w:ascii="Times New Roman" w:hAnsi="Times New Roman" w:eastAsia="宋体" w:cs="Times New Roman"/>
                      <w:color w:val="auto"/>
                      <w:kern w:val="0"/>
                      <w:sz w:val="21"/>
                      <w:szCs w:val="21"/>
                      <w:lang w:val="en-US" w:eastAsia="zh-CN" w:bidi="ar"/>
                    </w:rPr>
                    <w:t>古堰工业聚集区</w:t>
                  </w:r>
                  <w:r>
                    <w:rPr>
                      <w:rFonts w:hint="default" w:ascii="Times New Roman" w:hAnsi="Times New Roman" w:eastAsia="宋体" w:cs="Times New Roman"/>
                      <w:color w:val="auto"/>
                      <w:spacing w:val="-2"/>
                      <w:kern w:val="2"/>
                      <w:sz w:val="21"/>
                      <w:szCs w:val="21"/>
                      <w:lang w:val="en-US" w:eastAsia="zh-CN" w:bidi="ar-SA"/>
                    </w:rPr>
                    <w:t>发展方向。本项目无发酵工艺且不属于排水量大水污染物复杂项目。同时本项目</w:t>
                  </w:r>
                  <w:r>
                    <w:rPr>
                      <w:rFonts w:hint="default" w:ascii="Times New Roman" w:hAnsi="Times New Roman" w:eastAsia="宋体" w:cs="Times New Roman"/>
                      <w:color w:val="auto"/>
                      <w:kern w:val="0"/>
                      <w:sz w:val="21"/>
                      <w:szCs w:val="21"/>
                      <w:lang w:val="en-US" w:eastAsia="zh-CN" w:bidi="ar"/>
                    </w:rPr>
                    <w:t>单位产品耗能、物耗、污染物排放和资源利用率均达到国内同行业先进水平</w:t>
                  </w:r>
                </w:p>
              </w:tc>
              <w:tc>
                <w:tcPr>
                  <w:tcW w:w="768" w:type="dxa"/>
                  <w:tcBorders>
                    <w:tl2br w:val="nil"/>
                    <w:tr2bl w:val="nil"/>
                  </w:tcBorders>
                  <w:vAlign w:val="center"/>
                </w:tcPr>
                <w:p w14:paraId="393B97B9">
                  <w:pPr>
                    <w:keepNext w:val="0"/>
                    <w:keepLines/>
                    <w:pageBreakBefore w:val="0"/>
                    <w:widowControl w:val="0"/>
                    <w:suppressLineNumbers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kern w:val="0"/>
                      <w:sz w:val="21"/>
                      <w:szCs w:val="21"/>
                      <w:vertAlign w:val="baseline"/>
                      <w:lang w:val="en-US" w:eastAsia="zh-CN" w:bidi="ar"/>
                    </w:rPr>
                  </w:pPr>
                  <w:r>
                    <w:rPr>
                      <w:rFonts w:hint="default" w:ascii="Times New Roman" w:hAnsi="Times New Roman" w:eastAsia="宋体" w:cs="Times New Roman"/>
                      <w:color w:val="auto"/>
                      <w:kern w:val="0"/>
                      <w:sz w:val="21"/>
                      <w:szCs w:val="21"/>
                      <w:vertAlign w:val="baseline"/>
                      <w:lang w:val="en-US" w:eastAsia="zh-CN" w:bidi="ar"/>
                    </w:rPr>
                    <w:t>符合</w:t>
                  </w:r>
                </w:p>
              </w:tc>
            </w:tr>
            <w:tr w14:paraId="18A86D1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759" w:hRule="atLeast"/>
                <w:jc w:val="center"/>
              </w:trPr>
              <w:tc>
                <w:tcPr>
                  <w:tcW w:w="572" w:type="dxa"/>
                  <w:vMerge w:val="continue"/>
                  <w:tcBorders>
                    <w:tl2br w:val="nil"/>
                    <w:tr2bl w:val="nil"/>
                  </w:tcBorders>
                  <w:vAlign w:val="center"/>
                </w:tcPr>
                <w:p w14:paraId="6FB38871">
                  <w:pPr>
                    <w:keepNext w:val="0"/>
                    <w:keepLines/>
                    <w:pageBreakBefore w:val="0"/>
                    <w:widowControl w:val="0"/>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0"/>
                      <w:sz w:val="21"/>
                      <w:szCs w:val="21"/>
                      <w:vertAlign w:val="baseline"/>
                      <w:lang w:val="en-US" w:eastAsia="zh-CN" w:bidi="ar"/>
                    </w:rPr>
                  </w:pPr>
                </w:p>
              </w:tc>
              <w:tc>
                <w:tcPr>
                  <w:tcW w:w="651" w:type="dxa"/>
                  <w:tcBorders>
                    <w:tl2br w:val="nil"/>
                    <w:tr2bl w:val="nil"/>
                  </w:tcBorders>
                  <w:vAlign w:val="center"/>
                </w:tcPr>
                <w:p w14:paraId="3D7ADB4B">
                  <w:pPr>
                    <w:keepNext w:val="0"/>
                    <w:keepLines/>
                    <w:pageBreakBefore w:val="0"/>
                    <w:widowControl w:val="0"/>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pacing w:val="-3"/>
                      <w:sz w:val="21"/>
                      <w:szCs w:val="21"/>
                    </w:rPr>
                  </w:pPr>
                  <w:r>
                    <w:rPr>
                      <w:rFonts w:hint="default" w:ascii="Times New Roman" w:hAnsi="Times New Roman" w:eastAsia="宋体" w:cs="Times New Roman"/>
                      <w:color w:val="auto"/>
                      <w:spacing w:val="-2"/>
                      <w:sz w:val="21"/>
                      <w:szCs w:val="21"/>
                    </w:rPr>
                    <w:t>污染物排放管</w:t>
                  </w:r>
                  <w:r>
                    <w:rPr>
                      <w:rFonts w:hint="default" w:ascii="Times New Roman" w:hAnsi="Times New Roman" w:eastAsia="宋体" w:cs="Times New Roman"/>
                      <w:color w:val="auto"/>
                      <w:sz w:val="21"/>
                      <w:szCs w:val="21"/>
                    </w:rPr>
                    <w:t>控</w:t>
                  </w:r>
                </w:p>
              </w:tc>
              <w:tc>
                <w:tcPr>
                  <w:tcW w:w="3678" w:type="dxa"/>
                  <w:tcBorders>
                    <w:tl2br w:val="nil"/>
                    <w:tr2bl w:val="nil"/>
                  </w:tcBorders>
                  <w:vAlign w:val="center"/>
                </w:tcPr>
                <w:p w14:paraId="528047DD">
                  <w:pPr>
                    <w:keepNext w:val="0"/>
                    <w:keepLines/>
                    <w:pageBreakBefore w:val="0"/>
                    <w:widowControl w:val="0"/>
                    <w:suppressLineNumbers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kern w:val="0"/>
                      <w:sz w:val="21"/>
                      <w:szCs w:val="21"/>
                      <w:lang w:val="en-US" w:eastAsia="zh-CN" w:bidi="ar"/>
                    </w:rPr>
                  </w:pPr>
                  <w:r>
                    <w:rPr>
                      <w:rFonts w:hint="default" w:ascii="Times New Roman" w:hAnsi="Times New Roman" w:eastAsia="宋体" w:cs="Times New Roman"/>
                      <w:color w:val="auto"/>
                      <w:kern w:val="0"/>
                      <w:sz w:val="21"/>
                      <w:szCs w:val="21"/>
                      <w:lang w:val="en-US" w:eastAsia="zh-CN" w:bidi="ar"/>
                    </w:rPr>
                    <w:t>大气环境受体敏感重点管控区：1.城市建成区产生油烟的餐饮服务单位全部安装油烟净化装置并保持正常运行和定期维护。深入推进餐饮油烟污染治理，拟开设餐饮服务的建筑应设计建设专用烟道。</w:t>
                  </w:r>
                </w:p>
                <w:p w14:paraId="236BA68B">
                  <w:pPr>
                    <w:keepNext w:val="0"/>
                    <w:keepLines/>
                    <w:pageBreakBefore w:val="0"/>
                    <w:widowControl w:val="0"/>
                    <w:numPr>
                      <w:ilvl w:val="0"/>
                      <w:numId w:val="5"/>
                    </w:numPr>
                    <w:suppressLineNumbers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kern w:val="0"/>
                      <w:sz w:val="21"/>
                      <w:szCs w:val="21"/>
                      <w:lang w:val="en-US" w:eastAsia="zh-CN" w:bidi="ar"/>
                    </w:rPr>
                  </w:pPr>
                  <w:r>
                    <w:rPr>
                      <w:rFonts w:hint="default" w:ascii="Times New Roman" w:hAnsi="Times New Roman" w:eastAsia="宋体" w:cs="Times New Roman"/>
                      <w:color w:val="auto"/>
                      <w:kern w:val="0"/>
                      <w:sz w:val="21"/>
                      <w:szCs w:val="21"/>
                      <w:lang w:val="en-US" w:eastAsia="zh-CN" w:bidi="ar"/>
                    </w:rPr>
                    <w:t>持续因地制宜实施“煤改气”、“油改气”、电能、地热、生物质等清洁能源取暖措施。</w:t>
                  </w:r>
                </w:p>
                <w:p w14:paraId="7F8B9A64">
                  <w:pPr>
                    <w:keepNext w:val="0"/>
                    <w:keepLines/>
                    <w:pageBreakBefore w:val="0"/>
                    <w:widowControl w:val="0"/>
                    <w:numPr>
                      <w:ilvl w:val="0"/>
                      <w:numId w:val="5"/>
                    </w:numPr>
                    <w:suppressLineNumbers w:val="0"/>
                    <w:kinsoku/>
                    <w:wordWrap/>
                    <w:overflowPunct/>
                    <w:topLinePunct w:val="0"/>
                    <w:autoSpaceDE/>
                    <w:autoSpaceDN/>
                    <w:bidi w:val="0"/>
                    <w:adjustRightInd/>
                    <w:snapToGrid/>
                    <w:spacing w:line="240" w:lineRule="auto"/>
                    <w:ind w:left="0" w:leftChars="0" w:firstLine="0" w:firstLineChars="0"/>
                    <w:jc w:val="both"/>
                    <w:textAlignment w:val="auto"/>
                    <w:rPr>
                      <w:rFonts w:hint="default" w:ascii="Times New Roman" w:hAnsi="Times New Roman" w:eastAsia="宋体" w:cs="Times New Roman"/>
                      <w:color w:val="auto"/>
                      <w:kern w:val="0"/>
                      <w:sz w:val="21"/>
                      <w:szCs w:val="21"/>
                      <w:lang w:val="en-US" w:eastAsia="zh-CN" w:bidi="ar"/>
                    </w:rPr>
                  </w:pPr>
                  <w:r>
                    <w:rPr>
                      <w:rFonts w:hint="default" w:ascii="Times New Roman" w:hAnsi="Times New Roman" w:eastAsia="宋体" w:cs="Times New Roman"/>
                      <w:color w:val="auto"/>
                      <w:kern w:val="0"/>
                      <w:sz w:val="21"/>
                      <w:szCs w:val="21"/>
                      <w:lang w:val="en-US" w:eastAsia="zh-CN" w:bidi="ar"/>
                    </w:rPr>
                    <w:t>鼓励将老旧车辆和非道路移动机械替换为清洁能源车辆。推进新能源或清洁能源汽车使用。</w:t>
                  </w:r>
                </w:p>
                <w:p w14:paraId="3EC320E4">
                  <w:pPr>
                    <w:keepNext w:val="0"/>
                    <w:keepLines/>
                    <w:pageBreakBefore w:val="0"/>
                    <w:widowControl w:val="0"/>
                    <w:numPr>
                      <w:ilvl w:val="0"/>
                      <w:numId w:val="5"/>
                    </w:numPr>
                    <w:suppressLineNumbers w:val="0"/>
                    <w:kinsoku/>
                    <w:wordWrap/>
                    <w:overflowPunct/>
                    <w:topLinePunct w:val="0"/>
                    <w:autoSpaceDE/>
                    <w:autoSpaceDN/>
                    <w:bidi w:val="0"/>
                    <w:adjustRightInd/>
                    <w:snapToGrid/>
                    <w:spacing w:line="240" w:lineRule="auto"/>
                    <w:ind w:left="0" w:leftChars="0" w:firstLine="0" w:firstLineChars="0"/>
                    <w:jc w:val="both"/>
                    <w:textAlignment w:val="auto"/>
                    <w:rPr>
                      <w:rFonts w:hint="default" w:ascii="Times New Roman" w:hAnsi="Times New Roman" w:eastAsia="宋体" w:cs="Times New Roman"/>
                      <w:color w:val="auto"/>
                      <w:kern w:val="0"/>
                      <w:sz w:val="21"/>
                      <w:szCs w:val="21"/>
                      <w:lang w:val="en-US" w:eastAsia="zh-CN" w:bidi="ar"/>
                    </w:rPr>
                  </w:pPr>
                  <w:r>
                    <w:rPr>
                      <w:rFonts w:hint="default" w:ascii="Times New Roman" w:hAnsi="Times New Roman" w:eastAsia="宋体" w:cs="Times New Roman"/>
                      <w:color w:val="auto"/>
                      <w:kern w:val="0"/>
                      <w:sz w:val="21"/>
                      <w:szCs w:val="21"/>
                      <w:lang w:val="en-US" w:eastAsia="zh-CN" w:bidi="ar"/>
                    </w:rPr>
                    <w:t>城市建成区划定范围内禁止露天烧烤。</w:t>
                  </w:r>
                </w:p>
                <w:p w14:paraId="7B9D2847">
                  <w:pPr>
                    <w:keepNext w:val="0"/>
                    <w:keepLines/>
                    <w:pageBreakBefore w:val="0"/>
                    <w:widowControl w:val="0"/>
                    <w:numPr>
                      <w:ilvl w:val="0"/>
                      <w:numId w:val="0"/>
                    </w:numPr>
                    <w:suppressLineNumbers w:val="0"/>
                    <w:kinsoku/>
                    <w:wordWrap/>
                    <w:overflowPunct/>
                    <w:topLinePunct w:val="0"/>
                    <w:autoSpaceDE/>
                    <w:autoSpaceDN/>
                    <w:bidi w:val="0"/>
                    <w:adjustRightInd/>
                    <w:snapToGrid/>
                    <w:spacing w:line="240" w:lineRule="auto"/>
                    <w:ind w:leftChars="0"/>
                    <w:jc w:val="both"/>
                    <w:textAlignment w:val="auto"/>
                    <w:rPr>
                      <w:rFonts w:hint="default" w:ascii="Times New Roman" w:hAnsi="Times New Roman" w:eastAsia="宋体" w:cs="Times New Roman"/>
                      <w:color w:val="auto"/>
                      <w:kern w:val="0"/>
                      <w:sz w:val="21"/>
                      <w:szCs w:val="21"/>
                      <w:lang w:val="en-US" w:eastAsia="zh-CN" w:bidi="ar"/>
                    </w:rPr>
                  </w:pPr>
                  <w:r>
                    <w:rPr>
                      <w:rFonts w:hint="default" w:ascii="Times New Roman" w:hAnsi="Times New Roman" w:eastAsia="宋体" w:cs="Times New Roman"/>
                      <w:color w:val="auto"/>
                      <w:kern w:val="0"/>
                      <w:sz w:val="21"/>
                      <w:szCs w:val="21"/>
                      <w:lang w:val="en-US" w:eastAsia="zh-CN" w:bidi="ar"/>
                    </w:rPr>
                    <w:t>陕西石泉经济技术开发区</w:t>
                  </w:r>
                </w:p>
                <w:p w14:paraId="08455DED">
                  <w:pPr>
                    <w:keepNext w:val="0"/>
                    <w:keepLines/>
                    <w:pageBreakBefore w:val="0"/>
                    <w:widowControl w:val="0"/>
                    <w:numPr>
                      <w:ilvl w:val="0"/>
                      <w:numId w:val="6"/>
                    </w:numPr>
                    <w:suppressLineNumbers w:val="0"/>
                    <w:kinsoku/>
                    <w:wordWrap/>
                    <w:overflowPunct/>
                    <w:topLinePunct w:val="0"/>
                    <w:autoSpaceDE/>
                    <w:autoSpaceDN/>
                    <w:bidi w:val="0"/>
                    <w:adjustRightInd/>
                    <w:snapToGrid/>
                    <w:spacing w:line="240" w:lineRule="auto"/>
                    <w:ind w:leftChars="0"/>
                    <w:jc w:val="both"/>
                    <w:textAlignment w:val="auto"/>
                    <w:rPr>
                      <w:rFonts w:hint="default" w:ascii="Times New Roman" w:hAnsi="Times New Roman" w:eastAsia="宋体" w:cs="Times New Roman"/>
                      <w:color w:val="auto"/>
                      <w:kern w:val="0"/>
                      <w:sz w:val="21"/>
                      <w:szCs w:val="21"/>
                      <w:lang w:val="en-US" w:eastAsia="zh-CN" w:bidi="ar"/>
                    </w:rPr>
                  </w:pPr>
                  <w:r>
                    <w:rPr>
                      <w:rFonts w:hint="default" w:ascii="Times New Roman" w:hAnsi="Times New Roman" w:eastAsia="宋体" w:cs="Times New Roman"/>
                      <w:color w:val="auto"/>
                      <w:kern w:val="0"/>
                      <w:sz w:val="21"/>
                      <w:szCs w:val="21"/>
                      <w:lang w:val="en-US" w:eastAsia="zh-CN" w:bidi="ar"/>
                    </w:rPr>
                    <w:t>制定区域污染物减排方案及污染物总量管控要求，采取有效措施减少污染物排放总量；</w:t>
                  </w:r>
                </w:p>
                <w:p w14:paraId="5B5067D5">
                  <w:pPr>
                    <w:keepNext w:val="0"/>
                    <w:keepLines/>
                    <w:pageBreakBefore w:val="0"/>
                    <w:widowControl w:val="0"/>
                    <w:numPr>
                      <w:ilvl w:val="0"/>
                      <w:numId w:val="6"/>
                    </w:numPr>
                    <w:suppressLineNumbers w:val="0"/>
                    <w:kinsoku/>
                    <w:wordWrap/>
                    <w:overflowPunct/>
                    <w:topLinePunct w:val="0"/>
                    <w:autoSpaceDE/>
                    <w:autoSpaceDN/>
                    <w:bidi w:val="0"/>
                    <w:adjustRightInd/>
                    <w:snapToGrid/>
                    <w:spacing w:line="240" w:lineRule="auto"/>
                    <w:ind w:left="0" w:leftChars="0" w:firstLine="0" w:firstLineChars="0"/>
                    <w:jc w:val="both"/>
                    <w:textAlignment w:val="auto"/>
                    <w:rPr>
                      <w:rFonts w:hint="default" w:ascii="Times New Roman" w:hAnsi="Times New Roman" w:eastAsia="宋体" w:cs="Times New Roman"/>
                      <w:color w:val="auto"/>
                      <w:kern w:val="0"/>
                      <w:sz w:val="21"/>
                      <w:szCs w:val="21"/>
                      <w:lang w:val="en-US" w:eastAsia="zh-CN" w:bidi="ar"/>
                    </w:rPr>
                  </w:pPr>
                  <w:r>
                    <w:rPr>
                      <w:rFonts w:hint="default" w:ascii="Times New Roman" w:hAnsi="Times New Roman" w:eastAsia="宋体" w:cs="Times New Roman"/>
                      <w:color w:val="auto"/>
                      <w:kern w:val="0"/>
                      <w:sz w:val="21"/>
                      <w:szCs w:val="21"/>
                      <w:lang w:val="en-US" w:eastAsia="zh-CN" w:bidi="ar"/>
                    </w:rPr>
                    <w:t>应加快污水官网、污水处理厂提标改造，确保满足污水处理要求，并同步规划中水回用系统，提高中水回用率；完善供水、燃气、固体废物的集中处理处置等规划布局，危险废物交由有资质的单位统一收集处理；</w:t>
                  </w:r>
                </w:p>
                <w:p w14:paraId="33C0B59E">
                  <w:pPr>
                    <w:keepNext w:val="0"/>
                    <w:keepLines/>
                    <w:pageBreakBefore w:val="0"/>
                    <w:widowControl w:val="0"/>
                    <w:numPr>
                      <w:ilvl w:val="0"/>
                      <w:numId w:val="6"/>
                    </w:numPr>
                    <w:suppressLineNumbers w:val="0"/>
                    <w:kinsoku/>
                    <w:wordWrap/>
                    <w:overflowPunct/>
                    <w:topLinePunct w:val="0"/>
                    <w:autoSpaceDE/>
                    <w:autoSpaceDN/>
                    <w:bidi w:val="0"/>
                    <w:adjustRightInd/>
                    <w:snapToGrid/>
                    <w:spacing w:line="240" w:lineRule="auto"/>
                    <w:ind w:left="0" w:leftChars="0" w:firstLine="0" w:firstLineChars="0"/>
                    <w:jc w:val="both"/>
                    <w:textAlignment w:val="auto"/>
                    <w:rPr>
                      <w:rFonts w:hint="default" w:ascii="Times New Roman" w:hAnsi="Times New Roman" w:eastAsia="宋体" w:cs="Times New Roman"/>
                      <w:color w:val="auto"/>
                      <w:kern w:val="0"/>
                      <w:sz w:val="21"/>
                      <w:szCs w:val="21"/>
                      <w:lang w:val="en-US" w:eastAsia="zh-CN" w:bidi="ar"/>
                    </w:rPr>
                  </w:pPr>
                  <w:r>
                    <w:rPr>
                      <w:rFonts w:hint="default" w:ascii="Times New Roman" w:hAnsi="Times New Roman" w:eastAsia="宋体" w:cs="Times New Roman"/>
                      <w:color w:val="auto"/>
                      <w:kern w:val="0"/>
                      <w:sz w:val="21"/>
                      <w:szCs w:val="21"/>
                      <w:lang w:val="en-US" w:eastAsia="zh-CN" w:bidi="ar"/>
                    </w:rPr>
                    <w:t>执行本清单安康市生态环境要 素分区总体准入要求中“5.1 大气环境受体敏感重点管控区的污染物排 放管控”；</w:t>
                  </w:r>
                </w:p>
                <w:p w14:paraId="03F971EA">
                  <w:pPr>
                    <w:keepNext w:val="0"/>
                    <w:keepLines/>
                    <w:pageBreakBefore w:val="0"/>
                    <w:widowControl w:val="0"/>
                    <w:numPr>
                      <w:ilvl w:val="0"/>
                      <w:numId w:val="0"/>
                    </w:numPr>
                    <w:suppressLineNumbers w:val="0"/>
                    <w:kinsoku/>
                    <w:wordWrap/>
                    <w:overflowPunct/>
                    <w:topLinePunct w:val="0"/>
                    <w:autoSpaceDE/>
                    <w:autoSpaceDN/>
                    <w:bidi w:val="0"/>
                    <w:adjustRightInd/>
                    <w:snapToGrid/>
                    <w:spacing w:line="240" w:lineRule="auto"/>
                    <w:ind w:leftChars="0"/>
                    <w:jc w:val="both"/>
                    <w:textAlignment w:val="auto"/>
                    <w:rPr>
                      <w:rFonts w:hint="default" w:ascii="Times New Roman" w:hAnsi="Times New Roman" w:eastAsia="宋体" w:cs="Times New Roman"/>
                      <w:color w:val="auto"/>
                      <w:kern w:val="0"/>
                      <w:sz w:val="21"/>
                      <w:szCs w:val="21"/>
                      <w:vertAlign w:val="baseline"/>
                      <w:lang w:val="en-US" w:eastAsia="zh-CN" w:bidi="ar"/>
                    </w:rPr>
                  </w:pPr>
                  <w:r>
                    <w:rPr>
                      <w:rFonts w:hint="default" w:ascii="Times New Roman" w:hAnsi="Times New Roman" w:eastAsia="宋体" w:cs="Times New Roman"/>
                      <w:color w:val="auto"/>
                      <w:kern w:val="0"/>
                      <w:sz w:val="21"/>
                      <w:szCs w:val="21"/>
                      <w:lang w:val="en-US" w:eastAsia="zh-CN" w:bidi="ar"/>
                    </w:rPr>
                    <w:t>4.执行本清单安康市生态环境要素分区总体准入要求中“5.2   大气环境高排放重点管控区的污染物排放管控”。</w:t>
                  </w:r>
                </w:p>
              </w:tc>
              <w:tc>
                <w:tcPr>
                  <w:tcW w:w="1918" w:type="dxa"/>
                  <w:tcBorders>
                    <w:tl2br w:val="nil"/>
                    <w:tr2bl w:val="nil"/>
                  </w:tcBorders>
                  <w:vAlign w:val="center"/>
                </w:tcPr>
                <w:p w14:paraId="4AA104B0">
                  <w:pPr>
                    <w:keepNext w:val="0"/>
                    <w:keepLines/>
                    <w:pageBreakBefore w:val="0"/>
                    <w:widowControl w:val="0"/>
                    <w:suppressLineNumbers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spacing w:val="-1"/>
                      <w:sz w:val="21"/>
                      <w:szCs w:val="21"/>
                      <w:lang w:val="en-US"/>
                    </w:rPr>
                  </w:pPr>
                  <w:r>
                    <w:rPr>
                      <w:rFonts w:hint="default" w:ascii="Times New Roman" w:hAnsi="Times New Roman" w:eastAsia="宋体" w:cs="Times New Roman"/>
                      <w:color w:val="auto"/>
                      <w:spacing w:val="-2"/>
                      <w:kern w:val="2"/>
                      <w:sz w:val="21"/>
                      <w:szCs w:val="21"/>
                      <w:lang w:val="en-US" w:eastAsia="zh-CN" w:bidi="ar-SA"/>
                    </w:rPr>
                    <w:t>本项目属于食品生产加工产业，已全部</w:t>
                  </w:r>
                  <w:r>
                    <w:rPr>
                      <w:rFonts w:hint="default" w:ascii="Times New Roman" w:hAnsi="Times New Roman" w:eastAsia="宋体" w:cs="Times New Roman"/>
                      <w:color w:val="auto"/>
                      <w:kern w:val="0"/>
                      <w:sz w:val="21"/>
                      <w:szCs w:val="21"/>
                      <w:lang w:val="en-US" w:eastAsia="zh-CN" w:bidi="ar"/>
                    </w:rPr>
                    <w:t>安装油烟净化装置并保持正常运行和定期维护。本项目已采取有效措施减少污染物排放总量</w:t>
                  </w:r>
                  <w:r>
                    <w:rPr>
                      <w:rFonts w:hint="eastAsia" w:cs="Times New Roman"/>
                      <w:color w:val="auto"/>
                      <w:kern w:val="0"/>
                      <w:sz w:val="21"/>
                      <w:szCs w:val="21"/>
                      <w:lang w:val="en-US" w:eastAsia="zh-CN" w:bidi="ar"/>
                    </w:rPr>
                    <w:t>。</w:t>
                  </w:r>
                </w:p>
              </w:tc>
              <w:tc>
                <w:tcPr>
                  <w:tcW w:w="768" w:type="dxa"/>
                  <w:tcBorders>
                    <w:tl2br w:val="nil"/>
                    <w:tr2bl w:val="nil"/>
                  </w:tcBorders>
                  <w:vAlign w:val="center"/>
                </w:tcPr>
                <w:p w14:paraId="62951123">
                  <w:pPr>
                    <w:keepNext w:val="0"/>
                    <w:keepLines/>
                    <w:pageBreakBefore w:val="0"/>
                    <w:widowControl w:val="0"/>
                    <w:suppressLineNumbers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kern w:val="0"/>
                      <w:sz w:val="21"/>
                      <w:szCs w:val="21"/>
                      <w:vertAlign w:val="baseline"/>
                      <w:lang w:val="en-US" w:eastAsia="zh-CN" w:bidi="ar"/>
                    </w:rPr>
                  </w:pPr>
                  <w:r>
                    <w:rPr>
                      <w:rFonts w:hint="default" w:ascii="Times New Roman" w:hAnsi="Times New Roman" w:eastAsia="宋体" w:cs="Times New Roman"/>
                      <w:color w:val="auto"/>
                      <w:kern w:val="0"/>
                      <w:sz w:val="21"/>
                      <w:szCs w:val="21"/>
                      <w:vertAlign w:val="baseline"/>
                      <w:lang w:val="en-US" w:eastAsia="zh-CN" w:bidi="ar"/>
                    </w:rPr>
                    <w:t>符合</w:t>
                  </w:r>
                </w:p>
              </w:tc>
            </w:tr>
            <w:tr w14:paraId="75F46A1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744" w:hRule="atLeast"/>
                <w:jc w:val="center"/>
              </w:trPr>
              <w:tc>
                <w:tcPr>
                  <w:tcW w:w="572" w:type="dxa"/>
                  <w:vMerge w:val="continue"/>
                  <w:tcBorders>
                    <w:tl2br w:val="nil"/>
                    <w:tr2bl w:val="nil"/>
                  </w:tcBorders>
                  <w:vAlign w:val="center"/>
                </w:tcPr>
                <w:p w14:paraId="66428A1E">
                  <w:pPr>
                    <w:keepNext w:val="0"/>
                    <w:keepLines/>
                    <w:pageBreakBefore w:val="0"/>
                    <w:widowControl w:val="0"/>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0"/>
                      <w:sz w:val="21"/>
                      <w:szCs w:val="21"/>
                      <w:vertAlign w:val="baseline"/>
                      <w:lang w:val="en-US" w:eastAsia="zh-CN" w:bidi="ar"/>
                    </w:rPr>
                  </w:pPr>
                </w:p>
              </w:tc>
              <w:tc>
                <w:tcPr>
                  <w:tcW w:w="651" w:type="dxa"/>
                  <w:tcBorders>
                    <w:tl2br w:val="nil"/>
                    <w:tr2bl w:val="nil"/>
                  </w:tcBorders>
                  <w:vAlign w:val="center"/>
                </w:tcPr>
                <w:p w14:paraId="1A69CB79">
                  <w:pPr>
                    <w:keepNext w:val="0"/>
                    <w:keepLines/>
                    <w:pageBreakBefore w:val="0"/>
                    <w:widowControl w:val="0"/>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pacing w:val="-2"/>
                      <w:sz w:val="21"/>
                      <w:szCs w:val="21"/>
                    </w:rPr>
                  </w:pPr>
                  <w:r>
                    <w:rPr>
                      <w:rFonts w:hint="default" w:ascii="Times New Roman" w:hAnsi="Times New Roman" w:eastAsia="宋体" w:cs="Times New Roman"/>
                      <w:color w:val="auto"/>
                      <w:spacing w:val="-2"/>
                      <w:sz w:val="21"/>
                      <w:szCs w:val="21"/>
                    </w:rPr>
                    <w:t>环境风险防控</w:t>
                  </w:r>
                </w:p>
              </w:tc>
              <w:tc>
                <w:tcPr>
                  <w:tcW w:w="3678" w:type="dxa"/>
                  <w:tcBorders>
                    <w:tl2br w:val="nil"/>
                    <w:tr2bl w:val="nil"/>
                  </w:tcBorders>
                  <w:vAlign w:val="center"/>
                </w:tcPr>
                <w:p w14:paraId="16F56D57">
                  <w:pPr>
                    <w:keepNext w:val="0"/>
                    <w:keepLines/>
                    <w:pageBreakBefore w:val="0"/>
                    <w:widowControl w:val="0"/>
                    <w:numPr>
                      <w:ilvl w:val="0"/>
                      <w:numId w:val="0"/>
                    </w:numPr>
                    <w:suppressLineNumbers w:val="0"/>
                    <w:kinsoku/>
                    <w:wordWrap/>
                    <w:overflowPunct/>
                    <w:topLinePunct w:val="0"/>
                    <w:autoSpaceDE/>
                    <w:autoSpaceDN/>
                    <w:bidi w:val="0"/>
                    <w:adjustRightInd/>
                    <w:snapToGrid/>
                    <w:spacing w:line="240" w:lineRule="auto"/>
                    <w:ind w:leftChars="0"/>
                    <w:jc w:val="both"/>
                    <w:textAlignment w:val="auto"/>
                    <w:rPr>
                      <w:rFonts w:hint="default" w:ascii="Times New Roman" w:hAnsi="Times New Roman" w:eastAsia="宋体" w:cs="Times New Roman"/>
                      <w:color w:val="auto"/>
                      <w:kern w:val="0"/>
                      <w:sz w:val="21"/>
                      <w:szCs w:val="21"/>
                      <w:lang w:val="en-US" w:eastAsia="zh-CN" w:bidi="ar"/>
                    </w:rPr>
                  </w:pPr>
                  <w:r>
                    <w:rPr>
                      <w:rFonts w:hint="default" w:ascii="Times New Roman" w:hAnsi="Times New Roman" w:eastAsia="宋体" w:cs="Times New Roman"/>
                      <w:color w:val="auto"/>
                      <w:kern w:val="0"/>
                      <w:sz w:val="21"/>
                      <w:szCs w:val="21"/>
                      <w:lang w:val="en-US" w:eastAsia="zh-CN" w:bidi="ar"/>
                    </w:rPr>
                    <w:t xml:space="preserve">陕西石泉经济技术开发区 </w:t>
                  </w:r>
                </w:p>
                <w:p w14:paraId="1230AC0A">
                  <w:pPr>
                    <w:keepNext w:val="0"/>
                    <w:keepLines/>
                    <w:pageBreakBefore w:val="0"/>
                    <w:widowControl w:val="0"/>
                    <w:numPr>
                      <w:ilvl w:val="0"/>
                      <w:numId w:val="0"/>
                    </w:numPr>
                    <w:suppressLineNumbers w:val="0"/>
                    <w:kinsoku/>
                    <w:wordWrap/>
                    <w:overflowPunct/>
                    <w:topLinePunct w:val="0"/>
                    <w:autoSpaceDE/>
                    <w:autoSpaceDN/>
                    <w:bidi w:val="0"/>
                    <w:adjustRightInd/>
                    <w:snapToGrid/>
                    <w:spacing w:line="240" w:lineRule="auto"/>
                    <w:ind w:leftChars="0"/>
                    <w:jc w:val="both"/>
                    <w:textAlignment w:val="auto"/>
                    <w:rPr>
                      <w:rFonts w:hint="default" w:ascii="Times New Roman" w:hAnsi="Times New Roman" w:eastAsia="宋体" w:cs="Times New Roman"/>
                      <w:color w:val="auto"/>
                      <w:kern w:val="0"/>
                      <w:sz w:val="21"/>
                      <w:szCs w:val="21"/>
                      <w:vertAlign w:val="baseline"/>
                      <w:lang w:val="en-US" w:eastAsia="zh-CN" w:bidi="ar"/>
                    </w:rPr>
                  </w:pPr>
                  <w:r>
                    <w:rPr>
                      <w:rFonts w:hint="default" w:ascii="Times New Roman" w:hAnsi="Times New Roman" w:eastAsia="宋体" w:cs="Times New Roman"/>
                      <w:color w:val="auto"/>
                      <w:kern w:val="0"/>
                      <w:sz w:val="21"/>
                      <w:szCs w:val="21"/>
                      <w:lang w:val="en-US" w:eastAsia="zh-CN" w:bidi="ar"/>
                    </w:rPr>
                    <w:t>1.建立健全区域风险防范体系和生态安全保障体系，加强区内重要风险源的管控。</w:t>
                  </w:r>
                </w:p>
              </w:tc>
              <w:tc>
                <w:tcPr>
                  <w:tcW w:w="1918" w:type="dxa"/>
                  <w:tcBorders>
                    <w:tl2br w:val="nil"/>
                    <w:tr2bl w:val="nil"/>
                  </w:tcBorders>
                  <w:vAlign w:val="center"/>
                </w:tcPr>
                <w:p w14:paraId="72997769">
                  <w:pPr>
                    <w:keepNext w:val="0"/>
                    <w:keepLines/>
                    <w:pageBreakBefore w:val="0"/>
                    <w:widowControl w:val="0"/>
                    <w:suppressLineNumbers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spacing w:val="-2"/>
                      <w:sz w:val="21"/>
                      <w:szCs w:val="21"/>
                      <w:lang w:val="en-US" w:eastAsia="zh-CN"/>
                    </w:rPr>
                  </w:pPr>
                  <w:r>
                    <w:rPr>
                      <w:rFonts w:hint="default" w:ascii="Times New Roman" w:hAnsi="Times New Roman" w:eastAsia="宋体" w:cs="Times New Roman"/>
                      <w:color w:val="FF0000"/>
                      <w:spacing w:val="-2"/>
                      <w:kern w:val="2"/>
                      <w:sz w:val="21"/>
                      <w:szCs w:val="21"/>
                      <w:lang w:val="en-US" w:eastAsia="zh-CN" w:bidi="ar-SA"/>
                    </w:rPr>
                    <w:t>本项目位于安康市石泉县经济开发区中古堰工业园区西北基地</w:t>
                  </w:r>
                  <w:r>
                    <w:rPr>
                      <w:rFonts w:hint="eastAsia" w:cs="Times New Roman"/>
                      <w:color w:val="FF0000"/>
                      <w:spacing w:val="-2"/>
                      <w:kern w:val="2"/>
                      <w:sz w:val="21"/>
                      <w:szCs w:val="21"/>
                      <w:lang w:val="en-US" w:eastAsia="zh-CN" w:bidi="ar-SA"/>
                    </w:rPr>
                    <w:t>2</w:t>
                  </w:r>
                  <w:r>
                    <w:rPr>
                      <w:rFonts w:hint="default" w:ascii="Times New Roman" w:hAnsi="Times New Roman" w:eastAsia="宋体" w:cs="Times New Roman"/>
                      <w:color w:val="FF0000"/>
                      <w:spacing w:val="-2"/>
                      <w:kern w:val="2"/>
                      <w:sz w:val="21"/>
                      <w:szCs w:val="21"/>
                      <w:lang w:val="en-US" w:eastAsia="zh-CN" w:bidi="ar-SA"/>
                    </w:rPr>
                    <w:t>号厂房，石泉县经济开发区</w:t>
                  </w:r>
                  <w:r>
                    <w:rPr>
                      <w:rFonts w:hint="eastAsia" w:cs="Times New Roman"/>
                      <w:color w:val="FF0000"/>
                      <w:spacing w:val="-2"/>
                      <w:kern w:val="2"/>
                      <w:sz w:val="21"/>
                      <w:szCs w:val="21"/>
                      <w:lang w:val="en-US" w:eastAsia="zh-CN" w:bidi="ar-SA"/>
                    </w:rPr>
                    <w:t>已</w:t>
                  </w:r>
                  <w:r>
                    <w:rPr>
                      <w:rFonts w:hint="default" w:ascii="Times New Roman" w:hAnsi="Times New Roman" w:eastAsia="宋体" w:cs="Times New Roman"/>
                      <w:color w:val="FF0000"/>
                      <w:kern w:val="0"/>
                      <w:sz w:val="21"/>
                      <w:szCs w:val="21"/>
                      <w:lang w:val="en-US" w:eastAsia="zh-CN" w:bidi="ar"/>
                    </w:rPr>
                    <w:t>建立区域风险防范体系和生态安全保障体系，加强</w:t>
                  </w:r>
                  <w:r>
                    <w:rPr>
                      <w:rFonts w:hint="eastAsia" w:cs="Times New Roman"/>
                      <w:color w:val="FF0000"/>
                      <w:kern w:val="0"/>
                      <w:sz w:val="21"/>
                      <w:szCs w:val="21"/>
                      <w:lang w:val="en-US" w:eastAsia="zh-CN" w:bidi="ar"/>
                    </w:rPr>
                    <w:t>了</w:t>
                  </w:r>
                  <w:r>
                    <w:rPr>
                      <w:rFonts w:hint="default" w:ascii="Times New Roman" w:hAnsi="Times New Roman" w:eastAsia="宋体" w:cs="Times New Roman"/>
                      <w:color w:val="FF0000"/>
                      <w:kern w:val="0"/>
                      <w:sz w:val="21"/>
                      <w:szCs w:val="21"/>
                      <w:lang w:val="en-US" w:eastAsia="zh-CN" w:bidi="ar"/>
                    </w:rPr>
                    <w:t>区内重要风险源的管控</w:t>
                  </w:r>
                  <w:r>
                    <w:rPr>
                      <w:rFonts w:hint="eastAsia" w:cs="Times New Roman"/>
                      <w:color w:val="FF0000"/>
                      <w:kern w:val="0"/>
                      <w:sz w:val="21"/>
                      <w:szCs w:val="21"/>
                      <w:lang w:val="en-US" w:eastAsia="zh-CN" w:bidi="ar"/>
                    </w:rPr>
                    <w:t>。</w:t>
                  </w:r>
                </w:p>
              </w:tc>
              <w:tc>
                <w:tcPr>
                  <w:tcW w:w="768" w:type="dxa"/>
                  <w:tcBorders>
                    <w:tl2br w:val="nil"/>
                    <w:tr2bl w:val="nil"/>
                  </w:tcBorders>
                  <w:vAlign w:val="center"/>
                </w:tcPr>
                <w:p w14:paraId="2A6F10C0">
                  <w:pPr>
                    <w:keepNext w:val="0"/>
                    <w:keepLines/>
                    <w:pageBreakBefore w:val="0"/>
                    <w:widowControl w:val="0"/>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pacing w:val="-2"/>
                      <w:sz w:val="21"/>
                      <w:szCs w:val="21"/>
                      <w:lang w:val="en-US" w:eastAsia="zh-CN"/>
                    </w:rPr>
                  </w:pPr>
                  <w:r>
                    <w:rPr>
                      <w:rFonts w:hint="default" w:ascii="Times New Roman" w:hAnsi="Times New Roman" w:eastAsia="宋体" w:cs="Times New Roman"/>
                      <w:color w:val="auto"/>
                      <w:spacing w:val="-2"/>
                      <w:sz w:val="21"/>
                      <w:szCs w:val="21"/>
                      <w:lang w:val="en-US" w:eastAsia="zh-CN"/>
                    </w:rPr>
                    <w:t>符合</w:t>
                  </w:r>
                </w:p>
              </w:tc>
            </w:tr>
            <w:tr w14:paraId="2EF5833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72" w:type="dxa"/>
                  <w:vMerge w:val="continue"/>
                  <w:tcBorders>
                    <w:tl2br w:val="nil"/>
                    <w:tr2bl w:val="nil"/>
                  </w:tcBorders>
                  <w:vAlign w:val="center"/>
                </w:tcPr>
                <w:p w14:paraId="7DC4FCDC">
                  <w:pPr>
                    <w:keepNext w:val="0"/>
                    <w:keepLines/>
                    <w:pageBreakBefore w:val="0"/>
                    <w:widowControl w:val="0"/>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0"/>
                      <w:sz w:val="21"/>
                      <w:szCs w:val="21"/>
                      <w:vertAlign w:val="baseline"/>
                      <w:lang w:val="en-US" w:eastAsia="zh-CN" w:bidi="ar"/>
                    </w:rPr>
                  </w:pPr>
                </w:p>
              </w:tc>
              <w:tc>
                <w:tcPr>
                  <w:tcW w:w="651" w:type="dxa"/>
                  <w:tcBorders>
                    <w:tl2br w:val="nil"/>
                    <w:tr2bl w:val="nil"/>
                  </w:tcBorders>
                  <w:vAlign w:val="center"/>
                </w:tcPr>
                <w:p w14:paraId="404DB061">
                  <w:pPr>
                    <w:keepNext w:val="0"/>
                    <w:keepLines/>
                    <w:pageBreakBefore w:val="0"/>
                    <w:widowControl w:val="0"/>
                    <w:suppressLineNumbers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spacing w:val="-2"/>
                      <w:sz w:val="21"/>
                      <w:szCs w:val="21"/>
                    </w:rPr>
                  </w:pPr>
                  <w:r>
                    <w:rPr>
                      <w:rFonts w:hint="default" w:ascii="Times New Roman" w:hAnsi="Times New Roman" w:eastAsia="宋体" w:cs="Times New Roman"/>
                      <w:color w:val="auto"/>
                      <w:spacing w:val="-2"/>
                      <w:sz w:val="21"/>
                      <w:szCs w:val="21"/>
                    </w:rPr>
                    <w:t>资源开发效率要求</w:t>
                  </w:r>
                </w:p>
              </w:tc>
              <w:tc>
                <w:tcPr>
                  <w:tcW w:w="3678" w:type="dxa"/>
                  <w:tcBorders>
                    <w:tl2br w:val="nil"/>
                    <w:tr2bl w:val="nil"/>
                  </w:tcBorders>
                  <w:vAlign w:val="center"/>
                </w:tcPr>
                <w:p w14:paraId="42FFAEAA">
                  <w:pPr>
                    <w:keepNext w:val="0"/>
                    <w:keepLines/>
                    <w:pageBreakBefore w:val="0"/>
                    <w:widowControl w:val="0"/>
                    <w:numPr>
                      <w:ilvl w:val="0"/>
                      <w:numId w:val="0"/>
                    </w:numPr>
                    <w:suppressLineNumbers w:val="0"/>
                    <w:kinsoku/>
                    <w:wordWrap/>
                    <w:overflowPunct/>
                    <w:topLinePunct w:val="0"/>
                    <w:autoSpaceDE/>
                    <w:autoSpaceDN/>
                    <w:bidi w:val="0"/>
                    <w:adjustRightInd/>
                    <w:snapToGrid/>
                    <w:spacing w:line="240" w:lineRule="auto"/>
                    <w:ind w:leftChars="0"/>
                    <w:jc w:val="both"/>
                    <w:textAlignment w:val="auto"/>
                    <w:rPr>
                      <w:rFonts w:hint="default" w:ascii="Times New Roman" w:hAnsi="Times New Roman" w:eastAsia="宋体" w:cs="Times New Roman"/>
                      <w:color w:val="auto"/>
                      <w:kern w:val="0"/>
                      <w:sz w:val="21"/>
                      <w:szCs w:val="21"/>
                      <w:lang w:val="en-US" w:eastAsia="zh-CN" w:bidi="ar"/>
                    </w:rPr>
                  </w:pPr>
                  <w:r>
                    <w:rPr>
                      <w:rFonts w:hint="default" w:ascii="Times New Roman" w:hAnsi="Times New Roman" w:eastAsia="宋体" w:cs="Times New Roman"/>
                      <w:color w:val="auto"/>
                      <w:kern w:val="0"/>
                      <w:sz w:val="21"/>
                      <w:szCs w:val="21"/>
                      <w:lang w:val="en-US" w:eastAsia="zh-CN" w:bidi="ar"/>
                    </w:rPr>
                    <w:t>土地资源重点管控区：</w:t>
                  </w:r>
                </w:p>
                <w:p w14:paraId="2C11EF90">
                  <w:pPr>
                    <w:keepNext w:val="0"/>
                    <w:keepLines/>
                    <w:pageBreakBefore w:val="0"/>
                    <w:widowControl w:val="0"/>
                    <w:numPr>
                      <w:ilvl w:val="0"/>
                      <w:numId w:val="7"/>
                    </w:numPr>
                    <w:suppressLineNumbers w:val="0"/>
                    <w:kinsoku/>
                    <w:wordWrap/>
                    <w:overflowPunct/>
                    <w:topLinePunct w:val="0"/>
                    <w:autoSpaceDE/>
                    <w:autoSpaceDN/>
                    <w:bidi w:val="0"/>
                    <w:adjustRightInd/>
                    <w:snapToGrid/>
                    <w:spacing w:line="240" w:lineRule="auto"/>
                    <w:ind w:leftChars="0"/>
                    <w:jc w:val="both"/>
                    <w:textAlignment w:val="auto"/>
                    <w:rPr>
                      <w:rFonts w:hint="default" w:ascii="Times New Roman" w:hAnsi="Times New Roman" w:eastAsia="宋体" w:cs="Times New Roman"/>
                      <w:color w:val="auto"/>
                      <w:kern w:val="0"/>
                      <w:sz w:val="21"/>
                      <w:szCs w:val="21"/>
                      <w:lang w:val="en-US" w:eastAsia="zh-CN" w:bidi="ar"/>
                    </w:rPr>
                  </w:pPr>
                  <w:r>
                    <w:rPr>
                      <w:rFonts w:hint="default" w:ascii="Times New Roman" w:hAnsi="Times New Roman" w:eastAsia="宋体" w:cs="Times New Roman"/>
                      <w:color w:val="auto"/>
                      <w:kern w:val="0"/>
                      <w:sz w:val="21"/>
                      <w:szCs w:val="21"/>
                      <w:lang w:val="en-US" w:eastAsia="zh-CN" w:bidi="ar"/>
                    </w:rPr>
                    <w:t>按照布局集中、用地集约、产业集聚、效益集显的原则，重点依托省级以上开发区、县域工业集中区等，推进战略性新兴产业、先进制造业、生产性服务业等产业项目在工业产业区块内集中布局。严格控制在园区外安排新增工业用地。确需在园区外安排重大或有特殊工艺要求工业项目的，须加强科学论证。</w:t>
                  </w:r>
                </w:p>
                <w:p w14:paraId="055B620D">
                  <w:pPr>
                    <w:keepNext w:val="0"/>
                    <w:keepLines/>
                    <w:pageBreakBefore w:val="0"/>
                    <w:widowControl w:val="0"/>
                    <w:numPr>
                      <w:ilvl w:val="0"/>
                      <w:numId w:val="0"/>
                    </w:numPr>
                    <w:suppressLineNumbers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kern w:val="0"/>
                      <w:sz w:val="21"/>
                      <w:szCs w:val="21"/>
                      <w:lang w:val="en-US" w:eastAsia="zh-CN" w:bidi="ar"/>
                    </w:rPr>
                  </w:pPr>
                  <w:r>
                    <w:rPr>
                      <w:rFonts w:hint="default" w:ascii="Times New Roman" w:hAnsi="Times New Roman" w:eastAsia="宋体" w:cs="Times New Roman"/>
                      <w:color w:val="auto"/>
                      <w:kern w:val="0"/>
                      <w:sz w:val="21"/>
                      <w:szCs w:val="21"/>
                      <w:lang w:val="en-US" w:eastAsia="zh-CN" w:bidi="ar"/>
                    </w:rPr>
                    <w:t xml:space="preserve">2.严格用地准入管理。 严格执行自然资源开发利用限制和禁止目录、建设用地定额标准和市场 </w:t>
                  </w:r>
                </w:p>
                <w:p w14:paraId="4B0957EF">
                  <w:pPr>
                    <w:keepNext w:val="0"/>
                    <w:keepLines/>
                    <w:pageBreakBefore w:val="0"/>
                    <w:widowControl w:val="0"/>
                    <w:numPr>
                      <w:ilvl w:val="0"/>
                      <w:numId w:val="0"/>
                    </w:numPr>
                    <w:suppressLineNumbers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kern w:val="0"/>
                      <w:sz w:val="21"/>
                      <w:szCs w:val="21"/>
                      <w:lang w:val="en-US" w:eastAsia="zh-CN" w:bidi="ar"/>
                    </w:rPr>
                  </w:pPr>
                  <w:r>
                    <w:rPr>
                      <w:rFonts w:hint="default" w:ascii="Times New Roman" w:hAnsi="Times New Roman" w:eastAsia="宋体" w:cs="Times New Roman"/>
                      <w:color w:val="auto"/>
                      <w:kern w:val="0"/>
                      <w:sz w:val="21"/>
                      <w:szCs w:val="21"/>
                      <w:lang w:val="en-US" w:eastAsia="zh-CN" w:bidi="ar"/>
                    </w:rPr>
                    <w:t>准入负面清单。</w:t>
                  </w:r>
                </w:p>
                <w:p w14:paraId="36AF5FE8">
                  <w:pPr>
                    <w:keepNext w:val="0"/>
                    <w:keepLines/>
                    <w:pageBreakBefore w:val="0"/>
                    <w:widowControl w:val="0"/>
                    <w:numPr>
                      <w:ilvl w:val="0"/>
                      <w:numId w:val="0"/>
                    </w:numPr>
                    <w:suppressLineNumbers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kern w:val="0"/>
                      <w:sz w:val="21"/>
                      <w:szCs w:val="21"/>
                      <w:lang w:val="en-US" w:eastAsia="zh-CN" w:bidi="ar"/>
                    </w:rPr>
                  </w:pPr>
                  <w:r>
                    <w:rPr>
                      <w:rFonts w:hint="default" w:ascii="Times New Roman" w:hAnsi="Times New Roman" w:eastAsia="宋体" w:cs="Times New Roman"/>
                      <w:color w:val="auto"/>
                      <w:kern w:val="0"/>
                      <w:sz w:val="21"/>
                      <w:szCs w:val="21"/>
                      <w:lang w:val="en-US" w:eastAsia="zh-CN" w:bidi="ar"/>
                    </w:rPr>
                    <w:t>陕西石泉经济技术开发区：</w:t>
                  </w:r>
                </w:p>
                <w:p w14:paraId="5C0DB600">
                  <w:pPr>
                    <w:keepNext w:val="0"/>
                    <w:keepLines/>
                    <w:pageBreakBefore w:val="0"/>
                    <w:widowControl w:val="0"/>
                    <w:numPr>
                      <w:ilvl w:val="0"/>
                      <w:numId w:val="0"/>
                    </w:numPr>
                    <w:suppressLineNumbers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kern w:val="0"/>
                      <w:sz w:val="21"/>
                      <w:szCs w:val="21"/>
                      <w:lang w:val="en-US" w:eastAsia="zh-CN" w:bidi="ar"/>
                    </w:rPr>
                  </w:pPr>
                  <w:r>
                    <w:rPr>
                      <w:rFonts w:hint="default" w:ascii="Times New Roman" w:hAnsi="Times New Roman" w:eastAsia="宋体" w:cs="Times New Roman"/>
                      <w:color w:val="auto"/>
                      <w:kern w:val="0"/>
                      <w:sz w:val="21"/>
                      <w:szCs w:val="21"/>
                      <w:lang w:val="en-US" w:eastAsia="zh-CN" w:bidi="ar"/>
                    </w:rPr>
                    <w:t>1.优化区内能源结构、提升清 洁能源使用率、循环利用水平，采用清洁能源。</w:t>
                  </w:r>
                </w:p>
                <w:p w14:paraId="2B682E10">
                  <w:pPr>
                    <w:keepNext w:val="0"/>
                    <w:keepLines/>
                    <w:pageBreakBefore w:val="0"/>
                    <w:widowControl w:val="0"/>
                    <w:numPr>
                      <w:ilvl w:val="0"/>
                      <w:numId w:val="0"/>
                    </w:numPr>
                    <w:suppressLineNumbers w:val="0"/>
                    <w:kinsoku/>
                    <w:wordWrap/>
                    <w:overflowPunct/>
                    <w:topLinePunct w:val="0"/>
                    <w:autoSpaceDE/>
                    <w:autoSpaceDN/>
                    <w:bidi w:val="0"/>
                    <w:adjustRightInd/>
                    <w:snapToGrid/>
                    <w:spacing w:line="240" w:lineRule="auto"/>
                    <w:ind w:leftChars="0"/>
                    <w:jc w:val="both"/>
                    <w:textAlignment w:val="auto"/>
                    <w:rPr>
                      <w:rFonts w:hint="default" w:ascii="Times New Roman" w:hAnsi="Times New Roman" w:eastAsia="宋体" w:cs="Times New Roman"/>
                      <w:color w:val="auto"/>
                      <w:kern w:val="0"/>
                      <w:sz w:val="21"/>
                      <w:szCs w:val="21"/>
                      <w:lang w:val="en-US" w:eastAsia="zh-CN" w:bidi="ar"/>
                    </w:rPr>
                  </w:pPr>
                  <w:r>
                    <w:rPr>
                      <w:rFonts w:hint="default" w:ascii="Times New Roman" w:hAnsi="Times New Roman" w:eastAsia="宋体" w:cs="Times New Roman"/>
                      <w:color w:val="auto"/>
                      <w:kern w:val="0"/>
                      <w:sz w:val="21"/>
                      <w:szCs w:val="21"/>
                      <w:lang w:val="en-US" w:eastAsia="zh-CN" w:bidi="ar"/>
                    </w:rPr>
                    <w:t>2.加强土地资源集约节约利用，提高土地使用效率。</w:t>
                  </w:r>
                </w:p>
                <w:p w14:paraId="198C1ABD">
                  <w:pPr>
                    <w:keepNext w:val="0"/>
                    <w:keepLines/>
                    <w:pageBreakBefore w:val="0"/>
                    <w:widowControl w:val="0"/>
                    <w:numPr>
                      <w:ilvl w:val="0"/>
                      <w:numId w:val="0"/>
                    </w:numPr>
                    <w:suppressLineNumbers w:val="0"/>
                    <w:kinsoku/>
                    <w:wordWrap/>
                    <w:overflowPunct/>
                    <w:topLinePunct w:val="0"/>
                    <w:autoSpaceDE/>
                    <w:autoSpaceDN/>
                    <w:bidi w:val="0"/>
                    <w:adjustRightInd/>
                    <w:snapToGrid/>
                    <w:spacing w:line="240" w:lineRule="auto"/>
                    <w:ind w:leftChars="0"/>
                    <w:jc w:val="both"/>
                    <w:textAlignment w:val="auto"/>
                    <w:rPr>
                      <w:rFonts w:hint="default" w:ascii="Times New Roman" w:hAnsi="Times New Roman" w:eastAsia="宋体" w:cs="Times New Roman"/>
                      <w:color w:val="auto"/>
                      <w:kern w:val="0"/>
                      <w:sz w:val="21"/>
                      <w:szCs w:val="21"/>
                      <w:vertAlign w:val="baseline"/>
                      <w:lang w:val="en-US" w:eastAsia="zh-CN" w:bidi="ar"/>
                    </w:rPr>
                  </w:pPr>
                  <w:r>
                    <w:rPr>
                      <w:rFonts w:hint="default" w:ascii="Times New Roman" w:hAnsi="Times New Roman" w:eastAsia="宋体" w:cs="Times New Roman"/>
                      <w:color w:val="auto"/>
                      <w:kern w:val="0"/>
                      <w:sz w:val="21"/>
                      <w:szCs w:val="21"/>
                      <w:lang w:val="en-US" w:eastAsia="zh-CN" w:bidi="ar"/>
                    </w:rPr>
                    <w:t>3.执行本清单安康市生态环境要素分区总体准入要求中“5.8土地资源重点管控区的资源利用效率”。</w:t>
                  </w:r>
                </w:p>
              </w:tc>
              <w:tc>
                <w:tcPr>
                  <w:tcW w:w="1918" w:type="dxa"/>
                  <w:tcBorders>
                    <w:tl2br w:val="nil"/>
                    <w:tr2bl w:val="nil"/>
                  </w:tcBorders>
                  <w:vAlign w:val="center"/>
                </w:tcPr>
                <w:p w14:paraId="5997CBF7">
                  <w:pPr>
                    <w:keepNext w:val="0"/>
                    <w:keepLines/>
                    <w:pageBreakBefore w:val="0"/>
                    <w:widowControl w:val="0"/>
                    <w:numPr>
                      <w:ilvl w:val="0"/>
                      <w:numId w:val="8"/>
                    </w:numPr>
                    <w:suppressLineNumbers w:val="0"/>
                    <w:kinsoku/>
                    <w:wordWrap/>
                    <w:overflowPunct/>
                    <w:topLinePunct w:val="0"/>
                    <w:autoSpaceDE/>
                    <w:autoSpaceDN/>
                    <w:bidi w:val="0"/>
                    <w:adjustRightInd/>
                    <w:snapToGrid/>
                    <w:spacing w:line="240" w:lineRule="auto"/>
                    <w:ind w:left="0" w:leftChars="0" w:firstLine="0" w:firstLineChars="0"/>
                    <w:jc w:val="both"/>
                    <w:textAlignment w:val="auto"/>
                    <w:rPr>
                      <w:rFonts w:hint="default" w:ascii="Times New Roman" w:hAnsi="Times New Roman" w:eastAsia="宋体" w:cs="Times New Roman"/>
                      <w:color w:val="auto"/>
                      <w:kern w:val="0"/>
                      <w:sz w:val="21"/>
                      <w:szCs w:val="21"/>
                      <w:lang w:val="en-US" w:eastAsia="zh-CN" w:bidi="ar"/>
                    </w:rPr>
                  </w:pPr>
                  <w:r>
                    <w:rPr>
                      <w:rFonts w:hint="default" w:ascii="Times New Roman" w:hAnsi="Times New Roman" w:eastAsia="宋体" w:cs="Times New Roman"/>
                      <w:color w:val="auto"/>
                      <w:spacing w:val="-2"/>
                      <w:kern w:val="2"/>
                      <w:sz w:val="21"/>
                      <w:szCs w:val="21"/>
                      <w:lang w:val="en-US" w:eastAsia="zh-CN" w:bidi="ar-SA"/>
                    </w:rPr>
                    <w:t>本项目位于安康市石泉县经济开发区中</w:t>
                  </w:r>
                  <w:r>
                    <w:rPr>
                      <w:rFonts w:hint="default" w:ascii="Times New Roman" w:hAnsi="Times New Roman" w:eastAsia="宋体" w:cs="Times New Roman"/>
                      <w:color w:val="FF0000"/>
                      <w:spacing w:val="-2"/>
                      <w:kern w:val="2"/>
                      <w:sz w:val="21"/>
                      <w:szCs w:val="21"/>
                      <w:lang w:val="en-US" w:eastAsia="zh-CN" w:bidi="ar-SA"/>
                    </w:rPr>
                    <w:t>古堰工业园区西北基地</w:t>
                  </w:r>
                  <w:r>
                    <w:rPr>
                      <w:rFonts w:hint="eastAsia" w:cs="Times New Roman"/>
                      <w:color w:val="FF0000"/>
                      <w:spacing w:val="-2"/>
                      <w:kern w:val="2"/>
                      <w:sz w:val="21"/>
                      <w:szCs w:val="21"/>
                      <w:lang w:val="en-US" w:eastAsia="zh-CN" w:bidi="ar-SA"/>
                    </w:rPr>
                    <w:t>2</w:t>
                  </w:r>
                  <w:r>
                    <w:rPr>
                      <w:rFonts w:hint="default" w:ascii="Times New Roman" w:hAnsi="Times New Roman" w:eastAsia="宋体" w:cs="Times New Roman"/>
                      <w:color w:val="FF0000"/>
                      <w:spacing w:val="-2"/>
                      <w:kern w:val="2"/>
                      <w:sz w:val="21"/>
                      <w:szCs w:val="21"/>
                      <w:lang w:val="en-US" w:eastAsia="zh-CN" w:bidi="ar-SA"/>
                    </w:rPr>
                    <w:t>号厂房</w:t>
                  </w:r>
                  <w:r>
                    <w:rPr>
                      <w:rFonts w:hint="default" w:ascii="Times New Roman" w:hAnsi="Times New Roman" w:eastAsia="宋体" w:cs="Times New Roman"/>
                      <w:color w:val="auto"/>
                      <w:spacing w:val="-2"/>
                      <w:kern w:val="2"/>
                      <w:sz w:val="21"/>
                      <w:szCs w:val="21"/>
                      <w:lang w:val="en-US" w:eastAsia="zh-CN" w:bidi="ar-SA"/>
                    </w:rPr>
                    <w:t>，不属于在</w:t>
                  </w:r>
                  <w:r>
                    <w:rPr>
                      <w:rFonts w:hint="default" w:ascii="Times New Roman" w:hAnsi="Times New Roman" w:eastAsia="宋体" w:cs="Times New Roman"/>
                      <w:color w:val="auto"/>
                      <w:kern w:val="0"/>
                      <w:sz w:val="21"/>
                      <w:szCs w:val="21"/>
                      <w:lang w:val="en-US" w:eastAsia="zh-CN" w:bidi="ar"/>
                    </w:rPr>
                    <w:t>园区外安排新增工业用地。</w:t>
                  </w:r>
                  <w:r>
                    <w:rPr>
                      <w:rFonts w:hint="default" w:ascii="Times New Roman" w:hAnsi="Times New Roman" w:eastAsia="宋体" w:cs="Times New Roman"/>
                      <w:color w:val="FF0000"/>
                      <w:kern w:val="0"/>
                      <w:sz w:val="21"/>
                      <w:szCs w:val="21"/>
                      <w:lang w:val="en-US" w:eastAsia="zh-CN" w:bidi="ar"/>
                    </w:rPr>
                    <w:t>本项目租用</w:t>
                  </w:r>
                  <w:r>
                    <w:rPr>
                      <w:rFonts w:hint="default" w:ascii="Times New Roman" w:hAnsi="Times New Roman" w:eastAsia="宋体" w:cs="Times New Roman"/>
                      <w:color w:val="FF0000"/>
                      <w:spacing w:val="-2"/>
                      <w:kern w:val="2"/>
                      <w:sz w:val="21"/>
                      <w:szCs w:val="21"/>
                      <w:lang w:val="en-US" w:eastAsia="zh-CN" w:bidi="ar-SA"/>
                    </w:rPr>
                    <w:t>西北基地</w:t>
                  </w:r>
                  <w:r>
                    <w:rPr>
                      <w:rFonts w:hint="eastAsia" w:cs="Times New Roman"/>
                      <w:color w:val="FF0000"/>
                      <w:spacing w:val="-2"/>
                      <w:kern w:val="2"/>
                      <w:sz w:val="21"/>
                      <w:szCs w:val="21"/>
                      <w:lang w:val="en-US" w:eastAsia="zh-CN" w:bidi="ar-SA"/>
                    </w:rPr>
                    <w:t>2</w:t>
                  </w:r>
                  <w:r>
                    <w:rPr>
                      <w:rFonts w:hint="default" w:ascii="Times New Roman" w:hAnsi="Times New Roman" w:eastAsia="宋体" w:cs="Times New Roman"/>
                      <w:color w:val="FF0000"/>
                      <w:spacing w:val="-2"/>
                      <w:kern w:val="2"/>
                      <w:sz w:val="21"/>
                      <w:szCs w:val="21"/>
                      <w:lang w:val="en-US" w:eastAsia="zh-CN" w:bidi="ar-SA"/>
                    </w:rPr>
                    <w:t>号厂房</w:t>
                  </w:r>
                  <w:r>
                    <w:rPr>
                      <w:rFonts w:hint="default" w:ascii="Times New Roman" w:hAnsi="Times New Roman" w:eastAsia="宋体" w:cs="Times New Roman"/>
                      <w:color w:val="auto"/>
                      <w:spacing w:val="-2"/>
                      <w:kern w:val="2"/>
                      <w:sz w:val="21"/>
                      <w:szCs w:val="21"/>
                      <w:lang w:val="en-US" w:eastAsia="zh-CN" w:bidi="ar-SA"/>
                    </w:rPr>
                    <w:t>，</w:t>
                  </w:r>
                  <w:r>
                    <w:rPr>
                      <w:rFonts w:hint="default" w:ascii="Times New Roman" w:hAnsi="Times New Roman" w:eastAsia="宋体" w:cs="Times New Roman"/>
                      <w:color w:val="auto"/>
                      <w:kern w:val="0"/>
                      <w:sz w:val="21"/>
                      <w:szCs w:val="21"/>
                      <w:lang w:val="en-US" w:eastAsia="zh-CN" w:bidi="ar"/>
                    </w:rPr>
                    <w:t>加强土地资源集约节约利用，提高土地使用效率。</w:t>
                  </w:r>
                </w:p>
                <w:p w14:paraId="6C1B62B4">
                  <w:pPr>
                    <w:keepNext w:val="0"/>
                    <w:keepLines/>
                    <w:pageBreakBefore w:val="0"/>
                    <w:widowControl w:val="0"/>
                    <w:suppressLineNumbers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spacing w:val="-1"/>
                      <w:sz w:val="21"/>
                      <w:szCs w:val="21"/>
                      <w:lang w:val="en-US" w:eastAsia="zh-CN"/>
                    </w:rPr>
                  </w:pPr>
                </w:p>
              </w:tc>
              <w:tc>
                <w:tcPr>
                  <w:tcW w:w="768" w:type="dxa"/>
                  <w:tcBorders>
                    <w:tl2br w:val="nil"/>
                    <w:tr2bl w:val="nil"/>
                  </w:tcBorders>
                  <w:vAlign w:val="center"/>
                </w:tcPr>
                <w:p w14:paraId="397BC874">
                  <w:pPr>
                    <w:keepNext w:val="0"/>
                    <w:keepLines/>
                    <w:pageBreakBefore w:val="0"/>
                    <w:widowControl w:val="0"/>
                    <w:suppressLineNumbers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kern w:val="0"/>
                      <w:sz w:val="21"/>
                      <w:szCs w:val="21"/>
                      <w:vertAlign w:val="baseline"/>
                      <w:lang w:val="en-US" w:eastAsia="zh-CN" w:bidi="ar"/>
                    </w:rPr>
                  </w:pPr>
                </w:p>
                <w:p w14:paraId="69864025">
                  <w:pPr>
                    <w:keepNext w:val="0"/>
                    <w:keepLines/>
                    <w:pageBreakBefore w:val="0"/>
                    <w:widowControl w:val="0"/>
                    <w:suppressLineNumbers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kern w:val="0"/>
                      <w:sz w:val="21"/>
                      <w:szCs w:val="21"/>
                      <w:vertAlign w:val="baseline"/>
                      <w:lang w:val="en-US" w:eastAsia="zh-CN" w:bidi="ar"/>
                    </w:rPr>
                  </w:pPr>
                  <w:r>
                    <w:rPr>
                      <w:rFonts w:hint="default" w:ascii="Times New Roman" w:hAnsi="Times New Roman" w:eastAsia="宋体" w:cs="Times New Roman"/>
                      <w:color w:val="auto"/>
                      <w:kern w:val="0"/>
                      <w:sz w:val="21"/>
                      <w:szCs w:val="21"/>
                      <w:vertAlign w:val="baseline"/>
                      <w:lang w:val="en-US" w:eastAsia="zh-CN" w:bidi="ar"/>
                    </w:rPr>
                    <w:t>符合</w:t>
                  </w:r>
                </w:p>
              </w:tc>
            </w:tr>
          </w:tbl>
          <w:p w14:paraId="30EE844C">
            <w:pPr>
              <w:pStyle w:val="6"/>
              <w:rPr>
                <w:color w:val="auto"/>
                <w:sz w:val="24"/>
                <w:szCs w:val="24"/>
              </w:rPr>
            </w:pPr>
          </w:p>
          <w:p w14:paraId="5A41EE7F">
            <w:pPr>
              <w:rPr>
                <w:color w:val="auto"/>
                <w:sz w:val="24"/>
                <w:szCs w:val="24"/>
              </w:rPr>
            </w:pPr>
          </w:p>
          <w:p w14:paraId="31D0AB22">
            <w:pPr>
              <w:pStyle w:val="6"/>
              <w:rPr>
                <w:color w:val="auto"/>
                <w:sz w:val="24"/>
                <w:szCs w:val="24"/>
              </w:rPr>
            </w:pPr>
          </w:p>
          <w:p w14:paraId="38255383">
            <w:pPr>
              <w:rPr>
                <w:color w:val="auto"/>
                <w:sz w:val="24"/>
                <w:szCs w:val="24"/>
              </w:rPr>
            </w:pPr>
          </w:p>
        </w:tc>
      </w:tr>
    </w:tbl>
    <w:p w14:paraId="6E8110B0">
      <w:pPr>
        <w:pStyle w:val="12"/>
        <w:jc w:val="center"/>
        <w:outlineLvl w:val="9"/>
        <w:rPr>
          <w:rFonts w:hint="eastAsia" w:ascii="黑体" w:hAnsi="黑体" w:eastAsia="黑体"/>
          <w:snapToGrid w:val="0"/>
          <w:sz w:val="30"/>
          <w:szCs w:val="30"/>
        </w:rPr>
        <w:sectPr>
          <w:footerReference r:id="rId7" w:type="default"/>
          <w:pgSz w:w="11906" w:h="16838"/>
          <w:pgMar w:top="1701" w:right="1531" w:bottom="1701" w:left="1531" w:header="851" w:footer="851" w:gutter="0"/>
          <w:pgBorders>
            <w:top w:val="none" w:sz="0" w:space="0"/>
            <w:left w:val="none" w:sz="0" w:space="0"/>
            <w:bottom w:val="none" w:sz="0" w:space="0"/>
            <w:right w:val="none" w:sz="0" w:space="0"/>
          </w:pgBorders>
          <w:pgNumType w:fmt="decimal" w:start="1"/>
          <w:cols w:space="720" w:num="1"/>
          <w:docGrid w:linePitch="312" w:charSpace="0"/>
        </w:sectPr>
      </w:pPr>
    </w:p>
    <w:p w14:paraId="1D2C46D7">
      <w:pPr>
        <w:pStyle w:val="12"/>
        <w:keepNext w:val="0"/>
        <w:keepLines w:val="0"/>
        <w:pageBreakBefore w:val="0"/>
        <w:widowControl/>
        <w:kinsoku/>
        <w:wordWrap/>
        <w:overflowPunct/>
        <w:topLinePunct w:val="0"/>
        <w:autoSpaceDE/>
        <w:autoSpaceDN/>
        <w:bidi w:val="0"/>
        <w:adjustRightInd/>
        <w:snapToGrid/>
        <w:spacing w:before="0" w:beforeAutospacing="0" w:after="0" w:afterAutospacing="0"/>
        <w:jc w:val="center"/>
        <w:textAlignment w:val="auto"/>
        <w:outlineLvl w:val="0"/>
        <w:rPr>
          <w:rFonts w:ascii="黑体" w:hAnsi="黑体" w:eastAsia="黑体"/>
          <w:snapToGrid w:val="0"/>
          <w:sz w:val="30"/>
          <w:szCs w:val="30"/>
        </w:rPr>
      </w:pPr>
      <w:bookmarkStart w:id="5" w:name="_Toc27567"/>
      <w:r>
        <w:rPr>
          <w:rFonts w:hint="eastAsia" w:ascii="黑体" w:hAnsi="黑体" w:eastAsia="黑体"/>
          <w:snapToGrid w:val="0"/>
          <w:sz w:val="30"/>
          <w:szCs w:val="30"/>
        </w:rPr>
        <w:t>二、建设项目工程分析</w:t>
      </w:r>
      <w:bookmarkEnd w:id="5"/>
    </w:p>
    <w:tbl>
      <w:tblPr>
        <w:tblStyle w:val="14"/>
        <w:tblW w:w="906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87"/>
        <w:gridCol w:w="8273"/>
      </w:tblGrid>
      <w:tr w14:paraId="450AC6B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92" w:hRule="atLeast"/>
          <w:jc w:val="center"/>
        </w:trPr>
        <w:tc>
          <w:tcPr>
            <w:tcW w:w="787" w:type="dxa"/>
            <w:vAlign w:val="center"/>
          </w:tcPr>
          <w:p w14:paraId="319F6E41">
            <w:pPr>
              <w:pStyle w:val="12"/>
              <w:adjustRightInd w:val="0"/>
              <w:snapToGrid w:val="0"/>
              <w:spacing w:before="0" w:beforeAutospacing="0" w:after="0" w:afterAutospacing="0"/>
              <w:jc w:val="center"/>
              <w:rPr>
                <w:rFonts w:cs="宋体"/>
                <w:sz w:val="21"/>
                <w:szCs w:val="21"/>
              </w:rPr>
            </w:pPr>
            <w:r>
              <w:rPr>
                <w:rFonts w:hint="eastAsia" w:cs="宋体"/>
                <w:sz w:val="21"/>
                <w:szCs w:val="21"/>
              </w:rPr>
              <w:t>建设内容</w:t>
            </w:r>
          </w:p>
        </w:tc>
        <w:tc>
          <w:tcPr>
            <w:tcW w:w="8273" w:type="dxa"/>
            <w:vAlign w:val="top"/>
          </w:tcPr>
          <w:p w14:paraId="305BC9DE">
            <w:pPr>
              <w:pStyle w:val="3"/>
              <w:pageBreakBefore w:val="0"/>
              <w:widowControl w:val="0"/>
              <w:kinsoku/>
              <w:wordWrap/>
              <w:overflowPunct/>
              <w:topLinePunct w:val="0"/>
              <w:autoSpaceDE/>
              <w:autoSpaceDN/>
              <w:bidi w:val="0"/>
              <w:adjustRightInd/>
              <w:snapToGrid/>
              <w:textAlignment w:val="auto"/>
              <w:rPr>
                <w:rFonts w:hint="eastAsia"/>
                <w:b/>
                <w:bCs/>
                <w:lang w:val="en-US" w:eastAsia="zh-CN"/>
              </w:rPr>
            </w:pPr>
            <w:r>
              <w:rPr>
                <w:b/>
                <w:bCs/>
              </w:rPr>
              <w:t>2.1项目</w:t>
            </w:r>
            <w:r>
              <w:rPr>
                <w:rFonts w:hint="eastAsia"/>
                <w:b/>
                <w:bCs/>
                <w:lang w:val="en-US" w:eastAsia="zh-CN"/>
              </w:rPr>
              <w:t>由来</w:t>
            </w:r>
          </w:p>
          <w:p w14:paraId="249AB8B3">
            <w:pPr>
              <w:pStyle w:val="13"/>
              <w:pageBreakBefore w:val="0"/>
              <w:widowControl w:val="0"/>
              <w:kinsoku/>
              <w:wordWrap/>
              <w:overflowPunct/>
              <w:topLinePunct w:val="0"/>
              <w:autoSpaceDE/>
              <w:autoSpaceDN/>
              <w:bidi w:val="0"/>
              <w:adjustRightInd/>
              <w:snapToGrid/>
              <w:textAlignment w:val="auto"/>
              <w:rPr>
                <w:rFonts w:hint="eastAsia" w:ascii="Times New Roman" w:hAnsi="Times New Roman" w:eastAsia="宋体" w:cs="Times New Roman"/>
                <w:kern w:val="2"/>
                <w:sz w:val="24"/>
                <w:szCs w:val="24"/>
                <w:lang w:val="en-US" w:eastAsia="zh-CN"/>
              </w:rPr>
            </w:pPr>
            <w:r>
              <w:rPr>
                <w:rFonts w:hint="default" w:ascii="Times New Roman" w:hAnsi="Times New Roman" w:eastAsia="宋体" w:cs="Times New Roman"/>
                <w:kern w:val="2"/>
                <w:sz w:val="24"/>
                <w:szCs w:val="24"/>
                <w:lang w:val="en-US" w:eastAsia="zh-CN"/>
              </w:rPr>
              <w:t>安康紫茄子农业科技有限公司万吨蔬菜深加工生产线建设项目于20</w:t>
            </w:r>
            <w:r>
              <w:rPr>
                <w:rFonts w:hint="eastAsia" w:ascii="Times New Roman" w:hAnsi="Times New Roman" w:eastAsia="宋体" w:cs="Times New Roman"/>
                <w:kern w:val="2"/>
                <w:sz w:val="24"/>
                <w:szCs w:val="24"/>
                <w:lang w:val="en-US" w:eastAsia="zh-CN"/>
              </w:rPr>
              <w:t>22</w:t>
            </w:r>
            <w:r>
              <w:rPr>
                <w:rFonts w:hint="default" w:ascii="Times New Roman" w:hAnsi="Times New Roman" w:eastAsia="宋体" w:cs="Times New Roman"/>
                <w:kern w:val="2"/>
                <w:sz w:val="24"/>
                <w:szCs w:val="24"/>
                <w:lang w:val="en-US" w:eastAsia="zh-CN"/>
              </w:rPr>
              <w:t>年取得</w:t>
            </w:r>
            <w:r>
              <w:rPr>
                <w:rFonts w:hint="eastAsia" w:ascii="Times New Roman" w:hAnsi="Times New Roman" w:eastAsia="宋体" w:cs="Times New Roman"/>
                <w:kern w:val="2"/>
                <w:sz w:val="24"/>
                <w:szCs w:val="24"/>
                <w:lang w:val="en-US" w:eastAsia="zh-CN"/>
              </w:rPr>
              <w:t>石泉县发展改革局关于本项目的备案确认书。</w:t>
            </w:r>
          </w:p>
          <w:p w14:paraId="16B3763E">
            <w:pPr>
              <w:pStyle w:val="13"/>
              <w:pageBreakBefore w:val="0"/>
              <w:widowControl w:val="0"/>
              <w:kinsoku/>
              <w:wordWrap/>
              <w:overflowPunct/>
              <w:topLinePunct w:val="0"/>
              <w:autoSpaceDE/>
              <w:autoSpaceDN/>
              <w:bidi w:val="0"/>
              <w:adjustRightInd/>
              <w:snapToGrid/>
              <w:ind w:left="0" w:leftChars="0" w:firstLine="0" w:firstLineChars="0"/>
              <w:textAlignment w:val="auto"/>
              <w:rPr>
                <w:rFonts w:hint="default" w:ascii="Times New Roman" w:hAnsi="Times New Roman" w:eastAsia="宋体" w:cs="Times New Roman"/>
                <w:b/>
                <w:bCs/>
                <w:kern w:val="2"/>
                <w:sz w:val="24"/>
                <w:szCs w:val="24"/>
                <w:lang w:val="en-US" w:eastAsia="zh-CN"/>
              </w:rPr>
            </w:pPr>
            <w:r>
              <w:rPr>
                <w:rFonts w:hint="eastAsia" w:ascii="Times New Roman" w:hAnsi="Times New Roman" w:eastAsia="宋体" w:cs="Times New Roman"/>
                <w:b/>
                <w:bCs/>
                <w:kern w:val="2"/>
                <w:sz w:val="24"/>
                <w:szCs w:val="24"/>
                <w:lang w:val="en-US" w:eastAsia="zh-CN"/>
              </w:rPr>
              <w:t>2.2</w:t>
            </w:r>
            <w:r>
              <w:rPr>
                <w:rFonts w:hint="default" w:ascii="Times New Roman" w:hAnsi="Times New Roman" w:eastAsia="宋体" w:cs="Times New Roman"/>
                <w:b/>
                <w:bCs/>
                <w:kern w:val="2"/>
                <w:sz w:val="24"/>
                <w:szCs w:val="24"/>
                <w:lang w:val="en-US" w:eastAsia="zh-CN"/>
              </w:rPr>
              <w:t>项目建设</w:t>
            </w:r>
          </w:p>
          <w:p w14:paraId="014839B2">
            <w:pPr>
              <w:pStyle w:val="13"/>
              <w:pageBreakBefore w:val="0"/>
              <w:widowControl w:val="0"/>
              <w:kinsoku/>
              <w:wordWrap/>
              <w:overflowPunct/>
              <w:topLinePunct w:val="0"/>
              <w:autoSpaceDE/>
              <w:autoSpaceDN/>
              <w:bidi w:val="0"/>
              <w:adjustRightInd/>
              <w:snapToGrid/>
              <w:textAlignment w:val="auto"/>
              <w:rPr>
                <w:rFonts w:hint="eastAsia" w:ascii="Times New Roman" w:hAnsi="Times New Roman" w:eastAsia="宋体" w:cs="Times New Roman"/>
                <w:kern w:val="2"/>
                <w:sz w:val="24"/>
                <w:szCs w:val="24"/>
                <w:lang w:val="en-US" w:eastAsia="zh-CN"/>
              </w:rPr>
            </w:pPr>
            <w:r>
              <w:rPr>
                <w:rFonts w:hint="eastAsia" w:ascii="Times New Roman" w:hAnsi="Times New Roman" w:eastAsia="宋体" w:cs="Times New Roman"/>
                <w:color w:val="FF0000"/>
                <w:kern w:val="2"/>
                <w:sz w:val="24"/>
                <w:szCs w:val="24"/>
                <w:lang w:val="en-US" w:eastAsia="zh-CN"/>
              </w:rPr>
              <w:t>本项目位于石泉县经济开发区西北基地</w:t>
            </w:r>
            <w:r>
              <w:rPr>
                <w:rFonts w:hint="eastAsia" w:cs="Times New Roman"/>
                <w:color w:val="FF0000"/>
                <w:kern w:val="2"/>
                <w:sz w:val="24"/>
                <w:szCs w:val="24"/>
                <w:lang w:val="en-US" w:eastAsia="zh-CN"/>
              </w:rPr>
              <w:t>2</w:t>
            </w:r>
            <w:r>
              <w:rPr>
                <w:rFonts w:hint="eastAsia" w:ascii="Times New Roman" w:hAnsi="Times New Roman" w:eastAsia="宋体" w:cs="Times New Roman"/>
                <w:color w:val="FF0000"/>
                <w:kern w:val="2"/>
                <w:sz w:val="24"/>
                <w:szCs w:val="24"/>
                <w:lang w:val="en-US" w:eastAsia="zh-CN"/>
              </w:rPr>
              <w:t>号厂房，租赁标准厂房10680平方</w:t>
            </w:r>
            <w:r>
              <w:rPr>
                <w:rFonts w:hint="eastAsia" w:cs="Times New Roman"/>
                <w:color w:val="FF0000"/>
                <w:kern w:val="2"/>
                <w:sz w:val="24"/>
                <w:szCs w:val="24"/>
                <w:lang w:val="en-US" w:eastAsia="zh-CN"/>
              </w:rPr>
              <w:t>米</w:t>
            </w:r>
            <w:r>
              <w:rPr>
                <w:rFonts w:hint="eastAsia" w:ascii="Times New Roman" w:hAnsi="Times New Roman" w:eastAsia="宋体" w:cs="Times New Roman"/>
                <w:color w:val="FF0000"/>
                <w:kern w:val="2"/>
                <w:sz w:val="24"/>
                <w:szCs w:val="24"/>
                <w:lang w:val="en-US" w:eastAsia="zh-CN"/>
              </w:rPr>
              <w:t>，冷库4000立方米</w:t>
            </w:r>
            <w:r>
              <w:rPr>
                <w:rFonts w:hint="eastAsia" w:cs="Times New Roman"/>
                <w:color w:val="FF0000"/>
                <w:kern w:val="2"/>
                <w:sz w:val="24"/>
                <w:szCs w:val="24"/>
                <w:lang w:val="en-US" w:eastAsia="zh-CN"/>
              </w:rPr>
              <w:t>。</w:t>
            </w:r>
            <w:r>
              <w:rPr>
                <w:rFonts w:hint="eastAsia" w:ascii="Times New Roman" w:hAnsi="Times New Roman" w:eastAsia="宋体" w:cs="Times New Roman"/>
                <w:kern w:val="2"/>
                <w:sz w:val="24"/>
                <w:szCs w:val="24"/>
                <w:lang w:val="en-US" w:eastAsia="zh-CN"/>
              </w:rPr>
              <w:t>建设智能化预制菜深加工生产线20条，配套建设供电、供气、消防、环保等设施。</w:t>
            </w:r>
          </w:p>
          <w:p w14:paraId="0F37E235">
            <w:pPr>
              <w:pStyle w:val="20"/>
              <w:rPr>
                <w:rFonts w:hint="default"/>
              </w:rPr>
            </w:pPr>
            <w:r>
              <w:rPr>
                <w:rFonts w:hint="default"/>
              </w:rPr>
              <w:t>表</w:t>
            </w:r>
            <w:r>
              <w:t>2-1</w:t>
            </w:r>
            <w:r>
              <w:rPr>
                <w:rFonts w:hint="default"/>
              </w:rPr>
              <w:t xml:space="preserve"> </w:t>
            </w:r>
            <w:r>
              <w:t xml:space="preserve"> </w:t>
            </w:r>
            <w:r>
              <w:rPr>
                <w:rFonts w:hint="default"/>
              </w:rPr>
              <w:t>工程项目组成一览表</w:t>
            </w:r>
          </w:p>
          <w:tbl>
            <w:tblPr>
              <w:tblStyle w:val="14"/>
              <w:tblW w:w="7914" w:type="dxa"/>
              <w:tblInd w:w="10" w:type="dxa"/>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Layout w:type="fixed"/>
              <w:tblCellMar>
                <w:top w:w="0" w:type="dxa"/>
                <w:left w:w="108" w:type="dxa"/>
                <w:bottom w:w="0" w:type="dxa"/>
                <w:right w:w="108" w:type="dxa"/>
              </w:tblCellMar>
            </w:tblPr>
            <w:tblGrid>
              <w:gridCol w:w="568"/>
              <w:gridCol w:w="1276"/>
              <w:gridCol w:w="6070"/>
            </w:tblGrid>
            <w:tr w14:paraId="3E1F3399">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63" w:hRule="atLeast"/>
              </w:trPr>
              <w:tc>
                <w:tcPr>
                  <w:tcW w:w="568" w:type="dxa"/>
                  <w:tcBorders>
                    <w:tl2br w:val="nil"/>
                    <w:tr2bl w:val="nil"/>
                  </w:tcBorders>
                  <w:vAlign w:val="center"/>
                </w:tcPr>
                <w:p w14:paraId="2248AE14">
                  <w:pPr>
                    <w:pStyle w:val="22"/>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组成</w:t>
                  </w:r>
                </w:p>
              </w:tc>
              <w:tc>
                <w:tcPr>
                  <w:tcW w:w="1276" w:type="dxa"/>
                  <w:tcBorders>
                    <w:tl2br w:val="nil"/>
                    <w:tr2bl w:val="nil"/>
                  </w:tcBorders>
                  <w:vAlign w:val="center"/>
                </w:tcPr>
                <w:p w14:paraId="283CB7DF">
                  <w:pPr>
                    <w:pStyle w:val="22"/>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建设内容</w:t>
                  </w:r>
                </w:p>
              </w:tc>
              <w:tc>
                <w:tcPr>
                  <w:tcW w:w="6070" w:type="dxa"/>
                  <w:tcBorders>
                    <w:tl2br w:val="nil"/>
                    <w:tr2bl w:val="nil"/>
                  </w:tcBorders>
                  <w:vAlign w:val="center"/>
                </w:tcPr>
                <w:p w14:paraId="5D1F7238">
                  <w:pPr>
                    <w:pStyle w:val="22"/>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建设规模</w:t>
                  </w:r>
                </w:p>
              </w:tc>
            </w:tr>
            <w:tr w14:paraId="7E94A9D7">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1099" w:hRule="atLeast"/>
              </w:trPr>
              <w:tc>
                <w:tcPr>
                  <w:tcW w:w="568" w:type="dxa"/>
                  <w:vMerge w:val="restart"/>
                  <w:tcBorders>
                    <w:tl2br w:val="nil"/>
                    <w:tr2bl w:val="nil"/>
                  </w:tcBorders>
                  <w:vAlign w:val="center"/>
                </w:tcPr>
                <w:p w14:paraId="1C5A6343">
                  <w:pPr>
                    <w:pStyle w:val="22"/>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主体工程</w:t>
                  </w:r>
                </w:p>
              </w:tc>
              <w:tc>
                <w:tcPr>
                  <w:tcW w:w="1276" w:type="dxa"/>
                  <w:tcBorders>
                    <w:tl2br w:val="nil"/>
                    <w:tr2bl w:val="nil"/>
                  </w:tcBorders>
                  <w:vAlign w:val="center"/>
                </w:tcPr>
                <w:p w14:paraId="292C64F7">
                  <w:pPr>
                    <w:pStyle w:val="22"/>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一层</w:t>
                  </w:r>
                </w:p>
              </w:tc>
              <w:tc>
                <w:tcPr>
                  <w:tcW w:w="6070" w:type="dxa"/>
                  <w:tcBorders>
                    <w:tl2br w:val="nil"/>
                    <w:tr2bl w:val="nil"/>
                  </w:tcBorders>
                  <w:vAlign w:val="center"/>
                </w:tcPr>
                <w:p w14:paraId="65F9F730">
                  <w:pPr>
                    <w:pStyle w:val="22"/>
                    <w:jc w:val="both"/>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女更衣室58.71㎡ 男更衣室34.73㎡ 人口进口缓冲区33.48㎡ 换鞋区38.07㎡ 预冷区125.78㎡ 内部工器具洗消间97.6㎡调料库142.43㎡ 调料配制间60.77㎡热烹饪间880.84㎡ 裹粉间222.02㎡ 蔬菜切配区194.79㎡荤菜切配区161.04㎡ 荤菜初加工间232.98㎡ 肉类腌制97.05㎡ 内部工器具洗消间21.98㎡ 去皮间35.25㎡ 垃圾房26.84㎡ 蔬菜原料冷藏库214.46㎡ 车间办公室44.17㎡干货库80.73㎡化冻库34.23㎡ 荤菜原料冷冻库137.36㎡ 验货间24.99㎡ 进货缓冲区66.22㎡ 速冻成品冷冻库664.76㎡ 缓冲区35.98㎡</w:t>
                  </w:r>
                </w:p>
              </w:tc>
            </w:tr>
            <w:tr w14:paraId="305CC920">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1099" w:hRule="atLeast"/>
              </w:trPr>
              <w:tc>
                <w:tcPr>
                  <w:tcW w:w="568" w:type="dxa"/>
                  <w:vMerge w:val="continue"/>
                  <w:tcBorders>
                    <w:tl2br w:val="nil"/>
                    <w:tr2bl w:val="nil"/>
                  </w:tcBorders>
                  <w:vAlign w:val="center"/>
                </w:tcPr>
                <w:p w14:paraId="2C5F3C65">
                  <w:pPr>
                    <w:pStyle w:val="22"/>
                    <w:rPr>
                      <w:rFonts w:hint="default" w:ascii="Times New Roman" w:hAnsi="Times New Roman" w:eastAsia="宋体" w:cs="Times New Roman"/>
                      <w:sz w:val="21"/>
                      <w:szCs w:val="21"/>
                    </w:rPr>
                  </w:pPr>
                </w:p>
              </w:tc>
              <w:tc>
                <w:tcPr>
                  <w:tcW w:w="1276" w:type="dxa"/>
                  <w:tcBorders>
                    <w:tl2br w:val="nil"/>
                    <w:tr2bl w:val="nil"/>
                  </w:tcBorders>
                  <w:vAlign w:val="center"/>
                </w:tcPr>
                <w:p w14:paraId="45B360C7">
                  <w:pPr>
                    <w:pStyle w:val="22"/>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二层</w:t>
                  </w:r>
                </w:p>
              </w:tc>
              <w:tc>
                <w:tcPr>
                  <w:tcW w:w="6070" w:type="dxa"/>
                  <w:tcBorders>
                    <w:tl2br w:val="nil"/>
                    <w:tr2bl w:val="nil"/>
                  </w:tcBorders>
                  <w:vAlign w:val="center"/>
                </w:tcPr>
                <w:p w14:paraId="699E29F7">
                  <w:pPr>
                    <w:pStyle w:val="22"/>
                    <w:jc w:val="left"/>
                    <w:rPr>
                      <w:rFonts w:hint="default" w:ascii="Times New Roman" w:hAnsi="Times New Roman" w:eastAsia="宋体" w:cs="Times New Roman"/>
                      <w:sz w:val="21"/>
                      <w:szCs w:val="21"/>
                      <w:lang w:val="en-US"/>
                    </w:rPr>
                  </w:pPr>
                  <w:r>
                    <w:rPr>
                      <w:rFonts w:hint="default" w:ascii="Times New Roman" w:hAnsi="Times New Roman" w:eastAsia="宋体" w:cs="Times New Roman"/>
                      <w:sz w:val="21"/>
                      <w:szCs w:val="21"/>
                      <w:lang w:val="en-US" w:eastAsia="zh-CN"/>
                    </w:rPr>
                    <w:t>女更衣室61.61㎡ 男更衣室33.21㎡ 换鞋间31.06㎡ 人员进口缓冲区48.12㎡ 风淋消毒室28.75㎡ 内包材分拣119.03㎡ 预进间10.47㎡ 内包装间1126.22㎡高温杀菌间972.63㎡ 喷码间45.07㎡ 包材消毒暂存间15.78㎡ 拆包间16.32㎡ 包材过渡间57.78㎡ 设备机房26.92㎡ 车间办公室50.38㎡ 预冷缓冲区438.23㎡外包材分拣81.30㎡。</w:t>
                  </w:r>
                </w:p>
              </w:tc>
            </w:tr>
            <w:tr w14:paraId="341AAD2E">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138" w:hRule="atLeast"/>
              </w:trPr>
              <w:tc>
                <w:tcPr>
                  <w:tcW w:w="568" w:type="dxa"/>
                  <w:vMerge w:val="restart"/>
                  <w:tcBorders>
                    <w:tl2br w:val="nil"/>
                    <w:tr2bl w:val="nil"/>
                  </w:tcBorders>
                  <w:vAlign w:val="center"/>
                </w:tcPr>
                <w:p w14:paraId="08102DBE">
                  <w:pPr>
                    <w:pStyle w:val="22"/>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储运工程</w:t>
                  </w:r>
                </w:p>
              </w:tc>
              <w:tc>
                <w:tcPr>
                  <w:tcW w:w="1276" w:type="dxa"/>
                  <w:tcBorders>
                    <w:tl2br w:val="nil"/>
                    <w:tr2bl w:val="nil"/>
                  </w:tcBorders>
                  <w:vAlign w:val="center"/>
                </w:tcPr>
                <w:p w14:paraId="0AB4B0DB">
                  <w:pPr>
                    <w:pStyle w:val="22"/>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原料库</w:t>
                  </w:r>
                </w:p>
              </w:tc>
              <w:tc>
                <w:tcPr>
                  <w:tcW w:w="6070" w:type="dxa"/>
                  <w:tcBorders>
                    <w:tl2br w:val="nil"/>
                    <w:tr2bl w:val="nil"/>
                  </w:tcBorders>
                  <w:vAlign w:val="center"/>
                </w:tcPr>
                <w:p w14:paraId="1EFAF5F2">
                  <w:pPr>
                    <w:pStyle w:val="22"/>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位于厂房一层西南（140.11㎡）</w:t>
                  </w:r>
                </w:p>
              </w:tc>
            </w:tr>
            <w:tr w14:paraId="6784A9DE">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138" w:hRule="atLeast"/>
              </w:trPr>
              <w:tc>
                <w:tcPr>
                  <w:tcW w:w="568" w:type="dxa"/>
                  <w:vMerge w:val="continue"/>
                  <w:tcBorders>
                    <w:tl2br w:val="nil"/>
                    <w:tr2bl w:val="nil"/>
                  </w:tcBorders>
                  <w:vAlign w:val="center"/>
                </w:tcPr>
                <w:p w14:paraId="5B76D7C8">
                  <w:pPr>
                    <w:pStyle w:val="22"/>
                    <w:rPr>
                      <w:rFonts w:hint="default" w:ascii="Times New Roman" w:hAnsi="Times New Roman" w:eastAsia="宋体" w:cs="Times New Roman"/>
                      <w:sz w:val="21"/>
                      <w:szCs w:val="21"/>
                    </w:rPr>
                  </w:pPr>
                </w:p>
              </w:tc>
              <w:tc>
                <w:tcPr>
                  <w:tcW w:w="1276" w:type="dxa"/>
                  <w:tcBorders>
                    <w:tl2br w:val="nil"/>
                    <w:tr2bl w:val="nil"/>
                  </w:tcBorders>
                  <w:vAlign w:val="center"/>
                </w:tcPr>
                <w:p w14:paraId="74686EAB">
                  <w:pPr>
                    <w:pStyle w:val="22"/>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蔬菜原料冷藏库</w:t>
                  </w:r>
                </w:p>
              </w:tc>
              <w:tc>
                <w:tcPr>
                  <w:tcW w:w="6070" w:type="dxa"/>
                  <w:tcBorders>
                    <w:tl2br w:val="nil"/>
                    <w:tr2bl w:val="nil"/>
                  </w:tcBorders>
                  <w:vAlign w:val="center"/>
                </w:tcPr>
                <w:p w14:paraId="16F3B35E">
                  <w:pPr>
                    <w:pStyle w:val="22"/>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位于厂房一层西南（214.46㎡）</w:t>
                  </w:r>
                </w:p>
              </w:tc>
            </w:tr>
            <w:tr w14:paraId="3B2BC1AC">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138" w:hRule="atLeast"/>
              </w:trPr>
              <w:tc>
                <w:tcPr>
                  <w:tcW w:w="568" w:type="dxa"/>
                  <w:vMerge w:val="continue"/>
                  <w:tcBorders>
                    <w:tl2br w:val="nil"/>
                    <w:tr2bl w:val="nil"/>
                  </w:tcBorders>
                  <w:vAlign w:val="center"/>
                </w:tcPr>
                <w:p w14:paraId="1BAAE18E">
                  <w:pPr>
                    <w:pStyle w:val="22"/>
                    <w:rPr>
                      <w:rFonts w:hint="default" w:ascii="Times New Roman" w:hAnsi="Times New Roman" w:eastAsia="宋体" w:cs="Times New Roman"/>
                      <w:sz w:val="21"/>
                      <w:szCs w:val="21"/>
                    </w:rPr>
                  </w:pPr>
                </w:p>
              </w:tc>
              <w:tc>
                <w:tcPr>
                  <w:tcW w:w="1276" w:type="dxa"/>
                  <w:tcBorders>
                    <w:tl2br w:val="nil"/>
                    <w:tr2bl w:val="nil"/>
                  </w:tcBorders>
                  <w:vAlign w:val="center"/>
                </w:tcPr>
                <w:p w14:paraId="7347D802">
                  <w:pPr>
                    <w:pStyle w:val="22"/>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荤菜原料冷冻库</w:t>
                  </w:r>
                </w:p>
              </w:tc>
              <w:tc>
                <w:tcPr>
                  <w:tcW w:w="6070" w:type="dxa"/>
                  <w:tcBorders>
                    <w:tl2br w:val="nil"/>
                    <w:tr2bl w:val="nil"/>
                  </w:tcBorders>
                  <w:vAlign w:val="center"/>
                </w:tcPr>
                <w:p w14:paraId="3ED866D5">
                  <w:pPr>
                    <w:pStyle w:val="22"/>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位于厂房一层西南（137.36㎡）</w:t>
                  </w:r>
                </w:p>
              </w:tc>
            </w:tr>
            <w:tr w14:paraId="0553B812">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138" w:hRule="atLeast"/>
              </w:trPr>
              <w:tc>
                <w:tcPr>
                  <w:tcW w:w="568" w:type="dxa"/>
                  <w:vMerge w:val="continue"/>
                  <w:tcBorders>
                    <w:tl2br w:val="nil"/>
                    <w:tr2bl w:val="nil"/>
                  </w:tcBorders>
                  <w:vAlign w:val="center"/>
                </w:tcPr>
                <w:p w14:paraId="219D6D81">
                  <w:pPr>
                    <w:pStyle w:val="22"/>
                    <w:rPr>
                      <w:rFonts w:hint="default" w:ascii="Times New Roman" w:hAnsi="Times New Roman" w:eastAsia="宋体" w:cs="Times New Roman"/>
                      <w:sz w:val="21"/>
                      <w:szCs w:val="21"/>
                    </w:rPr>
                  </w:pPr>
                </w:p>
              </w:tc>
              <w:tc>
                <w:tcPr>
                  <w:tcW w:w="1276" w:type="dxa"/>
                  <w:tcBorders>
                    <w:tl2br w:val="nil"/>
                    <w:tr2bl w:val="nil"/>
                  </w:tcBorders>
                  <w:vAlign w:val="center"/>
                </w:tcPr>
                <w:p w14:paraId="2CAE3BD6">
                  <w:pPr>
                    <w:pStyle w:val="22"/>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成品冷冻库</w:t>
                  </w:r>
                </w:p>
              </w:tc>
              <w:tc>
                <w:tcPr>
                  <w:tcW w:w="6070" w:type="dxa"/>
                  <w:tcBorders>
                    <w:tl2br w:val="nil"/>
                    <w:tr2bl w:val="nil"/>
                  </w:tcBorders>
                  <w:vAlign w:val="center"/>
                </w:tcPr>
                <w:p w14:paraId="083558C8">
                  <w:pPr>
                    <w:pStyle w:val="22"/>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位于厂房一层西南（664.76㎡）</w:t>
                  </w:r>
                </w:p>
              </w:tc>
            </w:tr>
            <w:tr w14:paraId="41638206">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147" w:hRule="atLeast"/>
              </w:trPr>
              <w:tc>
                <w:tcPr>
                  <w:tcW w:w="568" w:type="dxa"/>
                  <w:vMerge w:val="continue"/>
                  <w:tcBorders>
                    <w:tl2br w:val="nil"/>
                    <w:tr2bl w:val="nil"/>
                  </w:tcBorders>
                  <w:vAlign w:val="center"/>
                </w:tcPr>
                <w:p w14:paraId="0C904B9B">
                  <w:pPr>
                    <w:pStyle w:val="22"/>
                    <w:rPr>
                      <w:rFonts w:hint="default" w:ascii="Times New Roman" w:hAnsi="Times New Roman" w:eastAsia="宋体" w:cs="Times New Roman"/>
                      <w:sz w:val="21"/>
                      <w:szCs w:val="21"/>
                    </w:rPr>
                  </w:pPr>
                </w:p>
              </w:tc>
              <w:tc>
                <w:tcPr>
                  <w:tcW w:w="1276" w:type="dxa"/>
                  <w:tcBorders>
                    <w:tl2br w:val="nil"/>
                    <w:tr2bl w:val="nil"/>
                  </w:tcBorders>
                  <w:vAlign w:val="center"/>
                </w:tcPr>
                <w:p w14:paraId="5693AB25">
                  <w:pPr>
                    <w:pStyle w:val="22"/>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速冷库</w:t>
                  </w:r>
                </w:p>
              </w:tc>
              <w:tc>
                <w:tcPr>
                  <w:tcW w:w="6070" w:type="dxa"/>
                  <w:tcBorders>
                    <w:tl2br w:val="nil"/>
                    <w:tr2bl w:val="nil"/>
                  </w:tcBorders>
                  <w:vAlign w:val="center"/>
                </w:tcPr>
                <w:p w14:paraId="32027DC9">
                  <w:pPr>
                    <w:pStyle w:val="22"/>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位于厂房二层，共设4个。一共145㎡</w:t>
                  </w:r>
                </w:p>
              </w:tc>
            </w:tr>
            <w:tr w14:paraId="4588E959">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97" w:hRule="atLeast"/>
              </w:trPr>
              <w:tc>
                <w:tcPr>
                  <w:tcW w:w="568" w:type="dxa"/>
                  <w:tcBorders>
                    <w:tl2br w:val="nil"/>
                    <w:tr2bl w:val="nil"/>
                  </w:tcBorders>
                  <w:vAlign w:val="center"/>
                </w:tcPr>
                <w:p w14:paraId="5D2793DC">
                  <w:pPr>
                    <w:pStyle w:val="22"/>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辅助工程</w:t>
                  </w:r>
                </w:p>
              </w:tc>
              <w:tc>
                <w:tcPr>
                  <w:tcW w:w="1276" w:type="dxa"/>
                  <w:tcBorders>
                    <w:tl2br w:val="nil"/>
                    <w:tr2bl w:val="nil"/>
                  </w:tcBorders>
                  <w:vAlign w:val="center"/>
                </w:tcPr>
                <w:p w14:paraId="69AAB92B">
                  <w:pPr>
                    <w:pStyle w:val="22"/>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办公楼</w:t>
                  </w:r>
                </w:p>
              </w:tc>
              <w:tc>
                <w:tcPr>
                  <w:tcW w:w="6070" w:type="dxa"/>
                  <w:tcBorders>
                    <w:tl2br w:val="nil"/>
                    <w:tr2bl w:val="nil"/>
                  </w:tcBorders>
                  <w:vAlign w:val="center"/>
                </w:tcPr>
                <w:p w14:paraId="1CB05CAC">
                  <w:pPr>
                    <w:pStyle w:val="22"/>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位于二层，用于日常办公</w:t>
                  </w:r>
                </w:p>
              </w:tc>
            </w:tr>
            <w:tr w14:paraId="64B89E72">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90" w:hRule="atLeast"/>
              </w:trPr>
              <w:tc>
                <w:tcPr>
                  <w:tcW w:w="568" w:type="dxa"/>
                  <w:vMerge w:val="restart"/>
                  <w:tcBorders>
                    <w:tl2br w:val="nil"/>
                    <w:tr2bl w:val="nil"/>
                  </w:tcBorders>
                  <w:vAlign w:val="center"/>
                </w:tcPr>
                <w:p w14:paraId="14ECEA93">
                  <w:pPr>
                    <w:pStyle w:val="22"/>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公用工程</w:t>
                  </w:r>
                </w:p>
              </w:tc>
              <w:tc>
                <w:tcPr>
                  <w:tcW w:w="1276" w:type="dxa"/>
                  <w:tcBorders>
                    <w:tl2br w:val="nil"/>
                    <w:tr2bl w:val="nil"/>
                  </w:tcBorders>
                  <w:vAlign w:val="center"/>
                </w:tcPr>
                <w:p w14:paraId="78DE43C1">
                  <w:pPr>
                    <w:pStyle w:val="22"/>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供水</w:t>
                  </w:r>
                </w:p>
              </w:tc>
              <w:tc>
                <w:tcPr>
                  <w:tcW w:w="6070" w:type="dxa"/>
                  <w:tcBorders>
                    <w:tl2br w:val="nil"/>
                    <w:tr2bl w:val="nil"/>
                  </w:tcBorders>
                  <w:vAlign w:val="center"/>
                </w:tcPr>
                <w:p w14:paraId="09D95C85">
                  <w:pPr>
                    <w:pStyle w:val="22"/>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来自市政供水管网</w:t>
                  </w:r>
                </w:p>
              </w:tc>
            </w:tr>
            <w:tr w14:paraId="5E57B28C">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63" w:hRule="atLeast"/>
              </w:trPr>
              <w:tc>
                <w:tcPr>
                  <w:tcW w:w="568" w:type="dxa"/>
                  <w:vMerge w:val="continue"/>
                  <w:tcBorders>
                    <w:tl2br w:val="nil"/>
                    <w:tr2bl w:val="nil"/>
                  </w:tcBorders>
                  <w:vAlign w:val="center"/>
                </w:tcPr>
                <w:p w14:paraId="50D0FB4B">
                  <w:pPr>
                    <w:pStyle w:val="22"/>
                    <w:rPr>
                      <w:rFonts w:hint="default" w:ascii="Times New Roman" w:hAnsi="Times New Roman" w:eastAsia="宋体" w:cs="Times New Roman"/>
                      <w:sz w:val="21"/>
                      <w:szCs w:val="21"/>
                    </w:rPr>
                  </w:pPr>
                </w:p>
              </w:tc>
              <w:tc>
                <w:tcPr>
                  <w:tcW w:w="1276" w:type="dxa"/>
                  <w:tcBorders>
                    <w:tl2br w:val="nil"/>
                    <w:tr2bl w:val="nil"/>
                  </w:tcBorders>
                  <w:vAlign w:val="center"/>
                </w:tcPr>
                <w:p w14:paraId="335247C2">
                  <w:pPr>
                    <w:pStyle w:val="22"/>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排水</w:t>
                  </w:r>
                </w:p>
              </w:tc>
              <w:tc>
                <w:tcPr>
                  <w:tcW w:w="6070" w:type="dxa"/>
                  <w:tcBorders>
                    <w:tl2br w:val="nil"/>
                    <w:tr2bl w:val="nil"/>
                  </w:tcBorders>
                  <w:vAlign w:val="center"/>
                </w:tcPr>
                <w:p w14:paraId="6FC35763">
                  <w:pPr>
                    <w:pStyle w:val="22"/>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生产废水先经隔油预处理后进入厂区瑞锦泉食品有限公司自建污水处理站处理，后进入石泉县污水处理厂；生活污水进入化粪池处理。</w:t>
                  </w:r>
                </w:p>
              </w:tc>
            </w:tr>
            <w:tr w14:paraId="4245F967">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63" w:hRule="atLeast"/>
              </w:trPr>
              <w:tc>
                <w:tcPr>
                  <w:tcW w:w="568" w:type="dxa"/>
                  <w:vMerge w:val="continue"/>
                  <w:tcBorders>
                    <w:tl2br w:val="nil"/>
                    <w:tr2bl w:val="nil"/>
                  </w:tcBorders>
                  <w:vAlign w:val="center"/>
                </w:tcPr>
                <w:p w14:paraId="0657822D">
                  <w:pPr>
                    <w:pStyle w:val="22"/>
                    <w:rPr>
                      <w:rFonts w:hint="default" w:ascii="Times New Roman" w:hAnsi="Times New Roman" w:eastAsia="宋体" w:cs="Times New Roman"/>
                      <w:sz w:val="21"/>
                      <w:szCs w:val="21"/>
                    </w:rPr>
                  </w:pPr>
                </w:p>
              </w:tc>
              <w:tc>
                <w:tcPr>
                  <w:tcW w:w="1276" w:type="dxa"/>
                  <w:tcBorders>
                    <w:tl2br w:val="nil"/>
                    <w:tr2bl w:val="nil"/>
                  </w:tcBorders>
                  <w:vAlign w:val="center"/>
                </w:tcPr>
                <w:p w14:paraId="03AAF38E">
                  <w:pPr>
                    <w:pStyle w:val="22"/>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供电</w:t>
                  </w:r>
                </w:p>
              </w:tc>
              <w:tc>
                <w:tcPr>
                  <w:tcW w:w="6070" w:type="dxa"/>
                  <w:tcBorders>
                    <w:tl2br w:val="nil"/>
                    <w:tr2bl w:val="nil"/>
                  </w:tcBorders>
                  <w:vAlign w:val="center"/>
                </w:tcPr>
                <w:p w14:paraId="66C9B54E">
                  <w:pPr>
                    <w:pStyle w:val="22"/>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由市政电网供电</w:t>
                  </w:r>
                </w:p>
              </w:tc>
            </w:tr>
            <w:tr w14:paraId="6412174A">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90" w:hRule="atLeast"/>
              </w:trPr>
              <w:tc>
                <w:tcPr>
                  <w:tcW w:w="568" w:type="dxa"/>
                  <w:vMerge w:val="continue"/>
                  <w:tcBorders>
                    <w:tl2br w:val="nil"/>
                    <w:tr2bl w:val="nil"/>
                  </w:tcBorders>
                  <w:vAlign w:val="center"/>
                </w:tcPr>
                <w:p w14:paraId="65B552A4">
                  <w:pPr>
                    <w:pStyle w:val="22"/>
                    <w:rPr>
                      <w:rFonts w:hint="default" w:ascii="Times New Roman" w:hAnsi="Times New Roman" w:eastAsia="宋体" w:cs="Times New Roman"/>
                      <w:sz w:val="21"/>
                      <w:szCs w:val="21"/>
                    </w:rPr>
                  </w:pPr>
                </w:p>
              </w:tc>
              <w:tc>
                <w:tcPr>
                  <w:tcW w:w="1276" w:type="dxa"/>
                  <w:tcBorders>
                    <w:tl2br w:val="nil"/>
                    <w:tr2bl w:val="nil"/>
                  </w:tcBorders>
                  <w:vAlign w:val="center"/>
                </w:tcPr>
                <w:p w14:paraId="490FB099">
                  <w:pPr>
                    <w:pStyle w:val="22"/>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供气</w:t>
                  </w:r>
                </w:p>
              </w:tc>
              <w:tc>
                <w:tcPr>
                  <w:tcW w:w="6070" w:type="dxa"/>
                  <w:tcBorders>
                    <w:tl2br w:val="nil"/>
                    <w:tr2bl w:val="nil"/>
                  </w:tcBorders>
                  <w:vAlign w:val="center"/>
                </w:tcPr>
                <w:p w14:paraId="7BEF2023">
                  <w:pPr>
                    <w:pStyle w:val="22"/>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使用园区内的天然气管网为本项目供气</w:t>
                  </w:r>
                </w:p>
              </w:tc>
            </w:tr>
            <w:tr w14:paraId="69927C3F">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890" w:hRule="atLeast"/>
              </w:trPr>
              <w:tc>
                <w:tcPr>
                  <w:tcW w:w="568" w:type="dxa"/>
                  <w:vMerge w:val="restart"/>
                  <w:tcBorders>
                    <w:tl2br w:val="nil"/>
                    <w:tr2bl w:val="nil"/>
                  </w:tcBorders>
                  <w:vAlign w:val="center"/>
                </w:tcPr>
                <w:p w14:paraId="7272C6A9">
                  <w:pPr>
                    <w:pStyle w:val="22"/>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环保工程</w:t>
                  </w:r>
                </w:p>
              </w:tc>
              <w:tc>
                <w:tcPr>
                  <w:tcW w:w="1276" w:type="dxa"/>
                  <w:vMerge w:val="restart"/>
                  <w:tcBorders>
                    <w:tl2br w:val="nil"/>
                    <w:tr2bl w:val="nil"/>
                  </w:tcBorders>
                  <w:vAlign w:val="center"/>
                </w:tcPr>
                <w:p w14:paraId="5A0B2A4F">
                  <w:pPr>
                    <w:pStyle w:val="22"/>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废气</w:t>
                  </w:r>
                </w:p>
              </w:tc>
              <w:tc>
                <w:tcPr>
                  <w:tcW w:w="6070" w:type="dxa"/>
                  <w:tcBorders>
                    <w:bottom w:val="single" w:color="auto" w:sz="4" w:space="0"/>
                    <w:tl2br w:val="nil"/>
                    <w:tr2bl w:val="nil"/>
                  </w:tcBorders>
                  <w:vAlign w:val="center"/>
                </w:tcPr>
                <w:p w14:paraId="5F566B91">
                  <w:pPr>
                    <w:pStyle w:val="22"/>
                    <w:numPr>
                      <w:ilvl w:val="0"/>
                      <w:numId w:val="0"/>
                    </w:numPr>
                    <w:jc w:val="both"/>
                    <w:rPr>
                      <w:rFonts w:hint="default"/>
                    </w:rPr>
                  </w:pPr>
                  <w:r>
                    <w:rPr>
                      <w:rFonts w:hint="eastAsia" w:cs="Times New Roman"/>
                      <w:color w:val="auto"/>
                      <w:sz w:val="21"/>
                      <w:szCs w:val="21"/>
                      <w:lang w:val="en-US" w:eastAsia="zh-CN"/>
                    </w:rPr>
                    <w:t>油烟废气：</w:t>
                  </w:r>
                  <w:r>
                    <w:rPr>
                      <w:rFonts w:hint="default" w:ascii="Times New Roman" w:hAnsi="Times New Roman" w:eastAsia="宋体" w:cs="Times New Roman"/>
                      <w:color w:val="auto"/>
                      <w:sz w:val="21"/>
                      <w:szCs w:val="21"/>
                      <w:lang w:val="en-US" w:eastAsia="zh-CN"/>
                    </w:rPr>
                    <w:t>热烹调间油烟废气设八套油烟净化器处理后由15m高排气筒排放</w:t>
                  </w:r>
                  <w:r>
                    <w:rPr>
                      <w:rFonts w:hint="default" w:ascii="Times New Roman" w:hAnsi="Times New Roman" w:eastAsia="宋体" w:cs="Times New Roman"/>
                      <w:color w:val="auto"/>
                      <w:sz w:val="21"/>
                      <w:szCs w:val="21"/>
                    </w:rPr>
                    <w:t>（根据HJ554-2010中6.2.3 饮食业单位所在建筑物高度小于15m时，油烟排放口应高出屋顶）</w:t>
                  </w:r>
                </w:p>
              </w:tc>
            </w:tr>
            <w:tr w14:paraId="1F58E68B">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09" w:hRule="atLeast"/>
              </w:trPr>
              <w:tc>
                <w:tcPr>
                  <w:tcW w:w="568" w:type="dxa"/>
                  <w:vMerge w:val="continue"/>
                  <w:tcBorders>
                    <w:tl2br w:val="nil"/>
                    <w:tr2bl w:val="nil"/>
                  </w:tcBorders>
                  <w:vAlign w:val="center"/>
                </w:tcPr>
                <w:p w14:paraId="70B2A540">
                  <w:pPr>
                    <w:pStyle w:val="22"/>
                    <w:rPr>
                      <w:rFonts w:hint="default" w:ascii="Times New Roman" w:hAnsi="Times New Roman" w:eastAsia="宋体" w:cs="Times New Roman"/>
                      <w:sz w:val="21"/>
                      <w:szCs w:val="21"/>
                    </w:rPr>
                  </w:pPr>
                </w:p>
              </w:tc>
              <w:tc>
                <w:tcPr>
                  <w:tcW w:w="1276" w:type="dxa"/>
                  <w:vMerge w:val="continue"/>
                  <w:tcBorders>
                    <w:tl2br w:val="nil"/>
                    <w:tr2bl w:val="nil"/>
                  </w:tcBorders>
                  <w:vAlign w:val="center"/>
                </w:tcPr>
                <w:p w14:paraId="1CB6E22C">
                  <w:pPr>
                    <w:pStyle w:val="22"/>
                    <w:rPr>
                      <w:rFonts w:hint="default" w:ascii="Times New Roman" w:hAnsi="Times New Roman" w:eastAsia="宋体" w:cs="Times New Roman"/>
                      <w:sz w:val="21"/>
                      <w:szCs w:val="21"/>
                    </w:rPr>
                  </w:pPr>
                </w:p>
              </w:tc>
              <w:tc>
                <w:tcPr>
                  <w:tcW w:w="6070" w:type="dxa"/>
                  <w:tcBorders>
                    <w:top w:val="single" w:color="auto" w:sz="4" w:space="0"/>
                    <w:tl2br w:val="nil"/>
                    <w:tr2bl w:val="nil"/>
                  </w:tcBorders>
                  <w:vAlign w:val="center"/>
                </w:tcPr>
                <w:p w14:paraId="371C3614">
                  <w:pPr>
                    <w:numPr>
                      <w:ilvl w:val="0"/>
                      <w:numId w:val="0"/>
                    </w:numPr>
                    <w:rPr>
                      <w:rFonts w:hint="default" w:eastAsia="宋体"/>
                      <w:lang w:val="en-US" w:eastAsia="zh-CN"/>
                    </w:rPr>
                  </w:pPr>
                  <w:r>
                    <w:rPr>
                      <w:rFonts w:hint="eastAsia"/>
                      <w:color w:val="FF0000"/>
                      <w:lang w:eastAsia="zh-CN"/>
                    </w:rPr>
                    <w:t>蒸汽发生器废气：设低氮燃烧装置，燃烧烟气经</w:t>
                  </w:r>
                  <w:r>
                    <w:rPr>
                      <w:rFonts w:hint="eastAsia"/>
                      <w:color w:val="FF0000"/>
                      <w:lang w:val="en-US" w:eastAsia="zh-CN"/>
                    </w:rPr>
                    <w:t>8m高排气筒排放</w:t>
                  </w:r>
                </w:p>
              </w:tc>
            </w:tr>
            <w:tr w14:paraId="4A923EB2">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63" w:hRule="atLeast"/>
              </w:trPr>
              <w:tc>
                <w:tcPr>
                  <w:tcW w:w="568" w:type="dxa"/>
                  <w:vMerge w:val="continue"/>
                  <w:tcBorders>
                    <w:tl2br w:val="nil"/>
                    <w:tr2bl w:val="nil"/>
                  </w:tcBorders>
                  <w:vAlign w:val="center"/>
                </w:tcPr>
                <w:p w14:paraId="4623540A">
                  <w:pPr>
                    <w:pStyle w:val="22"/>
                    <w:rPr>
                      <w:rFonts w:hint="default" w:ascii="Times New Roman" w:hAnsi="Times New Roman" w:eastAsia="宋体" w:cs="Times New Roman"/>
                      <w:sz w:val="21"/>
                      <w:szCs w:val="21"/>
                    </w:rPr>
                  </w:pPr>
                </w:p>
              </w:tc>
              <w:tc>
                <w:tcPr>
                  <w:tcW w:w="1276" w:type="dxa"/>
                  <w:tcBorders>
                    <w:tl2br w:val="nil"/>
                    <w:tr2bl w:val="nil"/>
                  </w:tcBorders>
                  <w:vAlign w:val="center"/>
                </w:tcPr>
                <w:p w14:paraId="418EC751">
                  <w:pPr>
                    <w:pStyle w:val="22"/>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废水</w:t>
                  </w:r>
                </w:p>
              </w:tc>
              <w:tc>
                <w:tcPr>
                  <w:tcW w:w="6070" w:type="dxa"/>
                  <w:tcBorders>
                    <w:tl2br w:val="nil"/>
                    <w:tr2bl w:val="nil"/>
                  </w:tcBorders>
                  <w:vAlign w:val="center"/>
                </w:tcPr>
                <w:p w14:paraId="3AEA8CD0">
                  <w:pPr>
                    <w:pStyle w:val="22"/>
                    <w:jc w:val="left"/>
                    <w:rPr>
                      <w:rFonts w:hint="default" w:ascii="Times New Roman" w:hAnsi="Times New Roman" w:eastAsia="宋体" w:cs="Times New Roman"/>
                      <w:sz w:val="21"/>
                      <w:szCs w:val="21"/>
                    </w:rPr>
                  </w:pPr>
                  <w:r>
                    <w:rPr>
                      <w:rFonts w:hint="default" w:ascii="Times New Roman" w:hAnsi="Times New Roman" w:eastAsia="宋体" w:cs="Times New Roman"/>
                      <w:color w:val="FF0000"/>
                      <w:sz w:val="21"/>
                      <w:szCs w:val="21"/>
                      <w:lang w:val="en-US" w:eastAsia="zh-CN"/>
                    </w:rPr>
                    <w:t>生活污水经化粪池处理后排入园区污水管网，生产废水经隔油池</w:t>
                  </w:r>
                  <w:r>
                    <w:rPr>
                      <w:rFonts w:hint="default" w:ascii="Times New Roman" w:hAnsi="Times New Roman" w:cs="Times New Roman"/>
                      <w:color w:val="FF0000"/>
                      <w:sz w:val="21"/>
                      <w:szCs w:val="21"/>
                      <w:lang w:val="en-US" w:eastAsia="zh-CN"/>
                    </w:rPr>
                    <w:t>（自建）</w:t>
                  </w:r>
                  <w:r>
                    <w:rPr>
                      <w:rFonts w:hint="default" w:ascii="Times New Roman" w:hAnsi="Times New Roman" w:eastAsia="宋体" w:cs="Times New Roman"/>
                      <w:color w:val="FF0000"/>
                      <w:sz w:val="21"/>
                      <w:szCs w:val="21"/>
                      <w:lang w:val="en-US" w:eastAsia="zh-CN"/>
                    </w:rPr>
                    <w:t>处理后进入瑞锦泉食品有限公司污水处理站处理后排入污水管网，最终排至石泉县污水处理厂。</w:t>
                  </w:r>
                </w:p>
              </w:tc>
            </w:tr>
            <w:tr w14:paraId="0BCB3F99">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63" w:hRule="atLeast"/>
              </w:trPr>
              <w:tc>
                <w:tcPr>
                  <w:tcW w:w="568" w:type="dxa"/>
                  <w:vMerge w:val="continue"/>
                  <w:tcBorders>
                    <w:tl2br w:val="nil"/>
                    <w:tr2bl w:val="nil"/>
                  </w:tcBorders>
                  <w:vAlign w:val="center"/>
                </w:tcPr>
                <w:p w14:paraId="50C3A5DF">
                  <w:pPr>
                    <w:pStyle w:val="22"/>
                    <w:rPr>
                      <w:rFonts w:hint="default" w:ascii="Times New Roman" w:hAnsi="Times New Roman" w:eastAsia="宋体" w:cs="Times New Roman"/>
                      <w:sz w:val="21"/>
                      <w:szCs w:val="21"/>
                    </w:rPr>
                  </w:pPr>
                </w:p>
              </w:tc>
              <w:tc>
                <w:tcPr>
                  <w:tcW w:w="1276" w:type="dxa"/>
                  <w:tcBorders>
                    <w:tl2br w:val="nil"/>
                    <w:tr2bl w:val="nil"/>
                  </w:tcBorders>
                  <w:vAlign w:val="center"/>
                </w:tcPr>
                <w:p w14:paraId="79E399DD">
                  <w:pPr>
                    <w:pStyle w:val="22"/>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噪声</w:t>
                  </w:r>
                </w:p>
              </w:tc>
              <w:tc>
                <w:tcPr>
                  <w:tcW w:w="6070" w:type="dxa"/>
                  <w:tcBorders>
                    <w:tl2br w:val="nil"/>
                    <w:tr2bl w:val="nil"/>
                  </w:tcBorders>
                  <w:vAlign w:val="center"/>
                </w:tcPr>
                <w:p w14:paraId="1C9CFAF6">
                  <w:pPr>
                    <w:pStyle w:val="22"/>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选用低噪设备，减震基础，距离衰减等</w:t>
                  </w:r>
                </w:p>
              </w:tc>
            </w:tr>
            <w:tr w14:paraId="4451050C">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63" w:hRule="atLeast"/>
              </w:trPr>
              <w:tc>
                <w:tcPr>
                  <w:tcW w:w="568" w:type="dxa"/>
                  <w:vMerge w:val="continue"/>
                  <w:tcBorders>
                    <w:tl2br w:val="nil"/>
                    <w:tr2bl w:val="nil"/>
                  </w:tcBorders>
                  <w:vAlign w:val="center"/>
                </w:tcPr>
                <w:p w14:paraId="26C3E0FA">
                  <w:pPr>
                    <w:pStyle w:val="22"/>
                    <w:rPr>
                      <w:rFonts w:hint="default" w:ascii="Times New Roman" w:hAnsi="Times New Roman" w:eastAsia="宋体" w:cs="Times New Roman"/>
                      <w:sz w:val="21"/>
                      <w:szCs w:val="21"/>
                    </w:rPr>
                  </w:pPr>
                </w:p>
              </w:tc>
              <w:tc>
                <w:tcPr>
                  <w:tcW w:w="1276" w:type="dxa"/>
                  <w:vMerge w:val="restart"/>
                  <w:tcBorders>
                    <w:tl2br w:val="nil"/>
                    <w:tr2bl w:val="nil"/>
                  </w:tcBorders>
                  <w:vAlign w:val="center"/>
                </w:tcPr>
                <w:p w14:paraId="4B83E099">
                  <w:pPr>
                    <w:pStyle w:val="22"/>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固废</w:t>
                  </w:r>
                </w:p>
              </w:tc>
              <w:tc>
                <w:tcPr>
                  <w:tcW w:w="6070" w:type="dxa"/>
                  <w:tcBorders>
                    <w:tl2br w:val="nil"/>
                    <w:tr2bl w:val="nil"/>
                  </w:tcBorders>
                  <w:vAlign w:val="center"/>
                </w:tcPr>
                <w:p w14:paraId="4FBD1231">
                  <w:pPr>
                    <w:pStyle w:val="22"/>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生活垃圾设置垃圾收集桶，定期由环卫部门清运</w:t>
                  </w:r>
                </w:p>
              </w:tc>
            </w:tr>
            <w:tr w14:paraId="632136B1">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90" w:hRule="atLeast"/>
              </w:trPr>
              <w:tc>
                <w:tcPr>
                  <w:tcW w:w="568" w:type="dxa"/>
                  <w:vMerge w:val="continue"/>
                  <w:tcBorders>
                    <w:tl2br w:val="nil"/>
                    <w:tr2bl w:val="nil"/>
                  </w:tcBorders>
                  <w:vAlign w:val="center"/>
                </w:tcPr>
                <w:p w14:paraId="09343C5E">
                  <w:pPr>
                    <w:pStyle w:val="22"/>
                    <w:rPr>
                      <w:rFonts w:hint="default" w:ascii="Times New Roman" w:hAnsi="Times New Roman" w:eastAsia="宋体" w:cs="Times New Roman"/>
                      <w:sz w:val="21"/>
                      <w:szCs w:val="21"/>
                    </w:rPr>
                  </w:pPr>
                </w:p>
              </w:tc>
              <w:tc>
                <w:tcPr>
                  <w:tcW w:w="1276" w:type="dxa"/>
                  <w:vMerge w:val="continue"/>
                  <w:tcBorders>
                    <w:tl2br w:val="nil"/>
                    <w:tr2bl w:val="nil"/>
                  </w:tcBorders>
                  <w:vAlign w:val="center"/>
                </w:tcPr>
                <w:p w14:paraId="1B3051E6">
                  <w:pPr>
                    <w:pStyle w:val="22"/>
                    <w:rPr>
                      <w:rFonts w:hint="default" w:ascii="Times New Roman" w:hAnsi="Times New Roman" w:eastAsia="宋体" w:cs="Times New Roman"/>
                      <w:sz w:val="21"/>
                      <w:szCs w:val="21"/>
                    </w:rPr>
                  </w:pPr>
                </w:p>
              </w:tc>
              <w:tc>
                <w:tcPr>
                  <w:tcW w:w="6070" w:type="dxa"/>
                  <w:tcBorders>
                    <w:tl2br w:val="nil"/>
                    <w:tr2bl w:val="nil"/>
                  </w:tcBorders>
                  <w:vAlign w:val="center"/>
                </w:tcPr>
                <w:p w14:paraId="66A9D2A7">
                  <w:pPr>
                    <w:pStyle w:val="22"/>
                    <w:rPr>
                      <w:rFonts w:hint="default" w:ascii="Times New Roman" w:hAnsi="Times New Roman" w:eastAsia="宋体" w:cs="Times New Roman"/>
                      <w:color w:val="FF0000"/>
                      <w:sz w:val="21"/>
                      <w:szCs w:val="21"/>
                      <w:lang w:val="en-US" w:eastAsia="zh-CN"/>
                    </w:rPr>
                  </w:pPr>
                  <w:r>
                    <w:rPr>
                      <w:rFonts w:hint="default" w:ascii="Times New Roman" w:hAnsi="Times New Roman" w:eastAsia="宋体" w:cs="Times New Roman"/>
                      <w:color w:val="FF0000"/>
                      <w:sz w:val="21"/>
                      <w:szCs w:val="21"/>
                      <w:lang w:val="en-US" w:eastAsia="zh-CN"/>
                    </w:rPr>
                    <w:t>生产过程中的皮渣和霉烂蔬菜设专用桶</w:t>
                  </w:r>
                  <w:r>
                    <w:rPr>
                      <w:rFonts w:hint="default" w:ascii="Times New Roman" w:hAnsi="Times New Roman" w:eastAsia="宋体" w:cs="Times New Roman"/>
                      <w:color w:val="FF0000"/>
                      <w:sz w:val="21"/>
                      <w:szCs w:val="21"/>
                      <w:highlight w:val="none"/>
                      <w:lang w:val="en-US" w:eastAsia="zh-CN"/>
                    </w:rPr>
                    <w:t>收集，定期交由</w:t>
                  </w:r>
                  <w:r>
                    <w:rPr>
                      <w:rFonts w:hint="default" w:ascii="Times New Roman" w:hAnsi="Times New Roman" w:eastAsia="宋体" w:cs="Times New Roman"/>
                      <w:color w:val="FF0000"/>
                      <w:sz w:val="21"/>
                      <w:szCs w:val="21"/>
                      <w:lang w:val="en-US" w:eastAsia="zh-CN"/>
                    </w:rPr>
                    <w:t>有资质的单位处置</w:t>
                  </w:r>
                </w:p>
              </w:tc>
            </w:tr>
            <w:tr w14:paraId="30DC4D53">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90" w:hRule="atLeast"/>
              </w:trPr>
              <w:tc>
                <w:tcPr>
                  <w:tcW w:w="568" w:type="dxa"/>
                  <w:vMerge w:val="continue"/>
                  <w:tcBorders>
                    <w:tl2br w:val="nil"/>
                    <w:tr2bl w:val="nil"/>
                  </w:tcBorders>
                  <w:vAlign w:val="center"/>
                </w:tcPr>
                <w:p w14:paraId="0B38871F">
                  <w:pPr>
                    <w:pStyle w:val="22"/>
                    <w:rPr>
                      <w:rFonts w:hint="default" w:ascii="Times New Roman" w:hAnsi="Times New Roman" w:eastAsia="宋体" w:cs="Times New Roman"/>
                      <w:sz w:val="21"/>
                      <w:szCs w:val="21"/>
                    </w:rPr>
                  </w:pPr>
                </w:p>
              </w:tc>
              <w:tc>
                <w:tcPr>
                  <w:tcW w:w="1276" w:type="dxa"/>
                  <w:vMerge w:val="continue"/>
                  <w:tcBorders>
                    <w:tl2br w:val="nil"/>
                    <w:tr2bl w:val="nil"/>
                  </w:tcBorders>
                  <w:vAlign w:val="center"/>
                </w:tcPr>
                <w:p w14:paraId="1C33B996">
                  <w:pPr>
                    <w:pStyle w:val="22"/>
                    <w:rPr>
                      <w:rFonts w:hint="default" w:ascii="Times New Roman" w:hAnsi="Times New Roman" w:eastAsia="宋体" w:cs="Times New Roman"/>
                      <w:sz w:val="21"/>
                      <w:szCs w:val="21"/>
                    </w:rPr>
                  </w:pPr>
                </w:p>
              </w:tc>
              <w:tc>
                <w:tcPr>
                  <w:tcW w:w="6070" w:type="dxa"/>
                  <w:tcBorders>
                    <w:tl2br w:val="nil"/>
                    <w:tr2bl w:val="nil"/>
                  </w:tcBorders>
                  <w:vAlign w:val="center"/>
                </w:tcPr>
                <w:p w14:paraId="7ADF446B">
                  <w:pPr>
                    <w:pStyle w:val="22"/>
                    <w:rPr>
                      <w:rFonts w:hint="default" w:ascii="Times New Roman" w:hAnsi="Times New Roman" w:eastAsia="宋体" w:cs="Times New Roman"/>
                      <w:color w:val="FF0000"/>
                      <w:sz w:val="21"/>
                      <w:szCs w:val="21"/>
                      <w:lang w:val="en-US" w:eastAsia="zh-CN"/>
                    </w:rPr>
                  </w:pPr>
                  <w:r>
                    <w:rPr>
                      <w:rFonts w:hint="default" w:ascii="Times New Roman" w:hAnsi="Times New Roman" w:eastAsia="宋体" w:cs="Times New Roman"/>
                      <w:color w:val="FF0000"/>
                      <w:sz w:val="21"/>
                      <w:szCs w:val="21"/>
                      <w:lang w:val="en-US" w:eastAsia="zh-CN"/>
                    </w:rPr>
                    <w:t>废油脂</w:t>
                  </w:r>
                  <w:r>
                    <w:rPr>
                      <w:rFonts w:hint="default" w:ascii="Times New Roman" w:hAnsi="Times New Roman" w:cs="Times New Roman"/>
                      <w:color w:val="FF0000"/>
                      <w:sz w:val="21"/>
                      <w:szCs w:val="21"/>
                      <w:lang w:val="en-US" w:eastAsia="zh-CN"/>
                    </w:rPr>
                    <w:t>、隔油池废油渣</w:t>
                  </w:r>
                  <w:r>
                    <w:rPr>
                      <w:rFonts w:hint="default" w:ascii="Times New Roman" w:hAnsi="Times New Roman" w:eastAsia="宋体" w:cs="Times New Roman"/>
                      <w:color w:val="FF0000"/>
                      <w:sz w:val="21"/>
                      <w:szCs w:val="21"/>
                      <w:lang w:val="en-US" w:eastAsia="zh-CN"/>
                    </w:rPr>
                    <w:t>设密封桶收集，厂区内暂存，定期交由有资质的单位处置</w:t>
                  </w:r>
                </w:p>
              </w:tc>
            </w:tr>
            <w:tr w14:paraId="18EEBC43">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90" w:hRule="atLeast"/>
              </w:trPr>
              <w:tc>
                <w:tcPr>
                  <w:tcW w:w="568" w:type="dxa"/>
                  <w:vMerge w:val="continue"/>
                  <w:tcBorders>
                    <w:tl2br w:val="nil"/>
                    <w:tr2bl w:val="nil"/>
                  </w:tcBorders>
                  <w:vAlign w:val="center"/>
                </w:tcPr>
                <w:p w14:paraId="65D7AE9A">
                  <w:pPr>
                    <w:pStyle w:val="22"/>
                    <w:rPr>
                      <w:rFonts w:hint="default" w:ascii="Times New Roman" w:hAnsi="Times New Roman" w:eastAsia="宋体" w:cs="Times New Roman"/>
                      <w:sz w:val="21"/>
                      <w:szCs w:val="21"/>
                    </w:rPr>
                  </w:pPr>
                </w:p>
              </w:tc>
              <w:tc>
                <w:tcPr>
                  <w:tcW w:w="1276" w:type="dxa"/>
                  <w:vMerge w:val="continue"/>
                  <w:tcBorders>
                    <w:tl2br w:val="nil"/>
                    <w:tr2bl w:val="nil"/>
                  </w:tcBorders>
                  <w:vAlign w:val="center"/>
                </w:tcPr>
                <w:p w14:paraId="2A4C4BEE">
                  <w:pPr>
                    <w:pStyle w:val="22"/>
                    <w:rPr>
                      <w:rFonts w:hint="default" w:ascii="Times New Roman" w:hAnsi="Times New Roman" w:eastAsia="宋体" w:cs="Times New Roman"/>
                      <w:sz w:val="21"/>
                      <w:szCs w:val="21"/>
                    </w:rPr>
                  </w:pPr>
                </w:p>
              </w:tc>
              <w:tc>
                <w:tcPr>
                  <w:tcW w:w="6070" w:type="dxa"/>
                  <w:tcBorders>
                    <w:tl2br w:val="nil"/>
                    <w:tr2bl w:val="nil"/>
                  </w:tcBorders>
                  <w:vAlign w:val="center"/>
                </w:tcPr>
                <w:p w14:paraId="6E5361D7">
                  <w:pPr>
                    <w:pStyle w:val="22"/>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highlight w:val="none"/>
                      <w:lang w:val="en-US" w:eastAsia="zh-CN"/>
                    </w:rPr>
                    <w:t>废包装集中收集，定期外售废品回收单位</w:t>
                  </w:r>
                </w:p>
              </w:tc>
            </w:tr>
          </w:tbl>
          <w:p w14:paraId="638BB4CB">
            <w:pPr>
              <w:pStyle w:val="13"/>
              <w:ind w:left="0" w:leftChars="0" w:firstLine="0" w:firstLineChars="0"/>
              <w:rPr>
                <w:rFonts w:hint="default" w:ascii="Times New Roman" w:hAnsi="Times New Roman" w:eastAsia="宋体" w:cs="Times New Roman"/>
                <w:b/>
                <w:bCs/>
                <w:kern w:val="2"/>
                <w:sz w:val="24"/>
                <w:szCs w:val="24"/>
                <w:lang w:val="en-US" w:eastAsia="zh-CN"/>
              </w:rPr>
            </w:pPr>
            <w:r>
              <w:rPr>
                <w:rFonts w:hint="default" w:ascii="Times New Roman" w:hAnsi="Times New Roman" w:eastAsia="宋体" w:cs="Times New Roman"/>
                <w:b/>
                <w:bCs/>
                <w:kern w:val="2"/>
                <w:sz w:val="24"/>
                <w:szCs w:val="24"/>
                <w:lang w:val="en-US" w:eastAsia="zh-CN"/>
              </w:rPr>
              <w:t>2.3产品方案</w:t>
            </w:r>
          </w:p>
          <w:p w14:paraId="7C50ECFB">
            <w:pPr>
              <w:pStyle w:val="13"/>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本项目产品为预制菜</w:t>
            </w:r>
            <w:r>
              <w:rPr>
                <w:rFonts w:hint="default" w:ascii="Times New Roman" w:hAnsi="Times New Roman" w:eastAsia="宋体" w:cs="Times New Roman"/>
                <w:sz w:val="24"/>
                <w:szCs w:val="24"/>
                <w:lang w:val="en-US" w:eastAsia="zh-CN"/>
              </w:rPr>
              <w:t>及其加工品</w:t>
            </w:r>
            <w:r>
              <w:rPr>
                <w:rFonts w:hint="default" w:ascii="Times New Roman" w:hAnsi="Times New Roman" w:eastAsia="宋体" w:cs="Times New Roman"/>
                <w:sz w:val="24"/>
                <w:szCs w:val="24"/>
              </w:rPr>
              <w:t>，具体生产情况见表2-2。</w:t>
            </w:r>
          </w:p>
          <w:p w14:paraId="4C9A5175">
            <w:pPr>
              <w:pStyle w:val="20"/>
              <w:spacing w:line="240" w:lineRule="auto"/>
              <w:rPr>
                <w:rFonts w:hint="default"/>
                <w:sz w:val="21"/>
                <w:szCs w:val="21"/>
              </w:rPr>
            </w:pPr>
            <w:r>
              <w:rPr>
                <w:rFonts w:hint="default"/>
                <w:sz w:val="21"/>
                <w:szCs w:val="21"/>
              </w:rPr>
              <w:t>表</w:t>
            </w:r>
            <w:r>
              <w:rPr>
                <w:sz w:val="21"/>
                <w:szCs w:val="21"/>
              </w:rPr>
              <w:t>2-2</w:t>
            </w:r>
            <w:r>
              <w:rPr>
                <w:rFonts w:hint="default"/>
                <w:sz w:val="21"/>
                <w:szCs w:val="21"/>
              </w:rPr>
              <w:t xml:space="preserve"> </w:t>
            </w:r>
            <w:r>
              <w:rPr>
                <w:sz w:val="21"/>
                <w:szCs w:val="21"/>
              </w:rPr>
              <w:t xml:space="preserve"> </w:t>
            </w:r>
            <w:r>
              <w:rPr>
                <w:rFonts w:hint="default"/>
                <w:sz w:val="21"/>
                <w:szCs w:val="21"/>
              </w:rPr>
              <w:t>项目产品产量一览表</w:t>
            </w:r>
            <w:r>
              <w:rPr>
                <w:rFonts w:hint="eastAsia"/>
                <w:sz w:val="21"/>
                <w:szCs w:val="21"/>
                <w:lang w:eastAsia="zh-CN"/>
              </w:rPr>
              <w:t>（</w:t>
            </w:r>
            <w:r>
              <w:rPr>
                <w:rFonts w:hint="eastAsia"/>
                <w:sz w:val="21"/>
                <w:szCs w:val="21"/>
              </w:rPr>
              <w:t>袋/a</w:t>
            </w:r>
            <w:r>
              <w:rPr>
                <w:rFonts w:hint="eastAsia"/>
                <w:sz w:val="21"/>
                <w:szCs w:val="21"/>
                <w:lang w:eastAsia="zh-CN"/>
              </w:rPr>
              <w:t>）</w:t>
            </w:r>
          </w:p>
          <w:tbl>
            <w:tblPr>
              <w:tblStyle w:val="14"/>
              <w:tblW w:w="8054" w:type="dxa"/>
              <w:jc w:val="center"/>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
            <w:tblGrid>
              <w:gridCol w:w="822"/>
              <w:gridCol w:w="1899"/>
              <w:gridCol w:w="1462"/>
              <w:gridCol w:w="2042"/>
              <w:gridCol w:w="1829"/>
            </w:tblGrid>
            <w:tr w14:paraId="6012A8B9">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08" w:hRule="atLeast"/>
                <w:jc w:val="center"/>
              </w:trPr>
              <w:tc>
                <w:tcPr>
                  <w:tcW w:w="822" w:type="dxa"/>
                  <w:tcBorders>
                    <w:tl2br w:val="nil"/>
                    <w:tr2bl w:val="nil"/>
                  </w:tcBorders>
                  <w:vAlign w:val="center"/>
                </w:tcPr>
                <w:p w14:paraId="5C2D1BB6">
                  <w:pPr>
                    <w:pStyle w:val="22"/>
                    <w:rPr>
                      <w:b/>
                      <w:bCs/>
                      <w:sz w:val="21"/>
                      <w:szCs w:val="21"/>
                    </w:rPr>
                  </w:pPr>
                  <w:r>
                    <w:rPr>
                      <w:b/>
                      <w:bCs/>
                      <w:sz w:val="21"/>
                      <w:szCs w:val="21"/>
                    </w:rPr>
                    <w:t>序号</w:t>
                  </w:r>
                </w:p>
              </w:tc>
              <w:tc>
                <w:tcPr>
                  <w:tcW w:w="1899" w:type="dxa"/>
                  <w:tcBorders>
                    <w:tl2br w:val="nil"/>
                    <w:tr2bl w:val="nil"/>
                  </w:tcBorders>
                  <w:tcMar>
                    <w:top w:w="0" w:type="dxa"/>
                    <w:left w:w="51" w:type="dxa"/>
                    <w:bottom w:w="0" w:type="dxa"/>
                    <w:right w:w="51" w:type="dxa"/>
                  </w:tcMar>
                  <w:vAlign w:val="center"/>
                </w:tcPr>
                <w:p w14:paraId="20E1409E">
                  <w:pPr>
                    <w:pStyle w:val="22"/>
                    <w:rPr>
                      <w:b/>
                      <w:bCs/>
                      <w:sz w:val="21"/>
                      <w:szCs w:val="21"/>
                    </w:rPr>
                  </w:pPr>
                  <w:r>
                    <w:rPr>
                      <w:b/>
                      <w:bCs/>
                      <w:sz w:val="21"/>
                      <w:szCs w:val="21"/>
                    </w:rPr>
                    <w:t>产品名称</w:t>
                  </w:r>
                </w:p>
              </w:tc>
              <w:tc>
                <w:tcPr>
                  <w:tcW w:w="1462" w:type="dxa"/>
                  <w:tcBorders>
                    <w:tl2br w:val="nil"/>
                    <w:tr2bl w:val="nil"/>
                  </w:tcBorders>
                  <w:tcMar>
                    <w:top w:w="0" w:type="dxa"/>
                    <w:left w:w="51" w:type="dxa"/>
                    <w:bottom w:w="0" w:type="dxa"/>
                    <w:right w:w="51" w:type="dxa"/>
                  </w:tcMar>
                  <w:vAlign w:val="center"/>
                </w:tcPr>
                <w:p w14:paraId="0370449B">
                  <w:pPr>
                    <w:pStyle w:val="22"/>
                    <w:rPr>
                      <w:b/>
                      <w:bCs/>
                      <w:sz w:val="21"/>
                      <w:szCs w:val="21"/>
                    </w:rPr>
                  </w:pPr>
                  <w:r>
                    <w:rPr>
                      <w:rFonts w:hint="eastAsia"/>
                      <w:b/>
                      <w:bCs/>
                      <w:sz w:val="21"/>
                      <w:szCs w:val="21"/>
                    </w:rPr>
                    <w:t>规格</w:t>
                  </w:r>
                </w:p>
              </w:tc>
              <w:tc>
                <w:tcPr>
                  <w:tcW w:w="2042" w:type="dxa"/>
                  <w:tcBorders>
                    <w:tl2br w:val="nil"/>
                    <w:tr2bl w:val="nil"/>
                  </w:tcBorders>
                  <w:tcMar>
                    <w:top w:w="0" w:type="dxa"/>
                    <w:left w:w="51" w:type="dxa"/>
                    <w:bottom w:w="0" w:type="dxa"/>
                    <w:right w:w="51" w:type="dxa"/>
                  </w:tcMar>
                  <w:vAlign w:val="center"/>
                </w:tcPr>
                <w:p w14:paraId="182EC7DD">
                  <w:pPr>
                    <w:pStyle w:val="22"/>
                    <w:rPr>
                      <w:b/>
                      <w:bCs/>
                      <w:sz w:val="21"/>
                      <w:szCs w:val="21"/>
                    </w:rPr>
                  </w:pPr>
                  <w:r>
                    <w:rPr>
                      <w:b/>
                      <w:bCs/>
                      <w:sz w:val="21"/>
                      <w:szCs w:val="21"/>
                    </w:rPr>
                    <w:t>单位</w:t>
                  </w:r>
                </w:p>
              </w:tc>
              <w:tc>
                <w:tcPr>
                  <w:tcW w:w="1829" w:type="dxa"/>
                  <w:tcBorders>
                    <w:tl2br w:val="nil"/>
                    <w:tr2bl w:val="nil"/>
                  </w:tcBorders>
                  <w:tcMar>
                    <w:top w:w="0" w:type="dxa"/>
                    <w:left w:w="51" w:type="dxa"/>
                    <w:bottom w:w="0" w:type="dxa"/>
                    <w:right w:w="51" w:type="dxa"/>
                  </w:tcMar>
                  <w:vAlign w:val="center"/>
                </w:tcPr>
                <w:p w14:paraId="25AC82FE">
                  <w:pPr>
                    <w:pStyle w:val="22"/>
                    <w:rPr>
                      <w:b/>
                      <w:bCs/>
                      <w:sz w:val="21"/>
                      <w:szCs w:val="21"/>
                    </w:rPr>
                  </w:pPr>
                  <w:r>
                    <w:rPr>
                      <w:rFonts w:hint="eastAsia"/>
                      <w:b/>
                      <w:bCs/>
                      <w:sz w:val="21"/>
                      <w:szCs w:val="21"/>
                    </w:rPr>
                    <w:t>数量</w:t>
                  </w:r>
                </w:p>
              </w:tc>
            </w:tr>
            <w:tr w14:paraId="2493E44F">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99" w:hRule="atLeast"/>
                <w:jc w:val="center"/>
              </w:trPr>
              <w:tc>
                <w:tcPr>
                  <w:tcW w:w="822" w:type="dxa"/>
                  <w:tcBorders>
                    <w:tl2br w:val="nil"/>
                    <w:tr2bl w:val="nil"/>
                  </w:tcBorders>
                  <w:vAlign w:val="center"/>
                </w:tcPr>
                <w:p w14:paraId="04DD438A">
                  <w:pPr>
                    <w:pStyle w:val="22"/>
                    <w:rPr>
                      <w:sz w:val="21"/>
                      <w:szCs w:val="21"/>
                    </w:rPr>
                  </w:pPr>
                  <w:r>
                    <w:rPr>
                      <w:sz w:val="21"/>
                      <w:szCs w:val="21"/>
                    </w:rPr>
                    <w:t>1</w:t>
                  </w:r>
                </w:p>
              </w:tc>
              <w:tc>
                <w:tcPr>
                  <w:tcW w:w="1899" w:type="dxa"/>
                  <w:tcBorders>
                    <w:tl2br w:val="nil"/>
                    <w:tr2bl w:val="nil"/>
                  </w:tcBorders>
                  <w:tcMar>
                    <w:top w:w="0" w:type="dxa"/>
                    <w:left w:w="51" w:type="dxa"/>
                    <w:bottom w:w="0" w:type="dxa"/>
                    <w:right w:w="51" w:type="dxa"/>
                  </w:tcMar>
                  <w:vAlign w:val="center"/>
                </w:tcPr>
                <w:p w14:paraId="2EDBFC91">
                  <w:pPr>
                    <w:pStyle w:val="22"/>
                    <w:rPr>
                      <w:sz w:val="21"/>
                      <w:szCs w:val="21"/>
                    </w:rPr>
                  </w:pPr>
                  <w:r>
                    <w:rPr>
                      <w:rFonts w:hint="eastAsia"/>
                      <w:sz w:val="21"/>
                      <w:szCs w:val="21"/>
                    </w:rPr>
                    <w:t>预制菜</w:t>
                  </w:r>
                </w:p>
              </w:tc>
              <w:tc>
                <w:tcPr>
                  <w:tcW w:w="1462" w:type="dxa"/>
                  <w:tcBorders>
                    <w:tl2br w:val="nil"/>
                    <w:tr2bl w:val="nil"/>
                  </w:tcBorders>
                  <w:tcMar>
                    <w:top w:w="0" w:type="dxa"/>
                    <w:left w:w="51" w:type="dxa"/>
                    <w:bottom w:w="0" w:type="dxa"/>
                    <w:right w:w="51" w:type="dxa"/>
                  </w:tcMar>
                  <w:vAlign w:val="center"/>
                </w:tcPr>
                <w:p w14:paraId="2CDD2E31">
                  <w:pPr>
                    <w:pStyle w:val="22"/>
                    <w:rPr>
                      <w:sz w:val="21"/>
                      <w:szCs w:val="21"/>
                    </w:rPr>
                  </w:pPr>
                  <w:r>
                    <w:rPr>
                      <w:rFonts w:hint="eastAsia"/>
                      <w:sz w:val="21"/>
                      <w:szCs w:val="21"/>
                      <w:lang w:val="en-US" w:eastAsia="zh-CN"/>
                    </w:rPr>
                    <w:t>1</w:t>
                  </w:r>
                  <w:r>
                    <w:rPr>
                      <w:rFonts w:hint="eastAsia"/>
                      <w:sz w:val="21"/>
                      <w:szCs w:val="21"/>
                    </w:rPr>
                    <w:t>~</w:t>
                  </w:r>
                  <w:r>
                    <w:rPr>
                      <w:rFonts w:hint="eastAsia"/>
                      <w:sz w:val="21"/>
                      <w:szCs w:val="21"/>
                      <w:lang w:val="en-US" w:eastAsia="zh-CN"/>
                    </w:rPr>
                    <w:t>500</w:t>
                  </w:r>
                  <w:r>
                    <w:rPr>
                      <w:rFonts w:hint="eastAsia"/>
                      <w:sz w:val="21"/>
                      <w:szCs w:val="21"/>
                    </w:rPr>
                    <w:t>g/袋</w:t>
                  </w:r>
                </w:p>
              </w:tc>
              <w:tc>
                <w:tcPr>
                  <w:tcW w:w="2042" w:type="dxa"/>
                  <w:tcBorders>
                    <w:tl2br w:val="nil"/>
                    <w:tr2bl w:val="nil"/>
                  </w:tcBorders>
                  <w:tcMar>
                    <w:top w:w="0" w:type="dxa"/>
                    <w:left w:w="51" w:type="dxa"/>
                    <w:bottom w:w="0" w:type="dxa"/>
                    <w:right w:w="51" w:type="dxa"/>
                  </w:tcMar>
                  <w:vAlign w:val="center"/>
                </w:tcPr>
                <w:p w14:paraId="4A4529B9">
                  <w:pPr>
                    <w:pStyle w:val="22"/>
                    <w:rPr>
                      <w:sz w:val="21"/>
                      <w:szCs w:val="21"/>
                    </w:rPr>
                  </w:pPr>
                  <w:r>
                    <w:rPr>
                      <w:rFonts w:hint="eastAsia"/>
                      <w:sz w:val="21"/>
                      <w:szCs w:val="21"/>
                    </w:rPr>
                    <w:t>袋/a</w:t>
                  </w:r>
                </w:p>
              </w:tc>
              <w:tc>
                <w:tcPr>
                  <w:tcW w:w="1829" w:type="dxa"/>
                  <w:tcBorders>
                    <w:tl2br w:val="nil"/>
                    <w:tr2bl w:val="nil"/>
                  </w:tcBorders>
                  <w:tcMar>
                    <w:top w:w="0" w:type="dxa"/>
                    <w:left w:w="51" w:type="dxa"/>
                    <w:bottom w:w="0" w:type="dxa"/>
                    <w:right w:w="51" w:type="dxa"/>
                  </w:tcMar>
                  <w:vAlign w:val="center"/>
                </w:tcPr>
                <w:p w14:paraId="08411952">
                  <w:pPr>
                    <w:pStyle w:val="22"/>
                    <w:rPr>
                      <w:rFonts w:hint="default" w:eastAsia="宋体"/>
                      <w:sz w:val="21"/>
                      <w:szCs w:val="21"/>
                      <w:lang w:val="en-US" w:eastAsia="zh-CN"/>
                    </w:rPr>
                  </w:pPr>
                  <w:r>
                    <w:rPr>
                      <w:rFonts w:hint="eastAsia"/>
                      <w:sz w:val="21"/>
                      <w:szCs w:val="21"/>
                      <w:lang w:val="en-US" w:eastAsia="zh-CN"/>
                    </w:rPr>
                    <w:t>10915853</w:t>
                  </w:r>
                </w:p>
              </w:tc>
            </w:tr>
            <w:tr w14:paraId="2BED627B">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99" w:hRule="atLeast"/>
                <w:jc w:val="center"/>
              </w:trPr>
              <w:tc>
                <w:tcPr>
                  <w:tcW w:w="822" w:type="dxa"/>
                  <w:tcBorders>
                    <w:tl2br w:val="nil"/>
                    <w:tr2bl w:val="nil"/>
                  </w:tcBorders>
                  <w:vAlign w:val="center"/>
                </w:tcPr>
                <w:p w14:paraId="4DD01BAF">
                  <w:pPr>
                    <w:pStyle w:val="22"/>
                    <w:rPr>
                      <w:rFonts w:hint="eastAsia" w:eastAsia="宋体"/>
                      <w:sz w:val="21"/>
                      <w:szCs w:val="21"/>
                      <w:lang w:val="en-US" w:eastAsia="zh-CN"/>
                    </w:rPr>
                  </w:pPr>
                  <w:r>
                    <w:rPr>
                      <w:rFonts w:hint="eastAsia"/>
                      <w:sz w:val="21"/>
                      <w:szCs w:val="21"/>
                      <w:lang w:val="en-US" w:eastAsia="zh-CN"/>
                    </w:rPr>
                    <w:t>2</w:t>
                  </w:r>
                </w:p>
              </w:tc>
              <w:tc>
                <w:tcPr>
                  <w:tcW w:w="1899" w:type="dxa"/>
                  <w:tcBorders>
                    <w:tl2br w:val="nil"/>
                    <w:tr2bl w:val="nil"/>
                  </w:tcBorders>
                  <w:tcMar>
                    <w:top w:w="0" w:type="dxa"/>
                    <w:left w:w="51" w:type="dxa"/>
                    <w:bottom w:w="0" w:type="dxa"/>
                    <w:right w:w="51" w:type="dxa"/>
                  </w:tcMar>
                  <w:vAlign w:val="center"/>
                </w:tcPr>
                <w:p w14:paraId="1570676F">
                  <w:pPr>
                    <w:pStyle w:val="22"/>
                    <w:rPr>
                      <w:rFonts w:hint="eastAsia"/>
                      <w:sz w:val="21"/>
                      <w:szCs w:val="21"/>
                    </w:rPr>
                  </w:pPr>
                  <w:r>
                    <w:rPr>
                      <w:rFonts w:hint="eastAsia"/>
                      <w:sz w:val="21"/>
                      <w:szCs w:val="21"/>
                    </w:rPr>
                    <w:t>预制菜</w:t>
                  </w:r>
                </w:p>
              </w:tc>
              <w:tc>
                <w:tcPr>
                  <w:tcW w:w="1462" w:type="dxa"/>
                  <w:tcBorders>
                    <w:tl2br w:val="nil"/>
                    <w:tr2bl w:val="nil"/>
                  </w:tcBorders>
                  <w:tcMar>
                    <w:top w:w="0" w:type="dxa"/>
                    <w:left w:w="51" w:type="dxa"/>
                    <w:bottom w:w="0" w:type="dxa"/>
                    <w:right w:w="51" w:type="dxa"/>
                  </w:tcMar>
                  <w:vAlign w:val="center"/>
                </w:tcPr>
                <w:p w14:paraId="3937C558">
                  <w:pPr>
                    <w:pStyle w:val="22"/>
                    <w:rPr>
                      <w:rFonts w:hint="default" w:eastAsia="宋体"/>
                      <w:sz w:val="21"/>
                      <w:szCs w:val="21"/>
                      <w:lang w:val="en-US" w:eastAsia="zh-CN"/>
                    </w:rPr>
                  </w:pPr>
                  <w:r>
                    <w:rPr>
                      <w:rFonts w:hint="eastAsia"/>
                      <w:sz w:val="21"/>
                      <w:szCs w:val="21"/>
                      <w:lang w:val="en-US" w:eastAsia="zh-CN"/>
                    </w:rPr>
                    <w:t>600-1400</w:t>
                  </w:r>
                  <w:r>
                    <w:rPr>
                      <w:rFonts w:hint="eastAsia"/>
                      <w:sz w:val="21"/>
                      <w:szCs w:val="21"/>
                    </w:rPr>
                    <w:t>g/袋</w:t>
                  </w:r>
                </w:p>
              </w:tc>
              <w:tc>
                <w:tcPr>
                  <w:tcW w:w="2042" w:type="dxa"/>
                  <w:tcBorders>
                    <w:tl2br w:val="nil"/>
                    <w:tr2bl w:val="nil"/>
                  </w:tcBorders>
                  <w:tcMar>
                    <w:top w:w="0" w:type="dxa"/>
                    <w:left w:w="51" w:type="dxa"/>
                    <w:bottom w:w="0" w:type="dxa"/>
                    <w:right w:w="51" w:type="dxa"/>
                  </w:tcMar>
                  <w:vAlign w:val="center"/>
                </w:tcPr>
                <w:p w14:paraId="09121AC8">
                  <w:pPr>
                    <w:pStyle w:val="22"/>
                    <w:rPr>
                      <w:rFonts w:hint="eastAsia"/>
                      <w:sz w:val="21"/>
                      <w:szCs w:val="21"/>
                    </w:rPr>
                  </w:pPr>
                  <w:r>
                    <w:rPr>
                      <w:rFonts w:hint="eastAsia"/>
                      <w:sz w:val="21"/>
                      <w:szCs w:val="21"/>
                    </w:rPr>
                    <w:t>袋/a</w:t>
                  </w:r>
                </w:p>
              </w:tc>
              <w:tc>
                <w:tcPr>
                  <w:tcW w:w="1829" w:type="dxa"/>
                  <w:tcBorders>
                    <w:tl2br w:val="nil"/>
                    <w:tr2bl w:val="nil"/>
                  </w:tcBorders>
                  <w:tcMar>
                    <w:top w:w="0" w:type="dxa"/>
                    <w:left w:w="51" w:type="dxa"/>
                    <w:bottom w:w="0" w:type="dxa"/>
                    <w:right w:w="51" w:type="dxa"/>
                  </w:tcMar>
                  <w:vAlign w:val="center"/>
                </w:tcPr>
                <w:p w14:paraId="4BC0E2DD">
                  <w:pPr>
                    <w:pStyle w:val="22"/>
                    <w:rPr>
                      <w:rFonts w:hint="default" w:eastAsia="宋体"/>
                      <w:sz w:val="21"/>
                      <w:szCs w:val="21"/>
                      <w:lang w:val="en-US" w:eastAsia="zh-CN"/>
                    </w:rPr>
                  </w:pPr>
                  <w:r>
                    <w:rPr>
                      <w:rFonts w:hint="eastAsia"/>
                      <w:sz w:val="21"/>
                      <w:szCs w:val="21"/>
                      <w:lang w:val="en-US" w:eastAsia="zh-CN"/>
                    </w:rPr>
                    <w:t>744842</w:t>
                  </w:r>
                </w:p>
              </w:tc>
            </w:tr>
            <w:tr w14:paraId="4A39DA04">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99" w:hRule="atLeast"/>
                <w:jc w:val="center"/>
              </w:trPr>
              <w:tc>
                <w:tcPr>
                  <w:tcW w:w="822" w:type="dxa"/>
                  <w:tcBorders>
                    <w:tl2br w:val="nil"/>
                    <w:tr2bl w:val="nil"/>
                  </w:tcBorders>
                  <w:vAlign w:val="center"/>
                </w:tcPr>
                <w:p w14:paraId="46B173E8">
                  <w:pPr>
                    <w:pStyle w:val="22"/>
                    <w:rPr>
                      <w:rFonts w:hint="eastAsia" w:eastAsia="宋体"/>
                      <w:sz w:val="21"/>
                      <w:szCs w:val="21"/>
                      <w:lang w:val="en-US" w:eastAsia="zh-CN"/>
                    </w:rPr>
                  </w:pPr>
                  <w:r>
                    <w:rPr>
                      <w:rFonts w:hint="eastAsia"/>
                      <w:sz w:val="21"/>
                      <w:szCs w:val="21"/>
                      <w:lang w:val="en-US" w:eastAsia="zh-CN"/>
                    </w:rPr>
                    <w:t>3</w:t>
                  </w:r>
                </w:p>
              </w:tc>
              <w:tc>
                <w:tcPr>
                  <w:tcW w:w="1899" w:type="dxa"/>
                  <w:tcBorders>
                    <w:tl2br w:val="nil"/>
                    <w:tr2bl w:val="nil"/>
                  </w:tcBorders>
                  <w:tcMar>
                    <w:top w:w="0" w:type="dxa"/>
                    <w:left w:w="51" w:type="dxa"/>
                    <w:bottom w:w="0" w:type="dxa"/>
                    <w:right w:w="51" w:type="dxa"/>
                  </w:tcMar>
                  <w:vAlign w:val="center"/>
                </w:tcPr>
                <w:p w14:paraId="5941C6FB">
                  <w:pPr>
                    <w:pStyle w:val="22"/>
                    <w:rPr>
                      <w:rFonts w:hint="eastAsia"/>
                      <w:sz w:val="21"/>
                      <w:szCs w:val="21"/>
                    </w:rPr>
                  </w:pPr>
                  <w:r>
                    <w:rPr>
                      <w:rFonts w:hint="eastAsia" w:ascii="Times New Roman" w:hAnsi="Times New Roman" w:eastAsia="宋体" w:cs="Times New Roman"/>
                      <w:sz w:val="21"/>
                      <w:szCs w:val="21"/>
                      <w:lang w:val="en-US" w:eastAsia="zh-CN"/>
                    </w:rPr>
                    <w:t>茄条</w:t>
                  </w:r>
                  <w:r>
                    <w:rPr>
                      <w:rFonts w:hint="default" w:ascii="Times New Roman" w:hAnsi="Times New Roman" w:eastAsia="宋体" w:cs="Times New Roman"/>
                      <w:sz w:val="21"/>
                      <w:szCs w:val="21"/>
                      <w:lang w:val="en-US" w:eastAsia="zh-CN"/>
                    </w:rPr>
                    <w:t>/</w:t>
                  </w:r>
                  <w:r>
                    <w:rPr>
                      <w:rFonts w:hint="eastAsia" w:ascii="Times New Roman" w:hAnsi="Times New Roman" w:eastAsia="宋体" w:cs="Times New Roman"/>
                      <w:sz w:val="21"/>
                      <w:szCs w:val="21"/>
                      <w:lang w:val="en-US" w:eastAsia="zh-CN"/>
                    </w:rPr>
                    <w:t>茄片</w:t>
                  </w:r>
                </w:p>
              </w:tc>
              <w:tc>
                <w:tcPr>
                  <w:tcW w:w="1462" w:type="dxa"/>
                  <w:tcBorders>
                    <w:tl2br w:val="nil"/>
                    <w:tr2bl w:val="nil"/>
                  </w:tcBorders>
                  <w:tcMar>
                    <w:top w:w="0" w:type="dxa"/>
                    <w:left w:w="51" w:type="dxa"/>
                    <w:bottom w:w="0" w:type="dxa"/>
                    <w:right w:w="51" w:type="dxa"/>
                  </w:tcMar>
                  <w:vAlign w:val="center"/>
                </w:tcPr>
                <w:p w14:paraId="4683FAF2">
                  <w:pPr>
                    <w:pStyle w:val="22"/>
                    <w:rPr>
                      <w:rFonts w:hint="default" w:eastAsia="宋体"/>
                      <w:sz w:val="21"/>
                      <w:szCs w:val="21"/>
                      <w:lang w:val="en-US" w:eastAsia="zh-CN"/>
                    </w:rPr>
                  </w:pPr>
                  <w:r>
                    <w:rPr>
                      <w:rFonts w:hint="eastAsia"/>
                      <w:sz w:val="21"/>
                      <w:szCs w:val="21"/>
                      <w:lang w:val="en-US" w:eastAsia="zh-CN"/>
                    </w:rPr>
                    <w:t>/</w:t>
                  </w:r>
                </w:p>
              </w:tc>
              <w:tc>
                <w:tcPr>
                  <w:tcW w:w="2042" w:type="dxa"/>
                  <w:tcBorders>
                    <w:tl2br w:val="nil"/>
                    <w:tr2bl w:val="nil"/>
                  </w:tcBorders>
                  <w:tcMar>
                    <w:top w:w="0" w:type="dxa"/>
                    <w:left w:w="51" w:type="dxa"/>
                    <w:bottom w:w="0" w:type="dxa"/>
                    <w:right w:w="51" w:type="dxa"/>
                  </w:tcMar>
                  <w:vAlign w:val="center"/>
                </w:tcPr>
                <w:p w14:paraId="18E74ACE">
                  <w:pPr>
                    <w:pStyle w:val="22"/>
                    <w:rPr>
                      <w:rFonts w:hint="eastAsia"/>
                      <w:sz w:val="21"/>
                      <w:szCs w:val="21"/>
                    </w:rPr>
                  </w:pPr>
                  <w:r>
                    <w:rPr>
                      <w:rFonts w:hint="eastAsia"/>
                      <w:sz w:val="21"/>
                      <w:szCs w:val="21"/>
                    </w:rPr>
                    <w:t>袋/a</w:t>
                  </w:r>
                </w:p>
              </w:tc>
              <w:tc>
                <w:tcPr>
                  <w:tcW w:w="1829" w:type="dxa"/>
                  <w:tcBorders>
                    <w:tl2br w:val="nil"/>
                    <w:tr2bl w:val="nil"/>
                  </w:tcBorders>
                  <w:tcMar>
                    <w:top w:w="0" w:type="dxa"/>
                    <w:left w:w="51" w:type="dxa"/>
                    <w:bottom w:w="0" w:type="dxa"/>
                    <w:right w:w="51" w:type="dxa"/>
                  </w:tcMar>
                  <w:vAlign w:val="center"/>
                </w:tcPr>
                <w:p w14:paraId="30618D15">
                  <w:pPr>
                    <w:pStyle w:val="22"/>
                    <w:rPr>
                      <w:rFonts w:hint="default" w:eastAsia="宋体"/>
                      <w:sz w:val="21"/>
                      <w:szCs w:val="21"/>
                      <w:lang w:val="en-US" w:eastAsia="zh-CN"/>
                    </w:rPr>
                  </w:pPr>
                  <w:r>
                    <w:rPr>
                      <w:rFonts w:hint="eastAsia"/>
                      <w:sz w:val="21"/>
                      <w:szCs w:val="21"/>
                      <w:lang w:val="en-US" w:eastAsia="zh-CN"/>
                    </w:rPr>
                    <w:t>1122439</w:t>
                  </w:r>
                </w:p>
              </w:tc>
            </w:tr>
            <w:tr w14:paraId="7F46CFCF">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99" w:hRule="atLeast"/>
                <w:jc w:val="center"/>
              </w:trPr>
              <w:tc>
                <w:tcPr>
                  <w:tcW w:w="822" w:type="dxa"/>
                  <w:tcBorders>
                    <w:tl2br w:val="nil"/>
                    <w:tr2bl w:val="nil"/>
                  </w:tcBorders>
                  <w:vAlign w:val="center"/>
                </w:tcPr>
                <w:p w14:paraId="15A104A0">
                  <w:pPr>
                    <w:pStyle w:val="22"/>
                    <w:rPr>
                      <w:rFonts w:hint="eastAsia" w:eastAsia="宋体"/>
                      <w:sz w:val="21"/>
                      <w:szCs w:val="21"/>
                      <w:lang w:val="en-US" w:eastAsia="zh-CN"/>
                    </w:rPr>
                  </w:pPr>
                  <w:r>
                    <w:rPr>
                      <w:rFonts w:hint="eastAsia"/>
                      <w:sz w:val="21"/>
                      <w:szCs w:val="21"/>
                      <w:lang w:val="en-US" w:eastAsia="zh-CN"/>
                    </w:rPr>
                    <w:t>4</w:t>
                  </w:r>
                </w:p>
              </w:tc>
              <w:tc>
                <w:tcPr>
                  <w:tcW w:w="1899" w:type="dxa"/>
                  <w:tcBorders>
                    <w:tl2br w:val="nil"/>
                    <w:tr2bl w:val="nil"/>
                  </w:tcBorders>
                  <w:tcMar>
                    <w:top w:w="0" w:type="dxa"/>
                    <w:left w:w="51" w:type="dxa"/>
                    <w:bottom w:w="0" w:type="dxa"/>
                    <w:right w:w="51" w:type="dxa"/>
                  </w:tcMar>
                  <w:vAlign w:val="center"/>
                </w:tcPr>
                <w:p w14:paraId="7E94F865">
                  <w:pPr>
                    <w:pStyle w:val="22"/>
                    <w:rPr>
                      <w:rFonts w:hint="eastAsia"/>
                      <w:sz w:val="21"/>
                      <w:szCs w:val="21"/>
                    </w:rPr>
                  </w:pPr>
                  <w:r>
                    <w:rPr>
                      <w:rFonts w:hint="eastAsia" w:ascii="Times New Roman" w:hAnsi="Times New Roman" w:eastAsia="宋体" w:cs="Times New Roman"/>
                      <w:sz w:val="21"/>
                      <w:szCs w:val="21"/>
                      <w:lang w:val="en-US" w:eastAsia="zh-CN"/>
                    </w:rPr>
                    <w:t>料理包</w:t>
                  </w:r>
                </w:p>
              </w:tc>
              <w:tc>
                <w:tcPr>
                  <w:tcW w:w="1462" w:type="dxa"/>
                  <w:tcBorders>
                    <w:tl2br w:val="nil"/>
                    <w:tr2bl w:val="nil"/>
                  </w:tcBorders>
                  <w:tcMar>
                    <w:top w:w="0" w:type="dxa"/>
                    <w:left w:w="51" w:type="dxa"/>
                    <w:bottom w:w="0" w:type="dxa"/>
                    <w:right w:w="51" w:type="dxa"/>
                  </w:tcMar>
                  <w:vAlign w:val="center"/>
                </w:tcPr>
                <w:p w14:paraId="1D3FD694">
                  <w:pPr>
                    <w:pStyle w:val="22"/>
                    <w:rPr>
                      <w:rFonts w:hint="default" w:eastAsia="宋体"/>
                      <w:sz w:val="21"/>
                      <w:szCs w:val="21"/>
                      <w:lang w:val="en-US" w:eastAsia="zh-CN"/>
                    </w:rPr>
                  </w:pPr>
                  <w:r>
                    <w:rPr>
                      <w:rFonts w:hint="eastAsia"/>
                      <w:sz w:val="21"/>
                      <w:szCs w:val="21"/>
                      <w:lang w:val="en-US" w:eastAsia="zh-CN"/>
                    </w:rPr>
                    <w:t>/</w:t>
                  </w:r>
                </w:p>
              </w:tc>
              <w:tc>
                <w:tcPr>
                  <w:tcW w:w="2042" w:type="dxa"/>
                  <w:tcBorders>
                    <w:tl2br w:val="nil"/>
                    <w:tr2bl w:val="nil"/>
                  </w:tcBorders>
                  <w:tcMar>
                    <w:top w:w="0" w:type="dxa"/>
                    <w:left w:w="51" w:type="dxa"/>
                    <w:bottom w:w="0" w:type="dxa"/>
                    <w:right w:w="51" w:type="dxa"/>
                  </w:tcMar>
                  <w:vAlign w:val="center"/>
                </w:tcPr>
                <w:p w14:paraId="4FC64DAD">
                  <w:pPr>
                    <w:pStyle w:val="22"/>
                    <w:rPr>
                      <w:rFonts w:hint="eastAsia"/>
                      <w:sz w:val="21"/>
                      <w:szCs w:val="21"/>
                    </w:rPr>
                  </w:pPr>
                  <w:r>
                    <w:rPr>
                      <w:rFonts w:hint="eastAsia"/>
                      <w:sz w:val="21"/>
                      <w:szCs w:val="21"/>
                    </w:rPr>
                    <w:t>袋/a</w:t>
                  </w:r>
                </w:p>
              </w:tc>
              <w:tc>
                <w:tcPr>
                  <w:tcW w:w="1829" w:type="dxa"/>
                  <w:tcBorders>
                    <w:tl2br w:val="nil"/>
                    <w:tr2bl w:val="nil"/>
                  </w:tcBorders>
                  <w:tcMar>
                    <w:top w:w="0" w:type="dxa"/>
                    <w:left w:w="51" w:type="dxa"/>
                    <w:bottom w:w="0" w:type="dxa"/>
                    <w:right w:w="51" w:type="dxa"/>
                  </w:tcMar>
                  <w:vAlign w:val="center"/>
                </w:tcPr>
                <w:p w14:paraId="3A53B238">
                  <w:pPr>
                    <w:pStyle w:val="22"/>
                    <w:rPr>
                      <w:rFonts w:hint="default" w:eastAsia="宋体"/>
                      <w:sz w:val="21"/>
                      <w:szCs w:val="21"/>
                      <w:lang w:val="en-US" w:eastAsia="zh-CN"/>
                    </w:rPr>
                  </w:pPr>
                  <w:r>
                    <w:rPr>
                      <w:rFonts w:hint="eastAsia"/>
                      <w:sz w:val="21"/>
                      <w:szCs w:val="21"/>
                      <w:lang w:val="en-US" w:eastAsia="zh-CN"/>
                    </w:rPr>
                    <w:t>10538256</w:t>
                  </w:r>
                </w:p>
              </w:tc>
            </w:tr>
          </w:tbl>
          <w:p w14:paraId="1B302595">
            <w:pPr>
              <w:pStyle w:val="13"/>
              <w:ind w:left="0" w:leftChars="0" w:firstLine="0" w:firstLineChars="0"/>
              <w:rPr>
                <w:rFonts w:hint="eastAsia" w:ascii="Times New Roman" w:hAnsi="Times New Roman" w:eastAsia="宋体" w:cs="Times New Roman"/>
                <w:b/>
                <w:bCs/>
                <w:kern w:val="2"/>
                <w:sz w:val="24"/>
                <w:szCs w:val="24"/>
                <w:lang w:val="en-US" w:eastAsia="zh-CN"/>
              </w:rPr>
            </w:pPr>
            <w:r>
              <w:rPr>
                <w:rFonts w:hint="eastAsia" w:ascii="Times New Roman" w:hAnsi="Times New Roman" w:eastAsia="宋体" w:cs="Times New Roman"/>
                <w:b/>
                <w:bCs/>
                <w:kern w:val="2"/>
                <w:sz w:val="24"/>
                <w:szCs w:val="24"/>
                <w:lang w:val="en-US" w:eastAsia="zh-CN"/>
              </w:rPr>
              <w:t>2.4项目使用原辅材料</w:t>
            </w:r>
          </w:p>
          <w:p w14:paraId="4C55D666">
            <w:pPr>
              <w:pStyle w:val="20"/>
              <w:rPr>
                <w:rFonts w:hint="default"/>
                <w:sz w:val="21"/>
                <w:szCs w:val="21"/>
              </w:rPr>
            </w:pPr>
            <w:r>
              <w:rPr>
                <w:rFonts w:hint="default"/>
                <w:sz w:val="21"/>
                <w:szCs w:val="21"/>
              </w:rPr>
              <w:t>表</w:t>
            </w:r>
            <w:r>
              <w:rPr>
                <w:sz w:val="21"/>
                <w:szCs w:val="21"/>
              </w:rPr>
              <w:t>2-3</w:t>
            </w:r>
            <w:r>
              <w:rPr>
                <w:rFonts w:hint="default"/>
                <w:sz w:val="21"/>
                <w:szCs w:val="21"/>
              </w:rPr>
              <w:t xml:space="preserve">  </w:t>
            </w:r>
            <w:r>
              <w:rPr>
                <w:sz w:val="21"/>
                <w:szCs w:val="21"/>
              </w:rPr>
              <w:t xml:space="preserve"> 项目</w:t>
            </w:r>
            <w:r>
              <w:rPr>
                <w:rFonts w:hint="default"/>
                <w:sz w:val="21"/>
                <w:szCs w:val="21"/>
              </w:rPr>
              <w:t>主要原辅材料消耗一览表</w:t>
            </w:r>
            <w:r>
              <w:rPr>
                <w:rFonts w:hint="default" w:ascii="Times New Roman" w:hAnsi="Times New Roman" w:eastAsia="宋体" w:cs="Times New Roman"/>
                <w:b/>
                <w:bCs/>
                <w:sz w:val="21"/>
                <w:szCs w:val="21"/>
              </w:rPr>
              <w:t>（t/a）</w:t>
            </w:r>
          </w:p>
          <w:tbl>
            <w:tblPr>
              <w:tblStyle w:val="14"/>
              <w:tblW w:w="8054" w:type="dxa"/>
              <w:jc w:val="center"/>
              <w:tblBorders>
                <w:top w:val="single" w:color="auto" w:sz="12" w:space="0"/>
                <w:left w:val="none" w:color="auto" w:sz="0" w:space="0"/>
                <w:bottom w:val="single" w:color="auto" w:sz="12" w:space="0"/>
                <w:right w:val="none" w:color="auto" w:sz="0" w:space="0"/>
                <w:insideH w:val="single" w:color="auto" w:sz="8" w:space="0"/>
                <w:insideV w:val="single" w:color="auto" w:sz="6" w:space="0"/>
              </w:tblBorders>
              <w:tblLayout w:type="fixed"/>
              <w:tblCellMar>
                <w:top w:w="0" w:type="dxa"/>
                <w:left w:w="108" w:type="dxa"/>
                <w:bottom w:w="0" w:type="dxa"/>
                <w:right w:w="108" w:type="dxa"/>
              </w:tblCellMar>
            </w:tblPr>
            <w:tblGrid>
              <w:gridCol w:w="789"/>
              <w:gridCol w:w="1726"/>
              <w:gridCol w:w="1681"/>
              <w:gridCol w:w="3858"/>
            </w:tblGrid>
            <w:tr w14:paraId="43D8A043">
              <w:tblPrEx>
                <w:tblBorders>
                  <w:top w:val="single" w:color="auto" w:sz="12" w:space="0"/>
                  <w:left w:val="none" w:color="auto" w:sz="0" w:space="0"/>
                  <w:bottom w:val="single" w:color="auto" w:sz="12" w:space="0"/>
                  <w:right w:val="none" w:color="auto" w:sz="0" w:space="0"/>
                  <w:insideH w:val="single" w:color="auto" w:sz="8" w:space="0"/>
                  <w:insideV w:val="single" w:color="auto" w:sz="6" w:space="0"/>
                </w:tblBorders>
                <w:tblCellMar>
                  <w:top w:w="0" w:type="dxa"/>
                  <w:left w:w="108" w:type="dxa"/>
                  <w:bottom w:w="0" w:type="dxa"/>
                  <w:right w:w="108" w:type="dxa"/>
                </w:tblCellMar>
              </w:tblPrEx>
              <w:trPr>
                <w:trHeight w:val="90" w:hRule="atLeast"/>
                <w:jc w:val="center"/>
              </w:trPr>
              <w:tc>
                <w:tcPr>
                  <w:tcW w:w="789" w:type="dxa"/>
                  <w:tcBorders>
                    <w:tl2br w:val="nil"/>
                    <w:tr2bl w:val="nil"/>
                  </w:tcBorders>
                  <w:vAlign w:val="center"/>
                </w:tcPr>
                <w:p w14:paraId="49C601FD">
                  <w:pPr>
                    <w:pStyle w:val="22"/>
                    <w:pageBreakBefore w:val="0"/>
                    <w:kinsoku/>
                    <w:wordWrap/>
                    <w:overflowPunct/>
                    <w:topLinePunct w:val="0"/>
                    <w:autoSpaceDE/>
                    <w:autoSpaceDN/>
                    <w:bidi w:val="0"/>
                    <w:adjustRightInd/>
                    <w:snapToGrid/>
                    <w:spacing w:line="240" w:lineRule="auto"/>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序号</w:t>
                  </w:r>
                </w:p>
              </w:tc>
              <w:tc>
                <w:tcPr>
                  <w:tcW w:w="1726" w:type="dxa"/>
                  <w:tcBorders>
                    <w:tl2br w:val="nil"/>
                    <w:tr2bl w:val="nil"/>
                  </w:tcBorders>
                  <w:vAlign w:val="center"/>
                </w:tcPr>
                <w:p w14:paraId="15D104A3">
                  <w:pPr>
                    <w:pStyle w:val="22"/>
                    <w:pageBreakBefore w:val="0"/>
                    <w:kinsoku/>
                    <w:wordWrap/>
                    <w:overflowPunct/>
                    <w:topLinePunct w:val="0"/>
                    <w:autoSpaceDE/>
                    <w:autoSpaceDN/>
                    <w:bidi w:val="0"/>
                    <w:adjustRightInd/>
                    <w:snapToGrid/>
                    <w:spacing w:line="240" w:lineRule="auto"/>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原辅料</w:t>
                  </w:r>
                </w:p>
              </w:tc>
              <w:tc>
                <w:tcPr>
                  <w:tcW w:w="1681" w:type="dxa"/>
                  <w:tcBorders>
                    <w:tl2br w:val="nil"/>
                    <w:tr2bl w:val="nil"/>
                  </w:tcBorders>
                  <w:vAlign w:val="center"/>
                </w:tcPr>
                <w:p w14:paraId="12305248">
                  <w:pPr>
                    <w:pStyle w:val="22"/>
                    <w:pageBreakBefore w:val="0"/>
                    <w:kinsoku/>
                    <w:wordWrap/>
                    <w:overflowPunct/>
                    <w:topLinePunct w:val="0"/>
                    <w:autoSpaceDE/>
                    <w:autoSpaceDN/>
                    <w:bidi w:val="0"/>
                    <w:adjustRightInd/>
                    <w:snapToGrid/>
                    <w:spacing w:line="240" w:lineRule="auto"/>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数量（t/a）</w:t>
                  </w:r>
                </w:p>
              </w:tc>
              <w:tc>
                <w:tcPr>
                  <w:tcW w:w="3858" w:type="dxa"/>
                  <w:tcBorders>
                    <w:tl2br w:val="nil"/>
                    <w:tr2bl w:val="nil"/>
                  </w:tcBorders>
                  <w:vAlign w:val="center"/>
                </w:tcPr>
                <w:p w14:paraId="400EC986">
                  <w:pPr>
                    <w:pStyle w:val="22"/>
                    <w:pageBreakBefore w:val="0"/>
                    <w:kinsoku/>
                    <w:wordWrap/>
                    <w:overflowPunct/>
                    <w:topLinePunct w:val="0"/>
                    <w:autoSpaceDE/>
                    <w:autoSpaceDN/>
                    <w:bidi w:val="0"/>
                    <w:adjustRightInd/>
                    <w:snapToGrid/>
                    <w:spacing w:line="240" w:lineRule="auto"/>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备注</w:t>
                  </w:r>
                </w:p>
              </w:tc>
            </w:tr>
            <w:tr w14:paraId="0586DEF2">
              <w:tblPrEx>
                <w:tblBorders>
                  <w:top w:val="single" w:color="auto" w:sz="12" w:space="0"/>
                  <w:left w:val="none" w:color="auto" w:sz="0" w:space="0"/>
                  <w:bottom w:val="single" w:color="auto" w:sz="12" w:space="0"/>
                  <w:right w:val="none" w:color="auto" w:sz="0" w:space="0"/>
                  <w:insideH w:val="single" w:color="auto" w:sz="8" w:space="0"/>
                  <w:insideV w:val="single" w:color="auto" w:sz="6" w:space="0"/>
                </w:tblBorders>
                <w:tblCellMar>
                  <w:top w:w="0" w:type="dxa"/>
                  <w:left w:w="108" w:type="dxa"/>
                  <w:bottom w:w="0" w:type="dxa"/>
                  <w:right w:w="108" w:type="dxa"/>
                </w:tblCellMar>
              </w:tblPrEx>
              <w:trPr>
                <w:trHeight w:val="363" w:hRule="atLeast"/>
                <w:jc w:val="center"/>
              </w:trPr>
              <w:tc>
                <w:tcPr>
                  <w:tcW w:w="789" w:type="dxa"/>
                  <w:tcBorders>
                    <w:tl2br w:val="nil"/>
                    <w:tr2bl w:val="nil"/>
                  </w:tcBorders>
                  <w:shd w:val="clear" w:color="auto" w:fill="auto"/>
                  <w:vAlign w:val="center"/>
                </w:tcPr>
                <w:p w14:paraId="30377AA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1726" w:type="dxa"/>
                  <w:tcBorders>
                    <w:tl2br w:val="nil"/>
                    <w:tr2bl w:val="nil"/>
                  </w:tcBorders>
                  <w:shd w:val="clear" w:color="auto" w:fill="auto"/>
                  <w:vAlign w:val="center"/>
                </w:tcPr>
                <w:p w14:paraId="271D54A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鸡边腿</w:t>
                  </w:r>
                </w:p>
              </w:tc>
              <w:tc>
                <w:tcPr>
                  <w:tcW w:w="1681" w:type="dxa"/>
                  <w:tcBorders>
                    <w:tl2br w:val="nil"/>
                    <w:tr2bl w:val="nil"/>
                  </w:tcBorders>
                  <w:shd w:val="clear" w:color="auto" w:fill="auto"/>
                  <w:vAlign w:val="center"/>
                </w:tcPr>
                <w:p w14:paraId="4ECCAE4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eastAsia" w:cs="Times New Roman"/>
                      <w:i w:val="0"/>
                      <w:iCs w:val="0"/>
                      <w:color w:val="000000"/>
                      <w:kern w:val="0"/>
                      <w:sz w:val="21"/>
                      <w:szCs w:val="21"/>
                      <w:u w:val="none"/>
                      <w:lang w:val="en-US" w:eastAsia="zh-CN" w:bidi="ar"/>
                    </w:rPr>
                    <w:t>152</w:t>
                  </w:r>
                </w:p>
              </w:tc>
              <w:tc>
                <w:tcPr>
                  <w:tcW w:w="3858" w:type="dxa"/>
                  <w:tcBorders>
                    <w:tl2br w:val="nil"/>
                    <w:tr2bl w:val="nil"/>
                  </w:tcBorders>
                  <w:vAlign w:val="center"/>
                </w:tcPr>
                <w:p w14:paraId="1AC6A300">
                  <w:pPr>
                    <w:pStyle w:val="22"/>
                    <w:pageBreakBefore w:val="0"/>
                    <w:kinsoku/>
                    <w:wordWrap/>
                    <w:overflowPunct/>
                    <w:topLinePunct w:val="0"/>
                    <w:autoSpaceDE/>
                    <w:autoSpaceDN/>
                    <w:bidi w:val="0"/>
                    <w:adjustRightInd/>
                    <w:snapToGrid/>
                    <w:spacing w:line="24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w:t>
                  </w:r>
                </w:p>
              </w:tc>
            </w:tr>
            <w:tr w14:paraId="27FFDD65">
              <w:tblPrEx>
                <w:tblBorders>
                  <w:top w:val="single" w:color="auto" w:sz="12" w:space="0"/>
                  <w:left w:val="none" w:color="auto" w:sz="0" w:space="0"/>
                  <w:bottom w:val="single" w:color="auto" w:sz="12" w:space="0"/>
                  <w:right w:val="none" w:color="auto" w:sz="0" w:space="0"/>
                  <w:insideH w:val="single" w:color="auto" w:sz="8" w:space="0"/>
                  <w:insideV w:val="single" w:color="auto" w:sz="6" w:space="0"/>
                </w:tblBorders>
                <w:tblCellMar>
                  <w:top w:w="0" w:type="dxa"/>
                  <w:left w:w="108" w:type="dxa"/>
                  <w:bottom w:w="0" w:type="dxa"/>
                  <w:right w:w="108" w:type="dxa"/>
                </w:tblCellMar>
              </w:tblPrEx>
              <w:trPr>
                <w:trHeight w:val="363" w:hRule="atLeast"/>
                <w:jc w:val="center"/>
              </w:trPr>
              <w:tc>
                <w:tcPr>
                  <w:tcW w:w="789" w:type="dxa"/>
                  <w:tcBorders>
                    <w:tl2br w:val="nil"/>
                    <w:tr2bl w:val="nil"/>
                  </w:tcBorders>
                  <w:shd w:val="clear" w:color="auto" w:fill="auto"/>
                  <w:vAlign w:val="center"/>
                </w:tcPr>
                <w:p w14:paraId="55C5DA1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1726" w:type="dxa"/>
                  <w:tcBorders>
                    <w:tl2br w:val="nil"/>
                    <w:tr2bl w:val="nil"/>
                  </w:tcBorders>
                  <w:shd w:val="clear" w:color="auto" w:fill="auto"/>
                  <w:vAlign w:val="center"/>
                </w:tcPr>
                <w:p w14:paraId="72D8C6D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鸭边腿</w:t>
                  </w:r>
                </w:p>
              </w:tc>
              <w:tc>
                <w:tcPr>
                  <w:tcW w:w="1681" w:type="dxa"/>
                  <w:tcBorders>
                    <w:tl2br w:val="nil"/>
                    <w:tr2bl w:val="nil"/>
                  </w:tcBorders>
                  <w:shd w:val="clear" w:color="auto" w:fill="auto"/>
                  <w:vAlign w:val="center"/>
                </w:tcPr>
                <w:p w14:paraId="2EF00D0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eastAsia" w:cs="Times New Roman"/>
                      <w:i w:val="0"/>
                      <w:iCs w:val="0"/>
                      <w:color w:val="000000"/>
                      <w:kern w:val="0"/>
                      <w:sz w:val="21"/>
                      <w:szCs w:val="21"/>
                      <w:u w:val="none"/>
                      <w:lang w:val="en-US" w:eastAsia="zh-CN" w:bidi="ar"/>
                    </w:rPr>
                    <w:t>250</w:t>
                  </w:r>
                </w:p>
              </w:tc>
              <w:tc>
                <w:tcPr>
                  <w:tcW w:w="3858" w:type="dxa"/>
                  <w:tcBorders>
                    <w:tl2br w:val="nil"/>
                    <w:tr2bl w:val="nil"/>
                  </w:tcBorders>
                  <w:vAlign w:val="center"/>
                </w:tcPr>
                <w:p w14:paraId="11F094A2">
                  <w:pPr>
                    <w:pStyle w:val="22"/>
                    <w:pageBreakBefore w:val="0"/>
                    <w:kinsoku/>
                    <w:wordWrap/>
                    <w:overflowPunct/>
                    <w:topLinePunct w:val="0"/>
                    <w:autoSpaceDE/>
                    <w:autoSpaceDN/>
                    <w:bidi w:val="0"/>
                    <w:adjustRightInd/>
                    <w:snapToGrid/>
                    <w:spacing w:line="24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w:t>
                  </w:r>
                </w:p>
              </w:tc>
            </w:tr>
            <w:tr w14:paraId="5BD6A5C6">
              <w:tblPrEx>
                <w:tblBorders>
                  <w:top w:val="single" w:color="auto" w:sz="12" w:space="0"/>
                  <w:left w:val="none" w:color="auto" w:sz="0" w:space="0"/>
                  <w:bottom w:val="single" w:color="auto" w:sz="12" w:space="0"/>
                  <w:right w:val="none" w:color="auto" w:sz="0" w:space="0"/>
                  <w:insideH w:val="single" w:color="auto" w:sz="8" w:space="0"/>
                  <w:insideV w:val="single" w:color="auto" w:sz="6" w:space="0"/>
                </w:tblBorders>
                <w:tblCellMar>
                  <w:top w:w="0" w:type="dxa"/>
                  <w:left w:w="108" w:type="dxa"/>
                  <w:bottom w:w="0" w:type="dxa"/>
                  <w:right w:w="108" w:type="dxa"/>
                </w:tblCellMar>
              </w:tblPrEx>
              <w:trPr>
                <w:trHeight w:val="363" w:hRule="atLeast"/>
                <w:jc w:val="center"/>
              </w:trPr>
              <w:tc>
                <w:tcPr>
                  <w:tcW w:w="789" w:type="dxa"/>
                  <w:tcBorders>
                    <w:tl2br w:val="nil"/>
                    <w:tr2bl w:val="nil"/>
                  </w:tcBorders>
                  <w:shd w:val="clear" w:color="auto" w:fill="auto"/>
                  <w:vAlign w:val="center"/>
                </w:tcPr>
                <w:p w14:paraId="26BBB75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3</w:t>
                  </w:r>
                </w:p>
              </w:tc>
              <w:tc>
                <w:tcPr>
                  <w:tcW w:w="1726" w:type="dxa"/>
                  <w:tcBorders>
                    <w:tl2br w:val="nil"/>
                    <w:tr2bl w:val="nil"/>
                  </w:tcBorders>
                  <w:shd w:val="clear" w:color="auto" w:fill="auto"/>
                  <w:vAlign w:val="center"/>
                </w:tcPr>
                <w:p w14:paraId="182F88C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罗非鱼</w:t>
                  </w:r>
                </w:p>
              </w:tc>
              <w:tc>
                <w:tcPr>
                  <w:tcW w:w="1681" w:type="dxa"/>
                  <w:tcBorders>
                    <w:tl2br w:val="nil"/>
                    <w:tr2bl w:val="nil"/>
                  </w:tcBorders>
                  <w:shd w:val="clear" w:color="auto" w:fill="auto"/>
                  <w:vAlign w:val="center"/>
                </w:tcPr>
                <w:p w14:paraId="07DAA03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eastAsia" w:cs="Times New Roman"/>
                      <w:i w:val="0"/>
                      <w:iCs w:val="0"/>
                      <w:color w:val="000000"/>
                      <w:kern w:val="0"/>
                      <w:sz w:val="21"/>
                      <w:szCs w:val="21"/>
                      <w:u w:val="none"/>
                      <w:lang w:val="en-US" w:eastAsia="zh-CN" w:bidi="ar"/>
                    </w:rPr>
                    <w:t>300</w:t>
                  </w:r>
                </w:p>
              </w:tc>
              <w:tc>
                <w:tcPr>
                  <w:tcW w:w="3858" w:type="dxa"/>
                  <w:tcBorders>
                    <w:tl2br w:val="nil"/>
                    <w:tr2bl w:val="nil"/>
                  </w:tcBorders>
                  <w:vAlign w:val="center"/>
                </w:tcPr>
                <w:p w14:paraId="7E109F3C">
                  <w:pPr>
                    <w:pStyle w:val="22"/>
                    <w:pageBreakBefore w:val="0"/>
                    <w:kinsoku/>
                    <w:wordWrap/>
                    <w:overflowPunct/>
                    <w:topLinePunct w:val="0"/>
                    <w:autoSpaceDE/>
                    <w:autoSpaceDN/>
                    <w:bidi w:val="0"/>
                    <w:adjustRightInd/>
                    <w:snapToGrid/>
                    <w:spacing w:line="24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w:t>
                  </w:r>
                </w:p>
              </w:tc>
            </w:tr>
            <w:tr w14:paraId="547A88A5">
              <w:tblPrEx>
                <w:tblBorders>
                  <w:top w:val="single" w:color="auto" w:sz="12" w:space="0"/>
                  <w:left w:val="none" w:color="auto" w:sz="0" w:space="0"/>
                  <w:bottom w:val="single" w:color="auto" w:sz="12" w:space="0"/>
                  <w:right w:val="none" w:color="auto" w:sz="0" w:space="0"/>
                  <w:insideH w:val="single" w:color="auto" w:sz="8" w:space="0"/>
                  <w:insideV w:val="single" w:color="auto" w:sz="6" w:space="0"/>
                </w:tblBorders>
                <w:tblCellMar>
                  <w:top w:w="0" w:type="dxa"/>
                  <w:left w:w="108" w:type="dxa"/>
                  <w:bottom w:w="0" w:type="dxa"/>
                  <w:right w:w="108" w:type="dxa"/>
                </w:tblCellMar>
              </w:tblPrEx>
              <w:trPr>
                <w:trHeight w:val="363" w:hRule="atLeast"/>
                <w:jc w:val="center"/>
              </w:trPr>
              <w:tc>
                <w:tcPr>
                  <w:tcW w:w="789" w:type="dxa"/>
                  <w:tcBorders>
                    <w:tl2br w:val="nil"/>
                    <w:tr2bl w:val="nil"/>
                  </w:tcBorders>
                  <w:shd w:val="clear" w:color="auto" w:fill="auto"/>
                  <w:vAlign w:val="center"/>
                </w:tcPr>
                <w:p w14:paraId="30D42DE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4</w:t>
                  </w:r>
                </w:p>
              </w:tc>
              <w:tc>
                <w:tcPr>
                  <w:tcW w:w="1726" w:type="dxa"/>
                  <w:tcBorders>
                    <w:tl2br w:val="nil"/>
                    <w:tr2bl w:val="nil"/>
                  </w:tcBorders>
                  <w:shd w:val="clear" w:color="auto" w:fill="auto"/>
                  <w:vAlign w:val="center"/>
                </w:tcPr>
                <w:p w14:paraId="7296931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鸭肉板</w:t>
                  </w:r>
                </w:p>
              </w:tc>
              <w:tc>
                <w:tcPr>
                  <w:tcW w:w="1681" w:type="dxa"/>
                  <w:tcBorders>
                    <w:tl2br w:val="nil"/>
                    <w:tr2bl w:val="nil"/>
                  </w:tcBorders>
                  <w:shd w:val="clear" w:color="auto" w:fill="auto"/>
                  <w:vAlign w:val="center"/>
                </w:tcPr>
                <w:p w14:paraId="5A01941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eastAsia" w:cs="Times New Roman"/>
                      <w:i w:val="0"/>
                      <w:iCs w:val="0"/>
                      <w:color w:val="000000"/>
                      <w:kern w:val="0"/>
                      <w:sz w:val="21"/>
                      <w:szCs w:val="21"/>
                      <w:u w:val="none"/>
                      <w:lang w:val="en-US" w:eastAsia="zh-CN" w:bidi="ar"/>
                    </w:rPr>
                    <w:t>150</w:t>
                  </w:r>
                </w:p>
              </w:tc>
              <w:tc>
                <w:tcPr>
                  <w:tcW w:w="3858" w:type="dxa"/>
                  <w:tcBorders>
                    <w:tl2br w:val="nil"/>
                    <w:tr2bl w:val="nil"/>
                  </w:tcBorders>
                  <w:vAlign w:val="center"/>
                </w:tcPr>
                <w:p w14:paraId="46FAA57C">
                  <w:pPr>
                    <w:pStyle w:val="22"/>
                    <w:pageBreakBefore w:val="0"/>
                    <w:kinsoku/>
                    <w:wordWrap/>
                    <w:overflowPunct/>
                    <w:topLinePunct w:val="0"/>
                    <w:autoSpaceDE/>
                    <w:autoSpaceDN/>
                    <w:bidi w:val="0"/>
                    <w:adjustRightInd/>
                    <w:snapToGrid/>
                    <w:spacing w:line="24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w:t>
                  </w:r>
                </w:p>
              </w:tc>
            </w:tr>
            <w:tr w14:paraId="37501668">
              <w:tblPrEx>
                <w:tblBorders>
                  <w:top w:val="single" w:color="auto" w:sz="12" w:space="0"/>
                  <w:left w:val="none" w:color="auto" w:sz="0" w:space="0"/>
                  <w:bottom w:val="single" w:color="auto" w:sz="12" w:space="0"/>
                  <w:right w:val="none" w:color="auto" w:sz="0" w:space="0"/>
                  <w:insideH w:val="single" w:color="auto" w:sz="8" w:space="0"/>
                  <w:insideV w:val="single" w:color="auto" w:sz="6" w:space="0"/>
                </w:tblBorders>
                <w:tblCellMar>
                  <w:top w:w="0" w:type="dxa"/>
                  <w:left w:w="108" w:type="dxa"/>
                  <w:bottom w:w="0" w:type="dxa"/>
                  <w:right w:w="108" w:type="dxa"/>
                </w:tblCellMar>
              </w:tblPrEx>
              <w:trPr>
                <w:trHeight w:val="363" w:hRule="atLeast"/>
                <w:jc w:val="center"/>
              </w:trPr>
              <w:tc>
                <w:tcPr>
                  <w:tcW w:w="789" w:type="dxa"/>
                  <w:tcBorders>
                    <w:tl2br w:val="nil"/>
                    <w:tr2bl w:val="nil"/>
                  </w:tcBorders>
                  <w:shd w:val="clear" w:color="auto" w:fill="auto"/>
                  <w:vAlign w:val="center"/>
                </w:tcPr>
                <w:p w14:paraId="713DD38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5</w:t>
                  </w:r>
                </w:p>
              </w:tc>
              <w:tc>
                <w:tcPr>
                  <w:tcW w:w="1726" w:type="dxa"/>
                  <w:tcBorders>
                    <w:tl2br w:val="nil"/>
                    <w:tr2bl w:val="nil"/>
                  </w:tcBorders>
                  <w:shd w:val="clear" w:color="auto" w:fill="auto"/>
                  <w:vAlign w:val="center"/>
                </w:tcPr>
                <w:p w14:paraId="28D286B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牛肉</w:t>
                  </w:r>
                </w:p>
              </w:tc>
              <w:tc>
                <w:tcPr>
                  <w:tcW w:w="1681" w:type="dxa"/>
                  <w:tcBorders>
                    <w:tl2br w:val="nil"/>
                    <w:tr2bl w:val="nil"/>
                  </w:tcBorders>
                  <w:shd w:val="clear" w:color="auto" w:fill="auto"/>
                  <w:vAlign w:val="center"/>
                </w:tcPr>
                <w:p w14:paraId="6515171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eastAsia" w:cs="Times New Roman"/>
                      <w:i w:val="0"/>
                      <w:iCs w:val="0"/>
                      <w:color w:val="000000"/>
                      <w:kern w:val="0"/>
                      <w:sz w:val="21"/>
                      <w:szCs w:val="21"/>
                      <w:u w:val="none"/>
                      <w:lang w:val="en-US" w:eastAsia="zh-CN" w:bidi="ar"/>
                    </w:rPr>
                    <w:t>100</w:t>
                  </w:r>
                </w:p>
              </w:tc>
              <w:tc>
                <w:tcPr>
                  <w:tcW w:w="3858" w:type="dxa"/>
                  <w:tcBorders>
                    <w:tl2br w:val="nil"/>
                    <w:tr2bl w:val="nil"/>
                  </w:tcBorders>
                  <w:vAlign w:val="center"/>
                </w:tcPr>
                <w:p w14:paraId="3F43BF66">
                  <w:pPr>
                    <w:pStyle w:val="22"/>
                    <w:pageBreakBefore w:val="0"/>
                    <w:kinsoku/>
                    <w:wordWrap/>
                    <w:overflowPunct/>
                    <w:topLinePunct w:val="0"/>
                    <w:autoSpaceDE/>
                    <w:autoSpaceDN/>
                    <w:bidi w:val="0"/>
                    <w:adjustRightInd/>
                    <w:snapToGrid/>
                    <w:spacing w:line="24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w:t>
                  </w:r>
                </w:p>
              </w:tc>
            </w:tr>
            <w:tr w14:paraId="788D456D">
              <w:tblPrEx>
                <w:tblBorders>
                  <w:top w:val="single" w:color="auto" w:sz="12" w:space="0"/>
                  <w:left w:val="none" w:color="auto" w:sz="0" w:space="0"/>
                  <w:bottom w:val="single" w:color="auto" w:sz="12" w:space="0"/>
                  <w:right w:val="none" w:color="auto" w:sz="0" w:space="0"/>
                  <w:insideH w:val="single" w:color="auto" w:sz="8" w:space="0"/>
                  <w:insideV w:val="single" w:color="auto" w:sz="6" w:space="0"/>
                </w:tblBorders>
                <w:tblCellMar>
                  <w:top w:w="0" w:type="dxa"/>
                  <w:left w:w="108" w:type="dxa"/>
                  <w:bottom w:w="0" w:type="dxa"/>
                  <w:right w:w="108" w:type="dxa"/>
                </w:tblCellMar>
              </w:tblPrEx>
              <w:trPr>
                <w:trHeight w:val="363" w:hRule="atLeast"/>
                <w:jc w:val="center"/>
              </w:trPr>
              <w:tc>
                <w:tcPr>
                  <w:tcW w:w="789" w:type="dxa"/>
                  <w:tcBorders>
                    <w:tl2br w:val="nil"/>
                    <w:tr2bl w:val="nil"/>
                  </w:tcBorders>
                  <w:shd w:val="clear" w:color="auto" w:fill="auto"/>
                  <w:vAlign w:val="center"/>
                </w:tcPr>
                <w:p w14:paraId="302AC13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6</w:t>
                  </w:r>
                </w:p>
              </w:tc>
              <w:tc>
                <w:tcPr>
                  <w:tcW w:w="1726" w:type="dxa"/>
                  <w:tcBorders>
                    <w:tl2br w:val="nil"/>
                    <w:tr2bl w:val="nil"/>
                  </w:tcBorders>
                  <w:shd w:val="clear" w:color="auto" w:fill="auto"/>
                  <w:vAlign w:val="center"/>
                </w:tcPr>
                <w:p w14:paraId="240F99D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洋葱</w:t>
                  </w:r>
                </w:p>
              </w:tc>
              <w:tc>
                <w:tcPr>
                  <w:tcW w:w="1681" w:type="dxa"/>
                  <w:tcBorders>
                    <w:tl2br w:val="nil"/>
                    <w:tr2bl w:val="nil"/>
                  </w:tcBorders>
                  <w:shd w:val="clear" w:color="auto" w:fill="auto"/>
                  <w:vAlign w:val="center"/>
                </w:tcPr>
                <w:p w14:paraId="0A95434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161</w:t>
                  </w:r>
                </w:p>
              </w:tc>
              <w:tc>
                <w:tcPr>
                  <w:tcW w:w="3858" w:type="dxa"/>
                  <w:tcBorders>
                    <w:tl2br w:val="nil"/>
                    <w:tr2bl w:val="nil"/>
                  </w:tcBorders>
                  <w:vAlign w:val="center"/>
                </w:tcPr>
                <w:p w14:paraId="145D2715">
                  <w:pPr>
                    <w:pStyle w:val="22"/>
                    <w:pageBreakBefore w:val="0"/>
                    <w:kinsoku/>
                    <w:wordWrap/>
                    <w:overflowPunct/>
                    <w:topLinePunct w:val="0"/>
                    <w:autoSpaceDE/>
                    <w:autoSpaceDN/>
                    <w:bidi w:val="0"/>
                    <w:adjustRightInd/>
                    <w:snapToGrid/>
                    <w:spacing w:line="24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w:t>
                  </w:r>
                </w:p>
              </w:tc>
            </w:tr>
            <w:tr w14:paraId="5F78A575">
              <w:tblPrEx>
                <w:tblBorders>
                  <w:top w:val="single" w:color="auto" w:sz="12" w:space="0"/>
                  <w:left w:val="none" w:color="auto" w:sz="0" w:space="0"/>
                  <w:bottom w:val="single" w:color="auto" w:sz="12" w:space="0"/>
                  <w:right w:val="none" w:color="auto" w:sz="0" w:space="0"/>
                  <w:insideH w:val="single" w:color="auto" w:sz="8" w:space="0"/>
                  <w:insideV w:val="single" w:color="auto" w:sz="6" w:space="0"/>
                </w:tblBorders>
                <w:tblCellMar>
                  <w:top w:w="0" w:type="dxa"/>
                  <w:left w:w="108" w:type="dxa"/>
                  <w:bottom w:w="0" w:type="dxa"/>
                  <w:right w:w="108" w:type="dxa"/>
                </w:tblCellMar>
              </w:tblPrEx>
              <w:trPr>
                <w:trHeight w:val="363" w:hRule="atLeast"/>
                <w:jc w:val="center"/>
              </w:trPr>
              <w:tc>
                <w:tcPr>
                  <w:tcW w:w="789" w:type="dxa"/>
                  <w:tcBorders>
                    <w:tl2br w:val="nil"/>
                    <w:tr2bl w:val="nil"/>
                  </w:tcBorders>
                  <w:shd w:val="clear" w:color="auto" w:fill="auto"/>
                  <w:vAlign w:val="center"/>
                </w:tcPr>
                <w:p w14:paraId="7B12D3F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7</w:t>
                  </w:r>
                </w:p>
              </w:tc>
              <w:tc>
                <w:tcPr>
                  <w:tcW w:w="1726" w:type="dxa"/>
                  <w:tcBorders>
                    <w:tl2br w:val="nil"/>
                    <w:tr2bl w:val="nil"/>
                  </w:tcBorders>
                  <w:shd w:val="clear" w:color="auto" w:fill="auto"/>
                  <w:vAlign w:val="center"/>
                </w:tcPr>
                <w:p w14:paraId="3A6179C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大蒜</w:t>
                  </w:r>
                </w:p>
              </w:tc>
              <w:tc>
                <w:tcPr>
                  <w:tcW w:w="1681" w:type="dxa"/>
                  <w:tcBorders>
                    <w:tl2br w:val="nil"/>
                    <w:tr2bl w:val="nil"/>
                  </w:tcBorders>
                  <w:shd w:val="clear" w:color="auto" w:fill="auto"/>
                  <w:vAlign w:val="center"/>
                </w:tcPr>
                <w:p w14:paraId="2C8F412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69</w:t>
                  </w:r>
                </w:p>
              </w:tc>
              <w:tc>
                <w:tcPr>
                  <w:tcW w:w="3858" w:type="dxa"/>
                  <w:tcBorders>
                    <w:tl2br w:val="nil"/>
                    <w:tr2bl w:val="nil"/>
                  </w:tcBorders>
                  <w:vAlign w:val="center"/>
                </w:tcPr>
                <w:p w14:paraId="2EC20B44">
                  <w:pPr>
                    <w:pStyle w:val="22"/>
                    <w:pageBreakBefore w:val="0"/>
                    <w:kinsoku/>
                    <w:wordWrap/>
                    <w:overflowPunct/>
                    <w:topLinePunct w:val="0"/>
                    <w:autoSpaceDE/>
                    <w:autoSpaceDN/>
                    <w:bidi w:val="0"/>
                    <w:adjustRightInd/>
                    <w:snapToGrid/>
                    <w:spacing w:line="24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w:t>
                  </w:r>
                </w:p>
              </w:tc>
            </w:tr>
            <w:tr w14:paraId="6DFDB84D">
              <w:tblPrEx>
                <w:tblBorders>
                  <w:top w:val="single" w:color="auto" w:sz="12" w:space="0"/>
                  <w:left w:val="none" w:color="auto" w:sz="0" w:space="0"/>
                  <w:bottom w:val="single" w:color="auto" w:sz="12" w:space="0"/>
                  <w:right w:val="none" w:color="auto" w:sz="0" w:space="0"/>
                  <w:insideH w:val="single" w:color="auto" w:sz="8" w:space="0"/>
                  <w:insideV w:val="single" w:color="auto" w:sz="6" w:space="0"/>
                </w:tblBorders>
                <w:tblCellMar>
                  <w:top w:w="0" w:type="dxa"/>
                  <w:left w:w="108" w:type="dxa"/>
                  <w:bottom w:w="0" w:type="dxa"/>
                  <w:right w:w="108" w:type="dxa"/>
                </w:tblCellMar>
              </w:tblPrEx>
              <w:trPr>
                <w:trHeight w:val="363" w:hRule="atLeast"/>
                <w:jc w:val="center"/>
              </w:trPr>
              <w:tc>
                <w:tcPr>
                  <w:tcW w:w="789" w:type="dxa"/>
                  <w:tcBorders>
                    <w:tl2br w:val="nil"/>
                    <w:tr2bl w:val="nil"/>
                  </w:tcBorders>
                  <w:shd w:val="clear" w:color="auto" w:fill="auto"/>
                  <w:vAlign w:val="center"/>
                </w:tcPr>
                <w:p w14:paraId="75BAD28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8</w:t>
                  </w:r>
                </w:p>
              </w:tc>
              <w:tc>
                <w:tcPr>
                  <w:tcW w:w="1726" w:type="dxa"/>
                  <w:tcBorders>
                    <w:tl2br w:val="nil"/>
                    <w:tr2bl w:val="nil"/>
                  </w:tcBorders>
                  <w:shd w:val="clear" w:color="auto" w:fill="auto"/>
                  <w:vAlign w:val="center"/>
                </w:tcPr>
                <w:p w14:paraId="7AAA222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生姜</w:t>
                  </w:r>
                </w:p>
              </w:tc>
              <w:tc>
                <w:tcPr>
                  <w:tcW w:w="1681" w:type="dxa"/>
                  <w:tcBorders>
                    <w:tl2br w:val="nil"/>
                    <w:tr2bl w:val="nil"/>
                  </w:tcBorders>
                  <w:shd w:val="clear" w:color="auto" w:fill="auto"/>
                  <w:vAlign w:val="center"/>
                </w:tcPr>
                <w:p w14:paraId="1EEA239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28</w:t>
                  </w:r>
                </w:p>
              </w:tc>
              <w:tc>
                <w:tcPr>
                  <w:tcW w:w="3858" w:type="dxa"/>
                  <w:tcBorders>
                    <w:tl2br w:val="nil"/>
                    <w:tr2bl w:val="nil"/>
                  </w:tcBorders>
                  <w:vAlign w:val="center"/>
                </w:tcPr>
                <w:p w14:paraId="47E62C28">
                  <w:pPr>
                    <w:pStyle w:val="22"/>
                    <w:pageBreakBefore w:val="0"/>
                    <w:kinsoku/>
                    <w:wordWrap/>
                    <w:overflowPunct/>
                    <w:topLinePunct w:val="0"/>
                    <w:autoSpaceDE/>
                    <w:autoSpaceDN/>
                    <w:bidi w:val="0"/>
                    <w:adjustRightInd/>
                    <w:snapToGrid/>
                    <w:spacing w:line="24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w:t>
                  </w:r>
                </w:p>
              </w:tc>
            </w:tr>
            <w:tr w14:paraId="064D94DA">
              <w:tblPrEx>
                <w:tblBorders>
                  <w:top w:val="single" w:color="auto" w:sz="12" w:space="0"/>
                  <w:left w:val="none" w:color="auto" w:sz="0" w:space="0"/>
                  <w:bottom w:val="single" w:color="auto" w:sz="12" w:space="0"/>
                  <w:right w:val="none" w:color="auto" w:sz="0" w:space="0"/>
                  <w:insideH w:val="single" w:color="auto" w:sz="8" w:space="0"/>
                  <w:insideV w:val="single" w:color="auto" w:sz="6" w:space="0"/>
                </w:tblBorders>
                <w:tblCellMar>
                  <w:top w:w="0" w:type="dxa"/>
                  <w:left w:w="108" w:type="dxa"/>
                  <w:bottom w:w="0" w:type="dxa"/>
                  <w:right w:w="108" w:type="dxa"/>
                </w:tblCellMar>
              </w:tblPrEx>
              <w:trPr>
                <w:trHeight w:val="363" w:hRule="atLeast"/>
                <w:jc w:val="center"/>
              </w:trPr>
              <w:tc>
                <w:tcPr>
                  <w:tcW w:w="789" w:type="dxa"/>
                  <w:tcBorders>
                    <w:tl2br w:val="nil"/>
                    <w:tr2bl w:val="nil"/>
                  </w:tcBorders>
                  <w:shd w:val="clear" w:color="auto" w:fill="auto"/>
                  <w:vAlign w:val="center"/>
                </w:tcPr>
                <w:p w14:paraId="62E4900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9</w:t>
                  </w:r>
                </w:p>
              </w:tc>
              <w:tc>
                <w:tcPr>
                  <w:tcW w:w="1726" w:type="dxa"/>
                  <w:tcBorders>
                    <w:tl2br w:val="nil"/>
                    <w:tr2bl w:val="nil"/>
                  </w:tcBorders>
                  <w:shd w:val="clear" w:color="auto" w:fill="auto"/>
                  <w:vAlign w:val="center"/>
                </w:tcPr>
                <w:p w14:paraId="5F2F1D2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大葱</w:t>
                  </w:r>
                </w:p>
              </w:tc>
              <w:tc>
                <w:tcPr>
                  <w:tcW w:w="1681" w:type="dxa"/>
                  <w:tcBorders>
                    <w:tl2br w:val="nil"/>
                    <w:tr2bl w:val="nil"/>
                  </w:tcBorders>
                  <w:shd w:val="clear" w:color="auto" w:fill="auto"/>
                  <w:vAlign w:val="center"/>
                </w:tcPr>
                <w:p w14:paraId="246E751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22</w:t>
                  </w:r>
                </w:p>
              </w:tc>
              <w:tc>
                <w:tcPr>
                  <w:tcW w:w="3858" w:type="dxa"/>
                  <w:tcBorders>
                    <w:tl2br w:val="nil"/>
                    <w:tr2bl w:val="nil"/>
                  </w:tcBorders>
                  <w:vAlign w:val="center"/>
                </w:tcPr>
                <w:p w14:paraId="56E2C9E9">
                  <w:pPr>
                    <w:pStyle w:val="22"/>
                    <w:pageBreakBefore w:val="0"/>
                    <w:kinsoku/>
                    <w:wordWrap/>
                    <w:overflowPunct/>
                    <w:topLinePunct w:val="0"/>
                    <w:autoSpaceDE/>
                    <w:autoSpaceDN/>
                    <w:bidi w:val="0"/>
                    <w:adjustRightInd/>
                    <w:snapToGrid/>
                    <w:spacing w:line="24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w:t>
                  </w:r>
                </w:p>
              </w:tc>
            </w:tr>
            <w:tr w14:paraId="5525F7ED">
              <w:tblPrEx>
                <w:tblBorders>
                  <w:top w:val="single" w:color="auto" w:sz="12" w:space="0"/>
                  <w:left w:val="none" w:color="auto" w:sz="0" w:space="0"/>
                  <w:bottom w:val="single" w:color="auto" w:sz="12" w:space="0"/>
                  <w:right w:val="none" w:color="auto" w:sz="0" w:space="0"/>
                  <w:insideH w:val="single" w:color="auto" w:sz="8" w:space="0"/>
                  <w:insideV w:val="single" w:color="auto" w:sz="6" w:space="0"/>
                </w:tblBorders>
                <w:tblCellMar>
                  <w:top w:w="0" w:type="dxa"/>
                  <w:left w:w="108" w:type="dxa"/>
                  <w:bottom w:w="0" w:type="dxa"/>
                  <w:right w:w="108" w:type="dxa"/>
                </w:tblCellMar>
              </w:tblPrEx>
              <w:trPr>
                <w:trHeight w:val="363" w:hRule="atLeast"/>
                <w:jc w:val="center"/>
              </w:trPr>
              <w:tc>
                <w:tcPr>
                  <w:tcW w:w="789" w:type="dxa"/>
                  <w:tcBorders>
                    <w:tl2br w:val="nil"/>
                    <w:tr2bl w:val="nil"/>
                  </w:tcBorders>
                  <w:shd w:val="clear" w:color="auto" w:fill="auto"/>
                  <w:vAlign w:val="center"/>
                </w:tcPr>
                <w:p w14:paraId="61F71CC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10</w:t>
                  </w:r>
                </w:p>
              </w:tc>
              <w:tc>
                <w:tcPr>
                  <w:tcW w:w="1726" w:type="dxa"/>
                  <w:tcBorders>
                    <w:tl2br w:val="nil"/>
                    <w:tr2bl w:val="nil"/>
                  </w:tcBorders>
                  <w:shd w:val="clear" w:color="auto" w:fill="auto"/>
                  <w:vAlign w:val="center"/>
                </w:tcPr>
                <w:p w14:paraId="707C76C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小米椒</w:t>
                  </w:r>
                </w:p>
              </w:tc>
              <w:tc>
                <w:tcPr>
                  <w:tcW w:w="1681" w:type="dxa"/>
                  <w:tcBorders>
                    <w:tl2br w:val="nil"/>
                    <w:tr2bl w:val="nil"/>
                  </w:tcBorders>
                  <w:shd w:val="clear" w:color="auto" w:fill="auto"/>
                  <w:vAlign w:val="center"/>
                </w:tcPr>
                <w:p w14:paraId="686E95C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19</w:t>
                  </w:r>
                </w:p>
              </w:tc>
              <w:tc>
                <w:tcPr>
                  <w:tcW w:w="3858" w:type="dxa"/>
                  <w:tcBorders>
                    <w:tl2br w:val="nil"/>
                    <w:tr2bl w:val="nil"/>
                  </w:tcBorders>
                  <w:vAlign w:val="center"/>
                </w:tcPr>
                <w:p w14:paraId="694B40D2">
                  <w:pPr>
                    <w:pStyle w:val="22"/>
                    <w:pageBreakBefore w:val="0"/>
                    <w:kinsoku/>
                    <w:wordWrap/>
                    <w:overflowPunct/>
                    <w:topLinePunct w:val="0"/>
                    <w:autoSpaceDE/>
                    <w:autoSpaceDN/>
                    <w:bidi w:val="0"/>
                    <w:adjustRightInd/>
                    <w:snapToGrid/>
                    <w:spacing w:line="24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w:t>
                  </w:r>
                </w:p>
              </w:tc>
            </w:tr>
            <w:tr w14:paraId="5866FFDF">
              <w:tblPrEx>
                <w:tblBorders>
                  <w:top w:val="single" w:color="auto" w:sz="12" w:space="0"/>
                  <w:left w:val="none" w:color="auto" w:sz="0" w:space="0"/>
                  <w:bottom w:val="single" w:color="auto" w:sz="12" w:space="0"/>
                  <w:right w:val="none" w:color="auto" w:sz="0" w:space="0"/>
                  <w:insideH w:val="single" w:color="auto" w:sz="8" w:space="0"/>
                  <w:insideV w:val="single" w:color="auto" w:sz="6" w:space="0"/>
                </w:tblBorders>
                <w:tblCellMar>
                  <w:top w:w="0" w:type="dxa"/>
                  <w:left w:w="108" w:type="dxa"/>
                  <w:bottom w:w="0" w:type="dxa"/>
                  <w:right w:w="108" w:type="dxa"/>
                </w:tblCellMar>
              </w:tblPrEx>
              <w:trPr>
                <w:trHeight w:val="363" w:hRule="atLeast"/>
                <w:jc w:val="center"/>
              </w:trPr>
              <w:tc>
                <w:tcPr>
                  <w:tcW w:w="789" w:type="dxa"/>
                  <w:tcBorders>
                    <w:tl2br w:val="nil"/>
                    <w:tr2bl w:val="nil"/>
                  </w:tcBorders>
                  <w:shd w:val="clear" w:color="auto" w:fill="auto"/>
                  <w:vAlign w:val="center"/>
                </w:tcPr>
                <w:p w14:paraId="5DABB41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11</w:t>
                  </w:r>
                </w:p>
              </w:tc>
              <w:tc>
                <w:tcPr>
                  <w:tcW w:w="1726" w:type="dxa"/>
                  <w:tcBorders>
                    <w:tl2br w:val="nil"/>
                    <w:tr2bl w:val="nil"/>
                  </w:tcBorders>
                  <w:shd w:val="clear" w:color="auto" w:fill="auto"/>
                  <w:vAlign w:val="center"/>
                </w:tcPr>
                <w:p w14:paraId="3768290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广茄</w:t>
                  </w:r>
                </w:p>
              </w:tc>
              <w:tc>
                <w:tcPr>
                  <w:tcW w:w="1681" w:type="dxa"/>
                  <w:tcBorders>
                    <w:tl2br w:val="nil"/>
                    <w:tr2bl w:val="nil"/>
                  </w:tcBorders>
                  <w:shd w:val="clear" w:color="auto" w:fill="auto"/>
                  <w:vAlign w:val="center"/>
                </w:tcPr>
                <w:p w14:paraId="1531101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eastAsia" w:cs="Times New Roman"/>
                      <w:i w:val="0"/>
                      <w:iCs w:val="0"/>
                      <w:color w:val="000000"/>
                      <w:kern w:val="0"/>
                      <w:sz w:val="21"/>
                      <w:szCs w:val="21"/>
                      <w:u w:val="none"/>
                      <w:lang w:val="en-US" w:eastAsia="zh-CN" w:bidi="ar"/>
                    </w:rPr>
                    <w:t>3500</w:t>
                  </w:r>
                </w:p>
              </w:tc>
              <w:tc>
                <w:tcPr>
                  <w:tcW w:w="3858" w:type="dxa"/>
                  <w:tcBorders>
                    <w:tl2br w:val="nil"/>
                    <w:tr2bl w:val="nil"/>
                  </w:tcBorders>
                  <w:vAlign w:val="center"/>
                </w:tcPr>
                <w:p w14:paraId="43AB60AA">
                  <w:pPr>
                    <w:pStyle w:val="22"/>
                    <w:pageBreakBefore w:val="0"/>
                    <w:kinsoku/>
                    <w:wordWrap/>
                    <w:overflowPunct/>
                    <w:topLinePunct w:val="0"/>
                    <w:autoSpaceDE/>
                    <w:autoSpaceDN/>
                    <w:bidi w:val="0"/>
                    <w:adjustRightInd/>
                    <w:snapToGrid/>
                    <w:spacing w:line="24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w:t>
                  </w:r>
                </w:p>
              </w:tc>
            </w:tr>
            <w:tr w14:paraId="7FBF514F">
              <w:tblPrEx>
                <w:tblBorders>
                  <w:top w:val="single" w:color="auto" w:sz="12" w:space="0"/>
                  <w:left w:val="none" w:color="auto" w:sz="0" w:space="0"/>
                  <w:bottom w:val="single" w:color="auto" w:sz="12" w:space="0"/>
                  <w:right w:val="none" w:color="auto" w:sz="0" w:space="0"/>
                  <w:insideH w:val="single" w:color="auto" w:sz="8" w:space="0"/>
                  <w:insideV w:val="single" w:color="auto" w:sz="6" w:space="0"/>
                </w:tblBorders>
                <w:tblCellMar>
                  <w:top w:w="0" w:type="dxa"/>
                  <w:left w:w="108" w:type="dxa"/>
                  <w:bottom w:w="0" w:type="dxa"/>
                  <w:right w:w="108" w:type="dxa"/>
                </w:tblCellMar>
              </w:tblPrEx>
              <w:trPr>
                <w:trHeight w:val="363" w:hRule="atLeast"/>
                <w:jc w:val="center"/>
              </w:trPr>
              <w:tc>
                <w:tcPr>
                  <w:tcW w:w="789" w:type="dxa"/>
                  <w:tcBorders>
                    <w:tl2br w:val="nil"/>
                    <w:tr2bl w:val="nil"/>
                  </w:tcBorders>
                  <w:shd w:val="clear" w:color="auto" w:fill="auto"/>
                  <w:vAlign w:val="center"/>
                </w:tcPr>
                <w:p w14:paraId="6E80709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12</w:t>
                  </w:r>
                </w:p>
              </w:tc>
              <w:tc>
                <w:tcPr>
                  <w:tcW w:w="1726" w:type="dxa"/>
                  <w:tcBorders>
                    <w:tl2br w:val="nil"/>
                    <w:tr2bl w:val="nil"/>
                  </w:tcBorders>
                  <w:shd w:val="clear" w:color="auto" w:fill="auto"/>
                  <w:vAlign w:val="center"/>
                </w:tcPr>
                <w:p w14:paraId="13FEBD3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大豆油</w:t>
                  </w:r>
                </w:p>
              </w:tc>
              <w:tc>
                <w:tcPr>
                  <w:tcW w:w="1681" w:type="dxa"/>
                  <w:tcBorders>
                    <w:tl2br w:val="nil"/>
                    <w:tr2bl w:val="nil"/>
                  </w:tcBorders>
                  <w:shd w:val="clear" w:color="auto" w:fill="auto"/>
                  <w:vAlign w:val="center"/>
                </w:tcPr>
                <w:p w14:paraId="6BAFA53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612</w:t>
                  </w:r>
                </w:p>
              </w:tc>
              <w:tc>
                <w:tcPr>
                  <w:tcW w:w="3858" w:type="dxa"/>
                  <w:tcBorders>
                    <w:tl2br w:val="nil"/>
                    <w:tr2bl w:val="nil"/>
                  </w:tcBorders>
                  <w:vAlign w:val="center"/>
                </w:tcPr>
                <w:p w14:paraId="7CA25C09">
                  <w:pPr>
                    <w:pStyle w:val="22"/>
                    <w:pageBreakBefore w:val="0"/>
                    <w:kinsoku/>
                    <w:wordWrap/>
                    <w:overflowPunct/>
                    <w:topLinePunct w:val="0"/>
                    <w:autoSpaceDE/>
                    <w:autoSpaceDN/>
                    <w:bidi w:val="0"/>
                    <w:adjustRightInd/>
                    <w:snapToGrid/>
                    <w:spacing w:line="24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w:t>
                  </w:r>
                </w:p>
              </w:tc>
            </w:tr>
            <w:tr w14:paraId="18517949">
              <w:tblPrEx>
                <w:tblBorders>
                  <w:top w:val="single" w:color="auto" w:sz="12" w:space="0"/>
                  <w:left w:val="none" w:color="auto" w:sz="0" w:space="0"/>
                  <w:bottom w:val="single" w:color="auto" w:sz="12" w:space="0"/>
                  <w:right w:val="none" w:color="auto" w:sz="0" w:space="0"/>
                  <w:insideH w:val="single" w:color="auto" w:sz="8" w:space="0"/>
                  <w:insideV w:val="single" w:color="auto" w:sz="6" w:space="0"/>
                </w:tblBorders>
                <w:tblCellMar>
                  <w:top w:w="0" w:type="dxa"/>
                  <w:left w:w="108" w:type="dxa"/>
                  <w:bottom w:w="0" w:type="dxa"/>
                  <w:right w:w="108" w:type="dxa"/>
                </w:tblCellMar>
              </w:tblPrEx>
              <w:trPr>
                <w:trHeight w:val="357" w:hRule="atLeast"/>
                <w:jc w:val="center"/>
              </w:trPr>
              <w:tc>
                <w:tcPr>
                  <w:tcW w:w="789" w:type="dxa"/>
                  <w:tcBorders>
                    <w:tl2br w:val="nil"/>
                    <w:tr2bl w:val="nil"/>
                  </w:tcBorders>
                  <w:vAlign w:val="center"/>
                </w:tcPr>
                <w:p w14:paraId="2EA62DD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13</w:t>
                  </w:r>
                </w:p>
              </w:tc>
              <w:tc>
                <w:tcPr>
                  <w:tcW w:w="1726" w:type="dxa"/>
                  <w:tcBorders>
                    <w:tl2br w:val="nil"/>
                    <w:tr2bl w:val="nil"/>
                  </w:tcBorders>
                  <w:vAlign w:val="center"/>
                </w:tcPr>
                <w:p w14:paraId="21E1C51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制冷剂</w:t>
                  </w:r>
                </w:p>
                <w:p w14:paraId="200BB3F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kern w:val="0"/>
                      <w:sz w:val="21"/>
                      <w:szCs w:val="21"/>
                    </w:rPr>
                  </w:pPr>
                  <w:r>
                    <w:rPr>
                      <w:rFonts w:hint="default" w:ascii="Times New Roman" w:hAnsi="Times New Roman" w:eastAsia="宋体" w:cs="Times New Roman"/>
                      <w:b w:val="0"/>
                      <w:bCs w:val="0"/>
                      <w:i w:val="0"/>
                      <w:iCs w:val="0"/>
                      <w:color w:val="000000"/>
                      <w:kern w:val="0"/>
                      <w:sz w:val="21"/>
                      <w:szCs w:val="21"/>
                      <w:u w:val="none"/>
                      <w:lang w:val="en-US" w:eastAsia="zh-CN" w:bidi="ar"/>
                    </w:rPr>
                    <w:t>R404</w:t>
                  </w:r>
                </w:p>
              </w:tc>
              <w:tc>
                <w:tcPr>
                  <w:tcW w:w="1681" w:type="dxa"/>
                  <w:tcBorders>
                    <w:tl2br w:val="nil"/>
                    <w:tr2bl w:val="nil"/>
                  </w:tcBorders>
                  <w:vAlign w:val="center"/>
                </w:tcPr>
                <w:p w14:paraId="7C729ADD">
                  <w:pPr>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w:t>
                  </w:r>
                </w:p>
              </w:tc>
              <w:tc>
                <w:tcPr>
                  <w:tcW w:w="3858" w:type="dxa"/>
                  <w:tcBorders>
                    <w:tl2br w:val="nil"/>
                    <w:tr2bl w:val="nil"/>
                  </w:tcBorders>
                  <w:vAlign w:val="center"/>
                </w:tcPr>
                <w:p w14:paraId="640AE55F">
                  <w:pPr>
                    <w:pStyle w:val="22"/>
                    <w:pageBreakBefore w:val="0"/>
                    <w:kinsoku/>
                    <w:wordWrap/>
                    <w:overflowPunct/>
                    <w:topLinePunct w:val="0"/>
                    <w:autoSpaceDE/>
                    <w:autoSpaceDN/>
                    <w:bidi w:val="0"/>
                    <w:adjustRightInd/>
                    <w:snapToGrid/>
                    <w:spacing w:line="240" w:lineRule="auto"/>
                    <w:rPr>
                      <w:rFonts w:hint="default" w:ascii="Times New Roman" w:hAnsi="Times New Roman" w:eastAsia="宋体" w:cs="Times New Roman"/>
                      <w:sz w:val="21"/>
                      <w:szCs w:val="21"/>
                    </w:rPr>
                  </w:pPr>
                  <w:r>
                    <w:rPr>
                      <w:rFonts w:hint="default" w:ascii="Times New Roman" w:hAnsi="Times New Roman" w:eastAsia="宋体" w:cs="Times New Roman"/>
                      <w:color w:val="auto"/>
                      <w:sz w:val="21"/>
                      <w:szCs w:val="21"/>
                    </w:rPr>
                    <w:t>制冷剂（R404A）不含氟的非共沸混合制冷剂，常温下为无色气体，贮存在钢瓶内为被压缩的液化气体，由44%R125、4%R134A和52%的R143A组成，具有清洁、低毒、不燃、制冷效果好的特点</w:t>
                  </w:r>
                </w:p>
              </w:tc>
            </w:tr>
            <w:tr w14:paraId="5E5F7173">
              <w:tblPrEx>
                <w:tblBorders>
                  <w:top w:val="single" w:color="auto" w:sz="12" w:space="0"/>
                  <w:left w:val="none" w:color="auto" w:sz="0" w:space="0"/>
                  <w:bottom w:val="single" w:color="auto" w:sz="12" w:space="0"/>
                  <w:right w:val="none" w:color="auto" w:sz="0" w:space="0"/>
                  <w:insideH w:val="single" w:color="auto" w:sz="8" w:space="0"/>
                  <w:insideV w:val="single" w:color="auto" w:sz="6" w:space="0"/>
                </w:tblBorders>
                <w:tblCellMar>
                  <w:top w:w="0" w:type="dxa"/>
                  <w:left w:w="108" w:type="dxa"/>
                  <w:bottom w:w="0" w:type="dxa"/>
                  <w:right w:w="108" w:type="dxa"/>
                </w:tblCellMar>
              </w:tblPrEx>
              <w:trPr>
                <w:trHeight w:val="357" w:hRule="atLeast"/>
                <w:jc w:val="center"/>
              </w:trPr>
              <w:tc>
                <w:tcPr>
                  <w:tcW w:w="789" w:type="dxa"/>
                  <w:tcBorders>
                    <w:tl2br w:val="nil"/>
                    <w:tr2bl w:val="nil"/>
                  </w:tcBorders>
                  <w:vAlign w:val="center"/>
                </w:tcPr>
                <w:p w14:paraId="29BFBB0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iCs w:val="0"/>
                      <w:color w:val="FF0000"/>
                      <w:kern w:val="0"/>
                      <w:sz w:val="21"/>
                      <w:szCs w:val="21"/>
                      <w:u w:val="none"/>
                      <w:lang w:val="en-US" w:eastAsia="zh-CN" w:bidi="ar"/>
                    </w:rPr>
                  </w:pPr>
                  <w:r>
                    <w:rPr>
                      <w:rFonts w:hint="eastAsia" w:cs="Times New Roman"/>
                      <w:i w:val="0"/>
                      <w:iCs w:val="0"/>
                      <w:color w:val="FF0000"/>
                      <w:kern w:val="0"/>
                      <w:sz w:val="21"/>
                      <w:szCs w:val="21"/>
                      <w:u w:val="none"/>
                      <w:lang w:val="en-US" w:eastAsia="zh-CN" w:bidi="ar"/>
                    </w:rPr>
                    <w:t>14</w:t>
                  </w:r>
                </w:p>
              </w:tc>
              <w:tc>
                <w:tcPr>
                  <w:tcW w:w="1726" w:type="dxa"/>
                  <w:tcBorders>
                    <w:tl2br w:val="nil"/>
                    <w:tr2bl w:val="nil"/>
                  </w:tcBorders>
                  <w:vAlign w:val="center"/>
                </w:tcPr>
                <w:p w14:paraId="4ADD8BE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b w:val="0"/>
                      <w:bCs w:val="0"/>
                      <w:i w:val="0"/>
                      <w:iCs w:val="0"/>
                      <w:color w:val="FF0000"/>
                      <w:kern w:val="0"/>
                      <w:sz w:val="21"/>
                      <w:szCs w:val="21"/>
                      <w:u w:val="none"/>
                      <w:lang w:val="en-US" w:eastAsia="zh-CN" w:bidi="ar"/>
                    </w:rPr>
                  </w:pPr>
                  <w:r>
                    <w:rPr>
                      <w:rFonts w:hint="eastAsia" w:cs="Times New Roman"/>
                      <w:b w:val="0"/>
                      <w:bCs w:val="0"/>
                      <w:i w:val="0"/>
                      <w:iCs w:val="0"/>
                      <w:color w:val="FF0000"/>
                      <w:kern w:val="0"/>
                      <w:sz w:val="21"/>
                      <w:szCs w:val="21"/>
                      <w:u w:val="none"/>
                      <w:lang w:val="en-US" w:eastAsia="zh-CN" w:bidi="ar"/>
                    </w:rPr>
                    <w:t>天然气</w:t>
                  </w:r>
                </w:p>
              </w:tc>
              <w:tc>
                <w:tcPr>
                  <w:tcW w:w="1681" w:type="dxa"/>
                  <w:tcBorders>
                    <w:tl2br w:val="nil"/>
                    <w:tr2bl w:val="nil"/>
                  </w:tcBorders>
                  <w:vAlign w:val="center"/>
                </w:tcPr>
                <w:p w14:paraId="28126FBD">
                  <w:pPr>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21"/>
                      <w:szCs w:val="21"/>
                      <w:lang w:val="en-US" w:eastAsia="zh-CN"/>
                    </w:rPr>
                  </w:pPr>
                  <w:r>
                    <w:rPr>
                      <w:rFonts w:hint="default" w:ascii="Times New Roman" w:hAnsi="Times New Roman" w:cs="Times New Roman"/>
                      <w:color w:val="FF0000"/>
                      <w:kern w:val="2"/>
                      <w:sz w:val="21"/>
                      <w:szCs w:val="21"/>
                      <w:lang w:val="en-US" w:eastAsia="zh-CN" w:bidi="ar-SA"/>
                    </w:rPr>
                    <w:t>24</w:t>
                  </w:r>
                  <w:r>
                    <w:rPr>
                      <w:rFonts w:hint="eastAsia" w:cs="Times New Roman"/>
                      <w:color w:val="FF0000"/>
                      <w:kern w:val="2"/>
                      <w:sz w:val="21"/>
                      <w:szCs w:val="21"/>
                      <w:lang w:val="en-US" w:eastAsia="zh-CN" w:bidi="ar-SA"/>
                    </w:rPr>
                    <w:t>3000</w:t>
                  </w:r>
                </w:p>
              </w:tc>
              <w:tc>
                <w:tcPr>
                  <w:tcW w:w="3858" w:type="dxa"/>
                  <w:tcBorders>
                    <w:tl2br w:val="nil"/>
                    <w:tr2bl w:val="nil"/>
                  </w:tcBorders>
                  <w:vAlign w:val="center"/>
                </w:tcPr>
                <w:p w14:paraId="457FEE58">
                  <w:pPr>
                    <w:pStyle w:val="22"/>
                    <w:pageBreakBefore w:val="0"/>
                    <w:kinsoku/>
                    <w:wordWrap/>
                    <w:overflowPunct/>
                    <w:topLinePunct w:val="0"/>
                    <w:autoSpaceDE/>
                    <w:autoSpaceDN/>
                    <w:bidi w:val="0"/>
                    <w:adjustRightInd/>
                    <w:snapToGrid/>
                    <w:spacing w:line="240" w:lineRule="auto"/>
                    <w:rPr>
                      <w:rFonts w:hint="default" w:ascii="Times New Roman" w:hAnsi="Times New Roman" w:eastAsia="宋体" w:cs="Times New Roman"/>
                      <w:color w:val="FF0000"/>
                      <w:sz w:val="21"/>
                      <w:szCs w:val="21"/>
                      <w:lang w:val="en-US" w:eastAsia="zh-CN"/>
                    </w:rPr>
                  </w:pPr>
                  <w:r>
                    <w:rPr>
                      <w:rFonts w:hint="eastAsia" w:cs="Times New Roman"/>
                      <w:sz w:val="21"/>
                      <w:szCs w:val="21"/>
                      <w:lang w:val="en-US" w:eastAsia="zh-CN"/>
                    </w:rPr>
                    <w:t>单位</w:t>
                  </w:r>
                  <w:r>
                    <w:rPr>
                      <w:rFonts w:hint="default" w:ascii="Times New Roman" w:hAnsi="Times New Roman" w:eastAsia="宋体" w:cs="Times New Roman"/>
                      <w:sz w:val="21"/>
                      <w:szCs w:val="21"/>
                    </w:rPr>
                    <w:t>m³</w:t>
                  </w:r>
                  <w:r>
                    <w:rPr>
                      <w:rFonts w:hint="eastAsia" w:cs="Times New Roman"/>
                      <w:sz w:val="21"/>
                      <w:szCs w:val="21"/>
                      <w:lang w:val="en-US" w:eastAsia="zh-CN"/>
                    </w:rPr>
                    <w:t>/a</w:t>
                  </w:r>
                </w:p>
              </w:tc>
            </w:tr>
            <w:tr w14:paraId="461A2712">
              <w:tblPrEx>
                <w:tblBorders>
                  <w:top w:val="single" w:color="auto" w:sz="12" w:space="0"/>
                  <w:left w:val="none" w:color="auto" w:sz="0" w:space="0"/>
                  <w:bottom w:val="single" w:color="auto" w:sz="12" w:space="0"/>
                  <w:right w:val="none" w:color="auto" w:sz="0" w:space="0"/>
                  <w:insideH w:val="single" w:color="auto" w:sz="8" w:space="0"/>
                  <w:insideV w:val="single" w:color="auto" w:sz="6" w:space="0"/>
                </w:tblBorders>
                <w:tblCellMar>
                  <w:top w:w="0" w:type="dxa"/>
                  <w:left w:w="108" w:type="dxa"/>
                  <w:bottom w:w="0" w:type="dxa"/>
                  <w:right w:w="108" w:type="dxa"/>
                </w:tblCellMar>
              </w:tblPrEx>
              <w:trPr>
                <w:trHeight w:val="357" w:hRule="atLeast"/>
                <w:jc w:val="center"/>
              </w:trPr>
              <w:tc>
                <w:tcPr>
                  <w:tcW w:w="789" w:type="dxa"/>
                  <w:tcBorders>
                    <w:tl2br w:val="nil"/>
                    <w:tr2bl w:val="nil"/>
                  </w:tcBorders>
                  <w:vAlign w:val="center"/>
                </w:tcPr>
                <w:p w14:paraId="1AE65FC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cs="Times New Roman"/>
                      <w:i w:val="0"/>
                      <w:iCs w:val="0"/>
                      <w:color w:val="FF0000"/>
                      <w:kern w:val="0"/>
                      <w:sz w:val="21"/>
                      <w:szCs w:val="21"/>
                      <w:u w:val="none"/>
                      <w:lang w:val="en-US" w:eastAsia="zh-CN" w:bidi="ar"/>
                    </w:rPr>
                  </w:pPr>
                  <w:r>
                    <w:rPr>
                      <w:rFonts w:hint="eastAsia" w:cs="Times New Roman"/>
                      <w:i w:val="0"/>
                      <w:iCs w:val="0"/>
                      <w:color w:val="FF0000"/>
                      <w:kern w:val="0"/>
                      <w:sz w:val="21"/>
                      <w:szCs w:val="21"/>
                      <w:u w:val="none"/>
                      <w:lang w:val="en-US" w:eastAsia="zh-CN" w:bidi="ar"/>
                    </w:rPr>
                    <w:t>15</w:t>
                  </w:r>
                </w:p>
              </w:tc>
              <w:tc>
                <w:tcPr>
                  <w:tcW w:w="1726" w:type="dxa"/>
                  <w:tcBorders>
                    <w:tl2br w:val="nil"/>
                    <w:tr2bl w:val="nil"/>
                  </w:tcBorders>
                  <w:vAlign w:val="center"/>
                </w:tcPr>
                <w:p w14:paraId="1B25F07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cs="Times New Roman"/>
                      <w:i w:val="0"/>
                      <w:iCs w:val="0"/>
                      <w:color w:val="FF0000"/>
                      <w:kern w:val="0"/>
                      <w:sz w:val="21"/>
                      <w:szCs w:val="21"/>
                      <w:u w:val="none"/>
                      <w:lang w:val="en-US" w:eastAsia="zh-CN" w:bidi="ar"/>
                    </w:rPr>
                  </w:pPr>
                  <w:r>
                    <w:rPr>
                      <w:rFonts w:hint="eastAsia" w:cs="Times New Roman"/>
                      <w:i w:val="0"/>
                      <w:iCs w:val="0"/>
                      <w:color w:val="FF0000"/>
                      <w:kern w:val="0"/>
                      <w:sz w:val="21"/>
                      <w:szCs w:val="21"/>
                      <w:u w:val="none"/>
                      <w:lang w:val="en-US" w:eastAsia="zh-CN" w:bidi="ar"/>
                    </w:rPr>
                    <w:t>新鲜水</w:t>
                  </w:r>
                </w:p>
              </w:tc>
              <w:tc>
                <w:tcPr>
                  <w:tcW w:w="1681" w:type="dxa"/>
                  <w:tcBorders>
                    <w:tl2br w:val="nil"/>
                    <w:tr2bl w:val="nil"/>
                  </w:tcBorders>
                  <w:vAlign w:val="center"/>
                </w:tcPr>
                <w:p w14:paraId="7978487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cs="Times New Roman"/>
                      <w:i w:val="0"/>
                      <w:iCs w:val="0"/>
                      <w:color w:val="FF0000"/>
                      <w:kern w:val="0"/>
                      <w:sz w:val="21"/>
                      <w:szCs w:val="21"/>
                      <w:u w:val="none"/>
                      <w:lang w:val="en-US" w:eastAsia="zh-CN" w:bidi="ar"/>
                    </w:rPr>
                  </w:pPr>
                  <w:r>
                    <w:rPr>
                      <w:rFonts w:hint="eastAsia"/>
                      <w:color w:val="FF0000"/>
                      <w:lang w:val="en-US" w:eastAsia="zh-CN"/>
                    </w:rPr>
                    <w:t>64186.66</w:t>
                  </w:r>
                </w:p>
              </w:tc>
              <w:tc>
                <w:tcPr>
                  <w:tcW w:w="3858" w:type="dxa"/>
                  <w:tcBorders>
                    <w:tl2br w:val="nil"/>
                    <w:tr2bl w:val="nil"/>
                  </w:tcBorders>
                  <w:vAlign w:val="center"/>
                </w:tcPr>
                <w:p w14:paraId="434E720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cs="Times New Roman"/>
                      <w:i w:val="0"/>
                      <w:iCs w:val="0"/>
                      <w:color w:val="FF0000"/>
                      <w:kern w:val="0"/>
                      <w:sz w:val="21"/>
                      <w:szCs w:val="21"/>
                      <w:u w:val="none"/>
                      <w:lang w:val="en-US" w:eastAsia="zh-CN" w:bidi="ar"/>
                    </w:rPr>
                  </w:pPr>
                  <w:r>
                    <w:rPr>
                      <w:rFonts w:hint="eastAsia" w:cs="Times New Roman"/>
                      <w:i w:val="0"/>
                      <w:iCs w:val="0"/>
                      <w:color w:val="FF0000"/>
                      <w:kern w:val="0"/>
                      <w:sz w:val="21"/>
                      <w:szCs w:val="21"/>
                      <w:u w:val="none"/>
                      <w:lang w:val="en-US" w:eastAsia="zh-CN" w:bidi="ar"/>
                    </w:rPr>
                    <w:t>/</w:t>
                  </w:r>
                </w:p>
              </w:tc>
            </w:tr>
            <w:tr w14:paraId="6749069C">
              <w:tblPrEx>
                <w:tblBorders>
                  <w:top w:val="single" w:color="auto" w:sz="12" w:space="0"/>
                  <w:left w:val="none" w:color="auto" w:sz="0" w:space="0"/>
                  <w:bottom w:val="single" w:color="auto" w:sz="12" w:space="0"/>
                  <w:right w:val="none" w:color="auto" w:sz="0" w:space="0"/>
                  <w:insideH w:val="single" w:color="auto" w:sz="8" w:space="0"/>
                  <w:insideV w:val="single" w:color="auto" w:sz="6" w:space="0"/>
                </w:tblBorders>
                <w:tblCellMar>
                  <w:top w:w="0" w:type="dxa"/>
                  <w:left w:w="108" w:type="dxa"/>
                  <w:bottom w:w="0" w:type="dxa"/>
                  <w:right w:w="108" w:type="dxa"/>
                </w:tblCellMar>
              </w:tblPrEx>
              <w:trPr>
                <w:trHeight w:val="357" w:hRule="atLeast"/>
                <w:jc w:val="center"/>
              </w:trPr>
              <w:tc>
                <w:tcPr>
                  <w:tcW w:w="789" w:type="dxa"/>
                  <w:tcBorders>
                    <w:tl2br w:val="nil"/>
                    <w:tr2bl w:val="nil"/>
                  </w:tcBorders>
                  <w:vAlign w:val="center"/>
                </w:tcPr>
                <w:p w14:paraId="3F2644D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cs="Times New Roman"/>
                      <w:i w:val="0"/>
                      <w:iCs w:val="0"/>
                      <w:color w:val="000000"/>
                      <w:kern w:val="0"/>
                      <w:sz w:val="21"/>
                      <w:szCs w:val="21"/>
                      <w:u w:val="none"/>
                      <w:lang w:val="en-US" w:eastAsia="zh-CN" w:bidi="ar"/>
                    </w:rPr>
                  </w:pPr>
                  <w:r>
                    <w:rPr>
                      <w:rFonts w:hint="eastAsia" w:cs="Times New Roman"/>
                      <w:i w:val="0"/>
                      <w:iCs w:val="0"/>
                      <w:color w:val="000000"/>
                      <w:kern w:val="0"/>
                      <w:sz w:val="21"/>
                      <w:szCs w:val="21"/>
                      <w:u w:val="none"/>
                      <w:lang w:val="en-US" w:eastAsia="zh-CN" w:bidi="ar"/>
                    </w:rPr>
                    <w:t>16</w:t>
                  </w:r>
                </w:p>
              </w:tc>
              <w:tc>
                <w:tcPr>
                  <w:tcW w:w="1726" w:type="dxa"/>
                  <w:tcBorders>
                    <w:tl2br w:val="nil"/>
                    <w:tr2bl w:val="nil"/>
                  </w:tcBorders>
                  <w:vAlign w:val="center"/>
                </w:tcPr>
                <w:p w14:paraId="7A96531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cs="Times New Roman"/>
                      <w:i w:val="0"/>
                      <w:iCs w:val="0"/>
                      <w:color w:val="000000"/>
                      <w:kern w:val="0"/>
                      <w:sz w:val="21"/>
                      <w:szCs w:val="21"/>
                      <w:u w:val="none"/>
                      <w:lang w:val="en-US" w:eastAsia="zh-CN" w:bidi="ar"/>
                    </w:rPr>
                  </w:pPr>
                  <w:r>
                    <w:rPr>
                      <w:rFonts w:hint="eastAsia" w:cs="Times New Roman"/>
                      <w:i w:val="0"/>
                      <w:iCs w:val="0"/>
                      <w:color w:val="000000"/>
                      <w:kern w:val="0"/>
                      <w:sz w:val="21"/>
                      <w:szCs w:val="21"/>
                      <w:u w:val="none"/>
                      <w:lang w:val="en-US" w:eastAsia="zh-CN" w:bidi="ar"/>
                    </w:rPr>
                    <w:t>用电量</w:t>
                  </w:r>
                </w:p>
              </w:tc>
              <w:tc>
                <w:tcPr>
                  <w:tcW w:w="1681" w:type="dxa"/>
                  <w:tcBorders>
                    <w:tl2br w:val="nil"/>
                    <w:tr2bl w:val="nil"/>
                  </w:tcBorders>
                  <w:vAlign w:val="center"/>
                </w:tcPr>
                <w:p w14:paraId="13DAA54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cs="Times New Roman"/>
                      <w:i w:val="0"/>
                      <w:iCs w:val="0"/>
                      <w:color w:val="000000"/>
                      <w:kern w:val="0"/>
                      <w:sz w:val="21"/>
                      <w:szCs w:val="21"/>
                      <w:u w:val="none"/>
                      <w:lang w:val="en-US" w:eastAsia="zh-CN" w:bidi="ar"/>
                    </w:rPr>
                  </w:pPr>
                  <w:r>
                    <w:rPr>
                      <w:rFonts w:hint="eastAsia" w:cs="Times New Roman"/>
                      <w:i w:val="0"/>
                      <w:iCs w:val="0"/>
                      <w:color w:val="000000"/>
                      <w:kern w:val="0"/>
                      <w:sz w:val="21"/>
                      <w:szCs w:val="21"/>
                      <w:u w:val="none"/>
                      <w:lang w:val="en-US" w:eastAsia="zh-CN" w:bidi="ar"/>
                    </w:rPr>
                    <w:t>1390000</w:t>
                  </w:r>
                </w:p>
              </w:tc>
              <w:tc>
                <w:tcPr>
                  <w:tcW w:w="3858" w:type="dxa"/>
                  <w:tcBorders>
                    <w:tl2br w:val="nil"/>
                    <w:tr2bl w:val="nil"/>
                  </w:tcBorders>
                  <w:vAlign w:val="center"/>
                </w:tcPr>
                <w:p w14:paraId="45F2BAD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cs="Times New Roman"/>
                      <w:i w:val="0"/>
                      <w:iCs w:val="0"/>
                      <w:color w:val="000000"/>
                      <w:kern w:val="0"/>
                      <w:sz w:val="21"/>
                      <w:szCs w:val="21"/>
                      <w:u w:val="none"/>
                      <w:lang w:val="en-US" w:eastAsia="zh-CN" w:bidi="ar"/>
                    </w:rPr>
                  </w:pPr>
                  <w:r>
                    <w:rPr>
                      <w:rFonts w:hint="eastAsia" w:cs="Times New Roman"/>
                      <w:i w:val="0"/>
                      <w:iCs w:val="0"/>
                      <w:color w:val="000000"/>
                      <w:kern w:val="0"/>
                      <w:sz w:val="21"/>
                      <w:szCs w:val="21"/>
                      <w:u w:val="none"/>
                      <w:lang w:val="en-US" w:eastAsia="zh-CN" w:bidi="ar"/>
                    </w:rPr>
                    <w:t>单位:kw.h</w:t>
                  </w:r>
                </w:p>
              </w:tc>
            </w:tr>
          </w:tbl>
          <w:p w14:paraId="4DEF1BC1">
            <w:pPr>
              <w:pStyle w:val="13"/>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rFonts w:hint="eastAsia" w:ascii="Times New Roman" w:hAnsi="Times New Roman" w:eastAsia="宋体" w:cs="Times New Roman"/>
                <w:b/>
                <w:bCs/>
                <w:kern w:val="2"/>
                <w:sz w:val="24"/>
                <w:szCs w:val="24"/>
                <w:lang w:val="en-US" w:eastAsia="zh-CN"/>
              </w:rPr>
            </w:pPr>
            <w:r>
              <w:rPr>
                <w:rFonts w:hint="eastAsia" w:ascii="Times New Roman" w:hAnsi="Times New Roman" w:eastAsia="宋体" w:cs="Times New Roman"/>
                <w:b/>
                <w:bCs/>
                <w:kern w:val="2"/>
                <w:sz w:val="24"/>
                <w:szCs w:val="24"/>
                <w:lang w:val="en-US" w:eastAsia="zh-CN"/>
              </w:rPr>
              <w:t>2.5项目主要设备</w:t>
            </w:r>
          </w:p>
          <w:p w14:paraId="7218DC9A">
            <w:pPr>
              <w:pStyle w:val="20"/>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rPr>
            </w:pPr>
            <w:r>
              <w:rPr>
                <w:rFonts w:hint="default" w:ascii="Times New Roman" w:hAnsi="Times New Roman" w:eastAsia="宋体" w:cs="Times New Roman"/>
              </w:rPr>
              <w:t>表2-4  生产设备清单</w:t>
            </w:r>
          </w:p>
          <w:tbl>
            <w:tblPr>
              <w:tblStyle w:val="14"/>
              <w:tblW w:w="8054"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55"/>
              <w:gridCol w:w="3414"/>
              <w:gridCol w:w="2668"/>
              <w:gridCol w:w="1117"/>
            </w:tblGrid>
            <w:tr w14:paraId="13FA1E9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55" w:type="dxa"/>
                  <w:tcBorders>
                    <w:tl2br w:val="nil"/>
                    <w:tr2bl w:val="nil"/>
                  </w:tcBorders>
                  <w:vAlign w:val="center"/>
                </w:tcPr>
                <w:p w14:paraId="00CB74CE">
                  <w:pPr>
                    <w:pStyle w:val="22"/>
                    <w:keepNext/>
                    <w:keepLines/>
                    <w:pageBreakBefore w:val="0"/>
                    <w:widowControl w:val="0"/>
                    <w:kinsoku/>
                    <w:wordWrap/>
                    <w:overflowPunct/>
                    <w:topLinePunct w:val="0"/>
                    <w:autoSpaceDE/>
                    <w:autoSpaceDN/>
                    <w:bidi w:val="0"/>
                    <w:adjustRightInd/>
                    <w:snapToGrid/>
                    <w:textAlignment w:val="auto"/>
                    <w:rPr>
                      <w:rFonts w:hint="default" w:ascii="Times New Roman" w:hAnsi="Times New Roman" w:eastAsia="宋体" w:cs="Times New Roman"/>
                      <w:b/>
                      <w:bCs/>
                      <w:sz w:val="21"/>
                      <w:szCs w:val="21"/>
                      <w:lang w:val="en-US" w:eastAsia="zh-CN"/>
                    </w:rPr>
                  </w:pPr>
                  <w:r>
                    <w:rPr>
                      <w:rFonts w:hint="default" w:ascii="Times New Roman" w:hAnsi="Times New Roman" w:eastAsia="宋体" w:cs="Times New Roman"/>
                      <w:b/>
                      <w:bCs/>
                      <w:sz w:val="21"/>
                      <w:szCs w:val="21"/>
                      <w:lang w:val="en-US" w:eastAsia="zh-CN"/>
                    </w:rPr>
                    <w:t>序号</w:t>
                  </w:r>
                </w:p>
              </w:tc>
              <w:tc>
                <w:tcPr>
                  <w:tcW w:w="3414" w:type="dxa"/>
                  <w:tcBorders>
                    <w:tl2br w:val="nil"/>
                    <w:tr2bl w:val="nil"/>
                  </w:tcBorders>
                  <w:vAlign w:val="center"/>
                </w:tcPr>
                <w:p w14:paraId="7428DE1F">
                  <w:pPr>
                    <w:pStyle w:val="22"/>
                    <w:keepNext/>
                    <w:keepLines/>
                    <w:pageBreakBefore w:val="0"/>
                    <w:widowControl w:val="0"/>
                    <w:kinsoku/>
                    <w:wordWrap/>
                    <w:overflowPunct/>
                    <w:topLinePunct w:val="0"/>
                    <w:autoSpaceDE/>
                    <w:autoSpaceDN/>
                    <w:bidi w:val="0"/>
                    <w:adjustRightInd/>
                    <w:snapToGrid/>
                    <w:textAlignment w:val="auto"/>
                    <w:rPr>
                      <w:rFonts w:hint="default" w:ascii="Times New Roman" w:hAnsi="Times New Roman" w:eastAsia="宋体" w:cs="Times New Roman"/>
                      <w:b/>
                      <w:bCs/>
                      <w:sz w:val="21"/>
                      <w:szCs w:val="21"/>
                      <w:lang w:val="en-US" w:eastAsia="zh-CN"/>
                    </w:rPr>
                  </w:pPr>
                  <w:r>
                    <w:rPr>
                      <w:rFonts w:hint="default" w:ascii="Times New Roman" w:hAnsi="Times New Roman" w:eastAsia="宋体" w:cs="Times New Roman"/>
                      <w:b/>
                      <w:bCs/>
                      <w:sz w:val="21"/>
                      <w:szCs w:val="21"/>
                      <w:lang w:val="en-US" w:eastAsia="zh-CN"/>
                    </w:rPr>
                    <w:t>设备</w:t>
                  </w:r>
                </w:p>
              </w:tc>
              <w:tc>
                <w:tcPr>
                  <w:tcW w:w="2668" w:type="dxa"/>
                  <w:tcBorders>
                    <w:tl2br w:val="nil"/>
                    <w:tr2bl w:val="nil"/>
                  </w:tcBorders>
                  <w:vAlign w:val="center"/>
                </w:tcPr>
                <w:p w14:paraId="3796EDF7">
                  <w:pPr>
                    <w:pStyle w:val="22"/>
                    <w:keepNext/>
                    <w:keepLines/>
                    <w:pageBreakBefore w:val="0"/>
                    <w:widowControl w:val="0"/>
                    <w:kinsoku/>
                    <w:wordWrap/>
                    <w:overflowPunct/>
                    <w:topLinePunct w:val="0"/>
                    <w:autoSpaceDE/>
                    <w:autoSpaceDN/>
                    <w:bidi w:val="0"/>
                    <w:adjustRightInd/>
                    <w:snapToGrid/>
                    <w:textAlignment w:val="auto"/>
                    <w:rPr>
                      <w:rFonts w:hint="default" w:ascii="Times New Roman" w:hAnsi="Times New Roman" w:eastAsia="宋体" w:cs="Times New Roman"/>
                      <w:b/>
                      <w:bCs/>
                      <w:sz w:val="21"/>
                      <w:szCs w:val="21"/>
                      <w:lang w:val="en-US" w:eastAsia="zh-CN"/>
                    </w:rPr>
                  </w:pPr>
                  <w:r>
                    <w:rPr>
                      <w:rFonts w:hint="default" w:ascii="Times New Roman" w:hAnsi="Times New Roman" w:eastAsia="宋体" w:cs="Times New Roman"/>
                      <w:b/>
                      <w:bCs/>
                      <w:sz w:val="21"/>
                      <w:szCs w:val="21"/>
                      <w:lang w:val="en-US" w:eastAsia="zh-CN"/>
                    </w:rPr>
                    <w:t>规格/型号</w:t>
                  </w:r>
                </w:p>
              </w:tc>
              <w:tc>
                <w:tcPr>
                  <w:tcW w:w="1117" w:type="dxa"/>
                  <w:tcBorders>
                    <w:tl2br w:val="nil"/>
                    <w:tr2bl w:val="nil"/>
                  </w:tcBorders>
                  <w:vAlign w:val="top"/>
                </w:tcPr>
                <w:p w14:paraId="6C375262">
                  <w:pPr>
                    <w:pStyle w:val="22"/>
                    <w:keepNext/>
                    <w:keepLines/>
                    <w:pageBreakBefore w:val="0"/>
                    <w:widowControl w:val="0"/>
                    <w:kinsoku/>
                    <w:wordWrap/>
                    <w:overflowPunct/>
                    <w:topLinePunct w:val="0"/>
                    <w:autoSpaceDE/>
                    <w:autoSpaceDN/>
                    <w:bidi w:val="0"/>
                    <w:adjustRightInd/>
                    <w:snapToGrid/>
                    <w:textAlignment w:val="auto"/>
                    <w:rPr>
                      <w:rFonts w:hint="default" w:ascii="Times New Roman" w:hAnsi="Times New Roman" w:eastAsia="宋体" w:cs="Times New Roman"/>
                      <w:b/>
                      <w:bCs/>
                      <w:sz w:val="21"/>
                      <w:szCs w:val="21"/>
                      <w:lang w:val="en-US" w:eastAsia="zh-CN"/>
                    </w:rPr>
                  </w:pPr>
                </w:p>
                <w:p w14:paraId="73CAB806">
                  <w:pPr>
                    <w:pStyle w:val="22"/>
                    <w:keepNext/>
                    <w:keepLines/>
                    <w:pageBreakBefore w:val="0"/>
                    <w:widowControl w:val="0"/>
                    <w:kinsoku/>
                    <w:wordWrap/>
                    <w:overflowPunct/>
                    <w:topLinePunct w:val="0"/>
                    <w:autoSpaceDE/>
                    <w:autoSpaceDN/>
                    <w:bidi w:val="0"/>
                    <w:adjustRightInd/>
                    <w:snapToGrid/>
                    <w:textAlignment w:val="auto"/>
                    <w:rPr>
                      <w:rFonts w:hint="default" w:ascii="Times New Roman" w:hAnsi="Times New Roman" w:eastAsia="宋体" w:cs="Times New Roman"/>
                      <w:b/>
                      <w:bCs/>
                      <w:sz w:val="21"/>
                      <w:szCs w:val="21"/>
                      <w:lang w:val="en-US" w:eastAsia="zh-CN"/>
                    </w:rPr>
                  </w:pPr>
                  <w:r>
                    <w:rPr>
                      <w:rFonts w:hint="default" w:ascii="Times New Roman" w:hAnsi="Times New Roman" w:eastAsia="宋体" w:cs="Times New Roman"/>
                      <w:b/>
                      <w:bCs/>
                      <w:sz w:val="21"/>
                      <w:szCs w:val="21"/>
                      <w:lang w:val="en-US" w:eastAsia="zh-CN"/>
                    </w:rPr>
                    <w:t>数量</w:t>
                  </w:r>
                </w:p>
              </w:tc>
            </w:tr>
            <w:tr w14:paraId="3790525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55" w:type="dxa"/>
                  <w:tcBorders>
                    <w:tl2br w:val="nil"/>
                    <w:tr2bl w:val="nil"/>
                  </w:tcBorders>
                  <w:vAlign w:val="center"/>
                </w:tcPr>
                <w:p w14:paraId="0C846A48">
                  <w:pPr>
                    <w:pStyle w:val="22"/>
                    <w:keepNext/>
                    <w:keepLines/>
                    <w:pageBreakBefore w:val="0"/>
                    <w:widowControl w:val="0"/>
                    <w:kinsoku/>
                    <w:wordWrap/>
                    <w:overflowPunct/>
                    <w:topLinePunct w:val="0"/>
                    <w:autoSpaceDE/>
                    <w:autoSpaceDN/>
                    <w:bidi w:val="0"/>
                    <w:adjustRightInd/>
                    <w:snapToGrid/>
                    <w:textAlignment w:val="auto"/>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lang w:val="en-US" w:eastAsia="zh-CN"/>
                    </w:rPr>
                    <w:t>1</w:t>
                  </w:r>
                </w:p>
              </w:tc>
              <w:tc>
                <w:tcPr>
                  <w:tcW w:w="3414" w:type="dxa"/>
                  <w:tcBorders>
                    <w:tl2br w:val="nil"/>
                    <w:tr2bl w:val="nil"/>
                  </w:tcBorders>
                  <w:vAlign w:val="center"/>
                </w:tcPr>
                <w:p w14:paraId="5F60230C">
                  <w:pPr>
                    <w:pStyle w:val="22"/>
                    <w:keepNext/>
                    <w:keepLines/>
                    <w:pageBreakBefore w:val="0"/>
                    <w:widowControl w:val="0"/>
                    <w:kinsoku/>
                    <w:wordWrap/>
                    <w:overflowPunct/>
                    <w:topLinePunct w:val="0"/>
                    <w:autoSpaceDE/>
                    <w:autoSpaceDN/>
                    <w:bidi w:val="0"/>
                    <w:adjustRightInd/>
                    <w:snapToGrid/>
                    <w:textAlignment w:val="auto"/>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lang w:val="en-US" w:eastAsia="zh-CN"/>
                    </w:rPr>
                    <w:t>斜线提升机</w:t>
                  </w:r>
                </w:p>
              </w:tc>
              <w:tc>
                <w:tcPr>
                  <w:tcW w:w="2668" w:type="dxa"/>
                  <w:tcBorders>
                    <w:tl2br w:val="nil"/>
                    <w:tr2bl w:val="nil"/>
                  </w:tcBorders>
                  <w:vAlign w:val="center"/>
                </w:tcPr>
                <w:p w14:paraId="20612298">
                  <w:pPr>
                    <w:pStyle w:val="22"/>
                    <w:keepNext/>
                    <w:keepLines/>
                    <w:pageBreakBefore w:val="0"/>
                    <w:widowControl w:val="0"/>
                    <w:kinsoku/>
                    <w:wordWrap/>
                    <w:overflowPunct/>
                    <w:topLinePunct w:val="0"/>
                    <w:autoSpaceDE/>
                    <w:autoSpaceDN/>
                    <w:bidi w:val="0"/>
                    <w:adjustRightInd/>
                    <w:snapToGrid/>
                    <w:textAlignment w:val="auto"/>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lang w:val="en-US" w:eastAsia="zh-CN"/>
                    </w:rPr>
                    <w:t>LC-TS</w:t>
                  </w:r>
                </w:p>
              </w:tc>
              <w:tc>
                <w:tcPr>
                  <w:tcW w:w="1117" w:type="dxa"/>
                  <w:tcBorders>
                    <w:tl2br w:val="nil"/>
                    <w:tr2bl w:val="nil"/>
                  </w:tcBorders>
                  <w:vAlign w:val="center"/>
                </w:tcPr>
                <w:p w14:paraId="325E5C26">
                  <w:pPr>
                    <w:pStyle w:val="22"/>
                    <w:keepNext/>
                    <w:keepLines/>
                    <w:pageBreakBefore w:val="0"/>
                    <w:widowControl w:val="0"/>
                    <w:kinsoku/>
                    <w:wordWrap/>
                    <w:overflowPunct/>
                    <w:topLinePunct w:val="0"/>
                    <w:autoSpaceDE/>
                    <w:autoSpaceDN/>
                    <w:bidi w:val="0"/>
                    <w:adjustRightInd/>
                    <w:snapToGrid/>
                    <w:textAlignment w:val="auto"/>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lang w:val="en-US" w:eastAsia="zh-CN"/>
                    </w:rPr>
                    <w:t>2</w:t>
                  </w:r>
                </w:p>
              </w:tc>
            </w:tr>
            <w:tr w14:paraId="1B5B06A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55" w:type="dxa"/>
                  <w:tcBorders>
                    <w:tl2br w:val="nil"/>
                    <w:tr2bl w:val="nil"/>
                  </w:tcBorders>
                  <w:vAlign w:val="center"/>
                </w:tcPr>
                <w:p w14:paraId="26BFC8E1">
                  <w:pPr>
                    <w:pStyle w:val="22"/>
                    <w:keepNext/>
                    <w:keepLines/>
                    <w:pageBreakBefore w:val="0"/>
                    <w:widowControl w:val="0"/>
                    <w:kinsoku/>
                    <w:wordWrap/>
                    <w:overflowPunct/>
                    <w:topLinePunct w:val="0"/>
                    <w:autoSpaceDE/>
                    <w:autoSpaceDN/>
                    <w:bidi w:val="0"/>
                    <w:adjustRightInd/>
                    <w:snapToGrid/>
                    <w:textAlignment w:val="auto"/>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lang w:val="en-US" w:eastAsia="zh-CN"/>
                    </w:rPr>
                    <w:t>2</w:t>
                  </w:r>
                </w:p>
              </w:tc>
              <w:tc>
                <w:tcPr>
                  <w:tcW w:w="3414" w:type="dxa"/>
                  <w:tcBorders>
                    <w:tl2br w:val="nil"/>
                    <w:tr2bl w:val="nil"/>
                  </w:tcBorders>
                  <w:vAlign w:val="center"/>
                </w:tcPr>
                <w:p w14:paraId="36ECFD54">
                  <w:pPr>
                    <w:pStyle w:val="22"/>
                    <w:keepNext/>
                    <w:keepLines/>
                    <w:pageBreakBefore w:val="0"/>
                    <w:widowControl w:val="0"/>
                    <w:kinsoku/>
                    <w:wordWrap/>
                    <w:overflowPunct/>
                    <w:topLinePunct w:val="0"/>
                    <w:autoSpaceDE/>
                    <w:autoSpaceDN/>
                    <w:bidi w:val="0"/>
                    <w:adjustRightInd/>
                    <w:snapToGrid/>
                    <w:textAlignment w:val="auto"/>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lang w:val="en-US" w:eastAsia="zh-CN"/>
                    </w:rPr>
                    <w:t>鼓泡清洗提升机</w:t>
                  </w:r>
                </w:p>
              </w:tc>
              <w:tc>
                <w:tcPr>
                  <w:tcW w:w="2668" w:type="dxa"/>
                  <w:tcBorders>
                    <w:tl2br w:val="nil"/>
                    <w:tr2bl w:val="nil"/>
                  </w:tcBorders>
                  <w:vAlign w:val="center"/>
                </w:tcPr>
                <w:p w14:paraId="215AE6C3">
                  <w:pPr>
                    <w:pStyle w:val="22"/>
                    <w:keepNext/>
                    <w:keepLines/>
                    <w:pageBreakBefore w:val="0"/>
                    <w:widowControl w:val="0"/>
                    <w:kinsoku/>
                    <w:wordWrap/>
                    <w:overflowPunct/>
                    <w:topLinePunct w:val="0"/>
                    <w:autoSpaceDE/>
                    <w:autoSpaceDN/>
                    <w:bidi w:val="0"/>
                    <w:adjustRightInd/>
                    <w:snapToGrid/>
                    <w:textAlignment w:val="auto"/>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lang w:val="en-US" w:eastAsia="zh-CN"/>
                    </w:rPr>
                    <w:t>LC-GP</w:t>
                  </w:r>
                </w:p>
              </w:tc>
              <w:tc>
                <w:tcPr>
                  <w:tcW w:w="1117" w:type="dxa"/>
                  <w:tcBorders>
                    <w:tl2br w:val="nil"/>
                    <w:tr2bl w:val="nil"/>
                  </w:tcBorders>
                  <w:vAlign w:val="center"/>
                </w:tcPr>
                <w:p w14:paraId="490795CD">
                  <w:pPr>
                    <w:pStyle w:val="22"/>
                    <w:keepNext/>
                    <w:keepLines/>
                    <w:pageBreakBefore w:val="0"/>
                    <w:widowControl w:val="0"/>
                    <w:kinsoku/>
                    <w:wordWrap/>
                    <w:overflowPunct/>
                    <w:topLinePunct w:val="0"/>
                    <w:autoSpaceDE/>
                    <w:autoSpaceDN/>
                    <w:bidi w:val="0"/>
                    <w:adjustRightInd/>
                    <w:snapToGrid/>
                    <w:textAlignment w:val="auto"/>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lang w:val="en-US" w:eastAsia="zh-CN"/>
                    </w:rPr>
                    <w:t>2</w:t>
                  </w:r>
                </w:p>
              </w:tc>
            </w:tr>
            <w:tr w14:paraId="3ED7718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55" w:type="dxa"/>
                  <w:tcBorders>
                    <w:tl2br w:val="nil"/>
                    <w:tr2bl w:val="nil"/>
                  </w:tcBorders>
                  <w:vAlign w:val="center"/>
                </w:tcPr>
                <w:p w14:paraId="3900EEE2">
                  <w:pPr>
                    <w:pStyle w:val="22"/>
                    <w:keepNext/>
                    <w:keepLines/>
                    <w:pageBreakBefore w:val="0"/>
                    <w:widowControl w:val="0"/>
                    <w:kinsoku/>
                    <w:wordWrap/>
                    <w:overflowPunct/>
                    <w:topLinePunct w:val="0"/>
                    <w:autoSpaceDE/>
                    <w:autoSpaceDN/>
                    <w:bidi w:val="0"/>
                    <w:adjustRightInd/>
                    <w:snapToGrid/>
                    <w:textAlignment w:val="auto"/>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lang w:val="en-US" w:eastAsia="zh-CN"/>
                    </w:rPr>
                    <w:t>3</w:t>
                  </w:r>
                </w:p>
              </w:tc>
              <w:tc>
                <w:tcPr>
                  <w:tcW w:w="3414" w:type="dxa"/>
                  <w:tcBorders>
                    <w:tl2br w:val="nil"/>
                    <w:tr2bl w:val="nil"/>
                  </w:tcBorders>
                  <w:vAlign w:val="center"/>
                </w:tcPr>
                <w:p w14:paraId="0A8D0159">
                  <w:pPr>
                    <w:pStyle w:val="22"/>
                    <w:keepNext/>
                    <w:keepLines/>
                    <w:pageBreakBefore w:val="0"/>
                    <w:widowControl w:val="0"/>
                    <w:kinsoku/>
                    <w:wordWrap/>
                    <w:overflowPunct/>
                    <w:topLinePunct w:val="0"/>
                    <w:autoSpaceDE/>
                    <w:autoSpaceDN/>
                    <w:bidi w:val="0"/>
                    <w:adjustRightInd/>
                    <w:snapToGrid/>
                    <w:textAlignment w:val="auto"/>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lang w:val="en-US" w:eastAsia="zh-CN"/>
                    </w:rPr>
                    <w:t>大型切菜机</w:t>
                  </w:r>
                </w:p>
              </w:tc>
              <w:tc>
                <w:tcPr>
                  <w:tcW w:w="2668" w:type="dxa"/>
                  <w:tcBorders>
                    <w:tl2br w:val="nil"/>
                    <w:tr2bl w:val="nil"/>
                  </w:tcBorders>
                  <w:vAlign w:val="center"/>
                </w:tcPr>
                <w:p w14:paraId="482255CD">
                  <w:pPr>
                    <w:pStyle w:val="22"/>
                    <w:keepNext/>
                    <w:keepLines/>
                    <w:pageBreakBefore w:val="0"/>
                    <w:widowControl w:val="0"/>
                    <w:kinsoku/>
                    <w:wordWrap/>
                    <w:overflowPunct/>
                    <w:topLinePunct w:val="0"/>
                    <w:autoSpaceDE/>
                    <w:autoSpaceDN/>
                    <w:bidi w:val="0"/>
                    <w:adjustRightInd/>
                    <w:snapToGrid/>
                    <w:textAlignment w:val="auto"/>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lang w:val="en-US" w:eastAsia="zh-CN"/>
                    </w:rPr>
                    <w:t>LC-200</w:t>
                  </w:r>
                </w:p>
              </w:tc>
              <w:tc>
                <w:tcPr>
                  <w:tcW w:w="1117" w:type="dxa"/>
                  <w:tcBorders>
                    <w:tl2br w:val="nil"/>
                    <w:tr2bl w:val="nil"/>
                  </w:tcBorders>
                  <w:vAlign w:val="center"/>
                </w:tcPr>
                <w:p w14:paraId="04C74770">
                  <w:pPr>
                    <w:pStyle w:val="22"/>
                    <w:keepNext/>
                    <w:keepLines/>
                    <w:pageBreakBefore w:val="0"/>
                    <w:widowControl w:val="0"/>
                    <w:kinsoku/>
                    <w:wordWrap/>
                    <w:overflowPunct/>
                    <w:topLinePunct w:val="0"/>
                    <w:autoSpaceDE/>
                    <w:autoSpaceDN/>
                    <w:bidi w:val="0"/>
                    <w:adjustRightInd/>
                    <w:snapToGrid/>
                    <w:textAlignment w:val="auto"/>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lang w:val="en-US" w:eastAsia="zh-CN"/>
                    </w:rPr>
                    <w:t>2</w:t>
                  </w:r>
                </w:p>
              </w:tc>
            </w:tr>
            <w:tr w14:paraId="3C37ABC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55" w:type="dxa"/>
                  <w:tcBorders>
                    <w:tl2br w:val="nil"/>
                    <w:tr2bl w:val="nil"/>
                  </w:tcBorders>
                  <w:vAlign w:val="center"/>
                </w:tcPr>
                <w:p w14:paraId="13943210">
                  <w:pPr>
                    <w:pStyle w:val="22"/>
                    <w:keepNext/>
                    <w:keepLines/>
                    <w:pageBreakBefore w:val="0"/>
                    <w:widowControl w:val="0"/>
                    <w:kinsoku/>
                    <w:wordWrap/>
                    <w:overflowPunct/>
                    <w:topLinePunct w:val="0"/>
                    <w:autoSpaceDE/>
                    <w:autoSpaceDN/>
                    <w:bidi w:val="0"/>
                    <w:adjustRightInd/>
                    <w:snapToGrid/>
                    <w:textAlignment w:val="auto"/>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lang w:val="en-US" w:eastAsia="zh-CN"/>
                    </w:rPr>
                    <w:t>4</w:t>
                  </w:r>
                </w:p>
              </w:tc>
              <w:tc>
                <w:tcPr>
                  <w:tcW w:w="3414" w:type="dxa"/>
                  <w:tcBorders>
                    <w:tl2br w:val="nil"/>
                    <w:tr2bl w:val="nil"/>
                  </w:tcBorders>
                  <w:vAlign w:val="center"/>
                </w:tcPr>
                <w:p w14:paraId="5B52ACAC">
                  <w:pPr>
                    <w:pStyle w:val="22"/>
                    <w:keepNext/>
                    <w:keepLines/>
                    <w:pageBreakBefore w:val="0"/>
                    <w:widowControl w:val="0"/>
                    <w:kinsoku/>
                    <w:wordWrap/>
                    <w:overflowPunct/>
                    <w:topLinePunct w:val="0"/>
                    <w:autoSpaceDE/>
                    <w:autoSpaceDN/>
                    <w:bidi w:val="0"/>
                    <w:adjustRightInd/>
                    <w:snapToGrid/>
                    <w:textAlignment w:val="auto"/>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lang w:val="en-US" w:eastAsia="zh-CN"/>
                    </w:rPr>
                    <w:t>专用切丝机</w:t>
                  </w:r>
                </w:p>
              </w:tc>
              <w:tc>
                <w:tcPr>
                  <w:tcW w:w="2668" w:type="dxa"/>
                  <w:tcBorders>
                    <w:tl2br w:val="nil"/>
                    <w:tr2bl w:val="nil"/>
                  </w:tcBorders>
                  <w:vAlign w:val="center"/>
                </w:tcPr>
                <w:p w14:paraId="0C8165E7">
                  <w:pPr>
                    <w:pStyle w:val="22"/>
                    <w:keepNext/>
                    <w:keepLines/>
                    <w:pageBreakBefore w:val="0"/>
                    <w:widowControl w:val="0"/>
                    <w:kinsoku/>
                    <w:wordWrap/>
                    <w:overflowPunct/>
                    <w:topLinePunct w:val="0"/>
                    <w:autoSpaceDE/>
                    <w:autoSpaceDN/>
                    <w:bidi w:val="0"/>
                    <w:adjustRightInd/>
                    <w:snapToGrid/>
                    <w:textAlignment w:val="auto"/>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lang w:val="en-US" w:eastAsia="zh-CN"/>
                    </w:rPr>
                    <w:t>LC-111L</w:t>
                  </w:r>
                </w:p>
              </w:tc>
              <w:tc>
                <w:tcPr>
                  <w:tcW w:w="1117" w:type="dxa"/>
                  <w:tcBorders>
                    <w:tl2br w:val="nil"/>
                    <w:tr2bl w:val="nil"/>
                  </w:tcBorders>
                  <w:vAlign w:val="center"/>
                </w:tcPr>
                <w:p w14:paraId="49A6FE47">
                  <w:pPr>
                    <w:pStyle w:val="22"/>
                    <w:keepNext/>
                    <w:keepLines/>
                    <w:pageBreakBefore w:val="0"/>
                    <w:widowControl w:val="0"/>
                    <w:kinsoku/>
                    <w:wordWrap/>
                    <w:overflowPunct/>
                    <w:topLinePunct w:val="0"/>
                    <w:autoSpaceDE/>
                    <w:autoSpaceDN/>
                    <w:bidi w:val="0"/>
                    <w:adjustRightInd/>
                    <w:snapToGrid/>
                    <w:textAlignment w:val="auto"/>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lang w:val="en-US" w:eastAsia="zh-CN"/>
                    </w:rPr>
                    <w:t>1</w:t>
                  </w:r>
                </w:p>
              </w:tc>
            </w:tr>
            <w:tr w14:paraId="50CE5E0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55" w:type="dxa"/>
                  <w:tcBorders>
                    <w:tl2br w:val="nil"/>
                    <w:tr2bl w:val="nil"/>
                  </w:tcBorders>
                  <w:vAlign w:val="center"/>
                </w:tcPr>
                <w:p w14:paraId="73A05166">
                  <w:pPr>
                    <w:pStyle w:val="22"/>
                    <w:keepNext/>
                    <w:keepLines/>
                    <w:pageBreakBefore w:val="0"/>
                    <w:widowControl w:val="0"/>
                    <w:kinsoku/>
                    <w:wordWrap/>
                    <w:overflowPunct/>
                    <w:topLinePunct w:val="0"/>
                    <w:autoSpaceDE/>
                    <w:autoSpaceDN/>
                    <w:bidi w:val="0"/>
                    <w:adjustRightInd/>
                    <w:snapToGrid/>
                    <w:textAlignment w:val="auto"/>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lang w:val="en-US" w:eastAsia="zh-CN"/>
                    </w:rPr>
                    <w:t>5</w:t>
                  </w:r>
                </w:p>
              </w:tc>
              <w:tc>
                <w:tcPr>
                  <w:tcW w:w="3414" w:type="dxa"/>
                  <w:tcBorders>
                    <w:tl2br w:val="nil"/>
                    <w:tr2bl w:val="nil"/>
                  </w:tcBorders>
                  <w:vAlign w:val="center"/>
                </w:tcPr>
                <w:p w14:paraId="6793FFB5">
                  <w:pPr>
                    <w:pStyle w:val="22"/>
                    <w:keepNext/>
                    <w:keepLines/>
                    <w:pageBreakBefore w:val="0"/>
                    <w:widowControl w:val="0"/>
                    <w:kinsoku/>
                    <w:wordWrap/>
                    <w:overflowPunct/>
                    <w:topLinePunct w:val="0"/>
                    <w:autoSpaceDE/>
                    <w:autoSpaceDN/>
                    <w:bidi w:val="0"/>
                    <w:adjustRightInd/>
                    <w:snapToGrid/>
                    <w:textAlignment w:val="auto"/>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lang w:val="en-US" w:eastAsia="zh-CN"/>
                    </w:rPr>
                    <w:t>打泥机</w:t>
                  </w:r>
                </w:p>
              </w:tc>
              <w:tc>
                <w:tcPr>
                  <w:tcW w:w="2668" w:type="dxa"/>
                  <w:tcBorders>
                    <w:tl2br w:val="nil"/>
                    <w:tr2bl w:val="nil"/>
                  </w:tcBorders>
                  <w:vAlign w:val="center"/>
                </w:tcPr>
                <w:p w14:paraId="151EB302">
                  <w:pPr>
                    <w:pStyle w:val="22"/>
                    <w:keepNext/>
                    <w:keepLines/>
                    <w:pageBreakBefore w:val="0"/>
                    <w:widowControl w:val="0"/>
                    <w:kinsoku/>
                    <w:wordWrap/>
                    <w:overflowPunct/>
                    <w:topLinePunct w:val="0"/>
                    <w:autoSpaceDE/>
                    <w:autoSpaceDN/>
                    <w:bidi w:val="0"/>
                    <w:adjustRightInd/>
                    <w:snapToGrid/>
                    <w:textAlignment w:val="auto"/>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lang w:val="en-US" w:eastAsia="zh-CN"/>
                    </w:rPr>
                    <w:t>LC-200</w:t>
                  </w:r>
                </w:p>
              </w:tc>
              <w:tc>
                <w:tcPr>
                  <w:tcW w:w="1117" w:type="dxa"/>
                  <w:tcBorders>
                    <w:tl2br w:val="nil"/>
                    <w:tr2bl w:val="nil"/>
                  </w:tcBorders>
                  <w:vAlign w:val="center"/>
                </w:tcPr>
                <w:p w14:paraId="50C80514">
                  <w:pPr>
                    <w:pStyle w:val="22"/>
                    <w:keepNext/>
                    <w:keepLines/>
                    <w:pageBreakBefore w:val="0"/>
                    <w:widowControl w:val="0"/>
                    <w:kinsoku/>
                    <w:wordWrap/>
                    <w:overflowPunct/>
                    <w:topLinePunct w:val="0"/>
                    <w:autoSpaceDE/>
                    <w:autoSpaceDN/>
                    <w:bidi w:val="0"/>
                    <w:adjustRightInd/>
                    <w:snapToGrid/>
                    <w:textAlignment w:val="auto"/>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lang w:val="en-US" w:eastAsia="zh-CN"/>
                    </w:rPr>
                    <w:t>1</w:t>
                  </w:r>
                </w:p>
              </w:tc>
            </w:tr>
            <w:tr w14:paraId="41A8216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55" w:type="dxa"/>
                  <w:tcBorders>
                    <w:tl2br w:val="nil"/>
                    <w:tr2bl w:val="nil"/>
                  </w:tcBorders>
                  <w:vAlign w:val="center"/>
                </w:tcPr>
                <w:p w14:paraId="19A2051B">
                  <w:pPr>
                    <w:pStyle w:val="22"/>
                    <w:keepNext/>
                    <w:keepLines/>
                    <w:pageBreakBefore w:val="0"/>
                    <w:widowControl w:val="0"/>
                    <w:kinsoku/>
                    <w:wordWrap/>
                    <w:overflowPunct/>
                    <w:topLinePunct w:val="0"/>
                    <w:autoSpaceDE/>
                    <w:autoSpaceDN/>
                    <w:bidi w:val="0"/>
                    <w:adjustRightInd/>
                    <w:snapToGrid/>
                    <w:textAlignment w:val="auto"/>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lang w:val="en-US" w:eastAsia="zh-CN"/>
                    </w:rPr>
                    <w:t>6</w:t>
                  </w:r>
                </w:p>
              </w:tc>
              <w:tc>
                <w:tcPr>
                  <w:tcW w:w="3414" w:type="dxa"/>
                  <w:tcBorders>
                    <w:tl2br w:val="nil"/>
                    <w:tr2bl w:val="nil"/>
                  </w:tcBorders>
                  <w:vAlign w:val="center"/>
                </w:tcPr>
                <w:p w14:paraId="46120C10">
                  <w:pPr>
                    <w:pStyle w:val="22"/>
                    <w:keepNext/>
                    <w:keepLines/>
                    <w:pageBreakBefore w:val="0"/>
                    <w:widowControl w:val="0"/>
                    <w:kinsoku/>
                    <w:wordWrap/>
                    <w:overflowPunct/>
                    <w:topLinePunct w:val="0"/>
                    <w:autoSpaceDE/>
                    <w:autoSpaceDN/>
                    <w:bidi w:val="0"/>
                    <w:adjustRightInd/>
                    <w:snapToGrid/>
                    <w:textAlignment w:val="auto"/>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lang w:val="en-US" w:eastAsia="zh-CN"/>
                    </w:rPr>
                    <w:t>毛刷清洗去皮机</w:t>
                  </w:r>
                </w:p>
              </w:tc>
              <w:tc>
                <w:tcPr>
                  <w:tcW w:w="2668" w:type="dxa"/>
                  <w:tcBorders>
                    <w:tl2br w:val="nil"/>
                    <w:tr2bl w:val="nil"/>
                  </w:tcBorders>
                  <w:vAlign w:val="center"/>
                </w:tcPr>
                <w:p w14:paraId="76F721CD">
                  <w:pPr>
                    <w:pStyle w:val="22"/>
                    <w:keepNext/>
                    <w:keepLines/>
                    <w:pageBreakBefore w:val="0"/>
                    <w:widowControl w:val="0"/>
                    <w:kinsoku/>
                    <w:wordWrap/>
                    <w:overflowPunct/>
                    <w:topLinePunct w:val="0"/>
                    <w:autoSpaceDE/>
                    <w:autoSpaceDN/>
                    <w:bidi w:val="0"/>
                    <w:adjustRightInd/>
                    <w:snapToGrid/>
                    <w:textAlignment w:val="auto"/>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lang w:val="en-US" w:eastAsia="zh-CN"/>
                    </w:rPr>
                    <w:t>LC-1500</w:t>
                  </w:r>
                </w:p>
              </w:tc>
              <w:tc>
                <w:tcPr>
                  <w:tcW w:w="1117" w:type="dxa"/>
                  <w:tcBorders>
                    <w:tl2br w:val="nil"/>
                    <w:tr2bl w:val="nil"/>
                  </w:tcBorders>
                  <w:vAlign w:val="center"/>
                </w:tcPr>
                <w:p w14:paraId="0170EED3">
                  <w:pPr>
                    <w:pStyle w:val="22"/>
                    <w:keepNext/>
                    <w:keepLines/>
                    <w:pageBreakBefore w:val="0"/>
                    <w:widowControl w:val="0"/>
                    <w:kinsoku/>
                    <w:wordWrap/>
                    <w:overflowPunct/>
                    <w:topLinePunct w:val="0"/>
                    <w:autoSpaceDE/>
                    <w:autoSpaceDN/>
                    <w:bidi w:val="0"/>
                    <w:adjustRightInd/>
                    <w:snapToGrid/>
                    <w:textAlignment w:val="auto"/>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lang w:val="en-US" w:eastAsia="zh-CN"/>
                    </w:rPr>
                    <w:t>1</w:t>
                  </w:r>
                </w:p>
              </w:tc>
            </w:tr>
            <w:tr w14:paraId="2595D59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55" w:type="dxa"/>
                  <w:tcBorders>
                    <w:tl2br w:val="nil"/>
                    <w:tr2bl w:val="nil"/>
                  </w:tcBorders>
                  <w:vAlign w:val="center"/>
                </w:tcPr>
                <w:p w14:paraId="2C95A741">
                  <w:pPr>
                    <w:pStyle w:val="22"/>
                    <w:keepNext/>
                    <w:keepLines/>
                    <w:pageBreakBefore w:val="0"/>
                    <w:widowControl w:val="0"/>
                    <w:kinsoku/>
                    <w:wordWrap/>
                    <w:overflowPunct/>
                    <w:topLinePunct w:val="0"/>
                    <w:autoSpaceDE/>
                    <w:autoSpaceDN/>
                    <w:bidi w:val="0"/>
                    <w:adjustRightInd/>
                    <w:snapToGrid/>
                    <w:textAlignment w:val="auto"/>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lang w:val="en-US" w:eastAsia="zh-CN"/>
                    </w:rPr>
                    <w:t>7</w:t>
                  </w:r>
                </w:p>
              </w:tc>
              <w:tc>
                <w:tcPr>
                  <w:tcW w:w="3414" w:type="dxa"/>
                  <w:tcBorders>
                    <w:tl2br w:val="nil"/>
                    <w:tr2bl w:val="nil"/>
                  </w:tcBorders>
                  <w:vAlign w:val="center"/>
                </w:tcPr>
                <w:p w14:paraId="002E38DC">
                  <w:pPr>
                    <w:pStyle w:val="22"/>
                    <w:keepNext/>
                    <w:keepLines/>
                    <w:pageBreakBefore w:val="0"/>
                    <w:widowControl w:val="0"/>
                    <w:kinsoku/>
                    <w:wordWrap/>
                    <w:overflowPunct/>
                    <w:topLinePunct w:val="0"/>
                    <w:autoSpaceDE/>
                    <w:autoSpaceDN/>
                    <w:bidi w:val="0"/>
                    <w:adjustRightInd/>
                    <w:snapToGrid/>
                    <w:textAlignment w:val="auto"/>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lang w:val="en-US" w:eastAsia="zh-CN"/>
                    </w:rPr>
                    <w:t>大型锯骨机</w:t>
                  </w:r>
                </w:p>
              </w:tc>
              <w:tc>
                <w:tcPr>
                  <w:tcW w:w="2668" w:type="dxa"/>
                  <w:tcBorders>
                    <w:tl2br w:val="nil"/>
                    <w:tr2bl w:val="nil"/>
                  </w:tcBorders>
                  <w:vAlign w:val="center"/>
                </w:tcPr>
                <w:p w14:paraId="2BF4A583">
                  <w:pPr>
                    <w:pStyle w:val="22"/>
                    <w:keepNext/>
                    <w:keepLines/>
                    <w:pageBreakBefore w:val="0"/>
                    <w:widowControl w:val="0"/>
                    <w:kinsoku/>
                    <w:wordWrap/>
                    <w:overflowPunct/>
                    <w:topLinePunct w:val="0"/>
                    <w:autoSpaceDE/>
                    <w:autoSpaceDN/>
                    <w:bidi w:val="0"/>
                    <w:adjustRightInd/>
                    <w:snapToGrid/>
                    <w:textAlignment w:val="auto"/>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lang w:val="en-US" w:eastAsia="zh-CN"/>
                    </w:rPr>
                    <w:t>LC-350</w:t>
                  </w:r>
                </w:p>
              </w:tc>
              <w:tc>
                <w:tcPr>
                  <w:tcW w:w="1117" w:type="dxa"/>
                  <w:tcBorders>
                    <w:tl2br w:val="nil"/>
                    <w:tr2bl w:val="nil"/>
                  </w:tcBorders>
                  <w:vAlign w:val="center"/>
                </w:tcPr>
                <w:p w14:paraId="0C644086">
                  <w:pPr>
                    <w:pStyle w:val="22"/>
                    <w:keepNext/>
                    <w:keepLines/>
                    <w:pageBreakBefore w:val="0"/>
                    <w:widowControl w:val="0"/>
                    <w:kinsoku/>
                    <w:wordWrap/>
                    <w:overflowPunct/>
                    <w:topLinePunct w:val="0"/>
                    <w:autoSpaceDE/>
                    <w:autoSpaceDN/>
                    <w:bidi w:val="0"/>
                    <w:adjustRightInd/>
                    <w:snapToGrid/>
                    <w:textAlignment w:val="auto"/>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lang w:val="en-US" w:eastAsia="zh-CN"/>
                    </w:rPr>
                    <w:t>4</w:t>
                  </w:r>
                </w:p>
              </w:tc>
            </w:tr>
            <w:tr w14:paraId="35C1979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55" w:type="dxa"/>
                  <w:tcBorders>
                    <w:tl2br w:val="nil"/>
                    <w:tr2bl w:val="nil"/>
                  </w:tcBorders>
                  <w:vAlign w:val="center"/>
                </w:tcPr>
                <w:p w14:paraId="5D3BEEA5">
                  <w:pPr>
                    <w:pStyle w:val="22"/>
                    <w:keepNext/>
                    <w:keepLines/>
                    <w:pageBreakBefore w:val="0"/>
                    <w:widowControl w:val="0"/>
                    <w:kinsoku/>
                    <w:wordWrap/>
                    <w:overflowPunct/>
                    <w:topLinePunct w:val="0"/>
                    <w:autoSpaceDE/>
                    <w:autoSpaceDN/>
                    <w:bidi w:val="0"/>
                    <w:adjustRightInd/>
                    <w:snapToGrid/>
                    <w:textAlignment w:val="auto"/>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lang w:val="en-US" w:eastAsia="zh-CN"/>
                    </w:rPr>
                    <w:t>8</w:t>
                  </w:r>
                </w:p>
              </w:tc>
              <w:tc>
                <w:tcPr>
                  <w:tcW w:w="3414" w:type="dxa"/>
                  <w:tcBorders>
                    <w:tl2br w:val="nil"/>
                    <w:tr2bl w:val="nil"/>
                  </w:tcBorders>
                  <w:vAlign w:val="center"/>
                </w:tcPr>
                <w:p w14:paraId="159661F8">
                  <w:pPr>
                    <w:pStyle w:val="22"/>
                    <w:keepNext/>
                    <w:keepLines/>
                    <w:pageBreakBefore w:val="0"/>
                    <w:widowControl w:val="0"/>
                    <w:kinsoku/>
                    <w:wordWrap/>
                    <w:overflowPunct/>
                    <w:topLinePunct w:val="0"/>
                    <w:autoSpaceDE/>
                    <w:autoSpaceDN/>
                    <w:bidi w:val="0"/>
                    <w:adjustRightInd/>
                    <w:snapToGrid/>
                    <w:textAlignment w:val="auto"/>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lang w:val="en-US" w:eastAsia="zh-CN"/>
                    </w:rPr>
                    <w:t>肉片机</w:t>
                  </w:r>
                </w:p>
              </w:tc>
              <w:tc>
                <w:tcPr>
                  <w:tcW w:w="2668" w:type="dxa"/>
                  <w:tcBorders>
                    <w:tl2br w:val="nil"/>
                    <w:tr2bl w:val="nil"/>
                  </w:tcBorders>
                  <w:vAlign w:val="center"/>
                </w:tcPr>
                <w:p w14:paraId="7ED24B72">
                  <w:pPr>
                    <w:pStyle w:val="22"/>
                    <w:keepNext/>
                    <w:keepLines/>
                    <w:pageBreakBefore w:val="0"/>
                    <w:widowControl w:val="0"/>
                    <w:kinsoku/>
                    <w:wordWrap/>
                    <w:overflowPunct/>
                    <w:topLinePunct w:val="0"/>
                    <w:autoSpaceDE/>
                    <w:autoSpaceDN/>
                    <w:bidi w:val="0"/>
                    <w:adjustRightInd/>
                    <w:snapToGrid/>
                    <w:textAlignment w:val="auto"/>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lang w:val="en-US" w:eastAsia="zh-CN"/>
                    </w:rPr>
                    <w:t>LC-300</w:t>
                  </w:r>
                </w:p>
              </w:tc>
              <w:tc>
                <w:tcPr>
                  <w:tcW w:w="1117" w:type="dxa"/>
                  <w:tcBorders>
                    <w:tl2br w:val="nil"/>
                    <w:tr2bl w:val="nil"/>
                  </w:tcBorders>
                  <w:vAlign w:val="center"/>
                </w:tcPr>
                <w:p w14:paraId="60D1106E">
                  <w:pPr>
                    <w:pStyle w:val="22"/>
                    <w:keepNext/>
                    <w:keepLines/>
                    <w:pageBreakBefore w:val="0"/>
                    <w:widowControl w:val="0"/>
                    <w:kinsoku/>
                    <w:wordWrap/>
                    <w:overflowPunct/>
                    <w:topLinePunct w:val="0"/>
                    <w:autoSpaceDE/>
                    <w:autoSpaceDN/>
                    <w:bidi w:val="0"/>
                    <w:adjustRightInd/>
                    <w:snapToGrid/>
                    <w:textAlignment w:val="auto"/>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lang w:val="en-US" w:eastAsia="zh-CN"/>
                    </w:rPr>
                    <w:t>2</w:t>
                  </w:r>
                </w:p>
              </w:tc>
            </w:tr>
            <w:tr w14:paraId="5DF8B0D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55" w:type="dxa"/>
                  <w:tcBorders>
                    <w:tl2br w:val="nil"/>
                    <w:tr2bl w:val="nil"/>
                  </w:tcBorders>
                  <w:vAlign w:val="center"/>
                </w:tcPr>
                <w:p w14:paraId="6205D228">
                  <w:pPr>
                    <w:pStyle w:val="22"/>
                    <w:keepNext/>
                    <w:keepLines/>
                    <w:pageBreakBefore w:val="0"/>
                    <w:widowControl w:val="0"/>
                    <w:kinsoku/>
                    <w:wordWrap/>
                    <w:overflowPunct/>
                    <w:topLinePunct w:val="0"/>
                    <w:autoSpaceDE/>
                    <w:autoSpaceDN/>
                    <w:bidi w:val="0"/>
                    <w:adjustRightInd/>
                    <w:snapToGrid/>
                    <w:textAlignment w:val="auto"/>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lang w:val="en-US" w:eastAsia="zh-CN"/>
                    </w:rPr>
                    <w:t>9</w:t>
                  </w:r>
                </w:p>
              </w:tc>
              <w:tc>
                <w:tcPr>
                  <w:tcW w:w="3414" w:type="dxa"/>
                  <w:tcBorders>
                    <w:tl2br w:val="nil"/>
                    <w:tr2bl w:val="nil"/>
                  </w:tcBorders>
                  <w:vAlign w:val="center"/>
                </w:tcPr>
                <w:p w14:paraId="59C80D71">
                  <w:pPr>
                    <w:pStyle w:val="22"/>
                    <w:keepNext/>
                    <w:keepLines/>
                    <w:pageBreakBefore w:val="0"/>
                    <w:widowControl w:val="0"/>
                    <w:kinsoku/>
                    <w:wordWrap/>
                    <w:overflowPunct/>
                    <w:topLinePunct w:val="0"/>
                    <w:autoSpaceDE/>
                    <w:autoSpaceDN/>
                    <w:bidi w:val="0"/>
                    <w:adjustRightInd/>
                    <w:snapToGrid/>
                    <w:textAlignment w:val="auto"/>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lang w:val="en-US" w:eastAsia="zh-CN"/>
                    </w:rPr>
                    <w:t>肉丝肉片机</w:t>
                  </w:r>
                </w:p>
              </w:tc>
              <w:tc>
                <w:tcPr>
                  <w:tcW w:w="2668" w:type="dxa"/>
                  <w:tcBorders>
                    <w:tl2br w:val="nil"/>
                    <w:tr2bl w:val="nil"/>
                  </w:tcBorders>
                  <w:vAlign w:val="center"/>
                </w:tcPr>
                <w:p w14:paraId="576F3CB3">
                  <w:pPr>
                    <w:pStyle w:val="22"/>
                    <w:keepNext/>
                    <w:keepLines/>
                    <w:pageBreakBefore w:val="0"/>
                    <w:widowControl w:val="0"/>
                    <w:kinsoku/>
                    <w:wordWrap/>
                    <w:overflowPunct/>
                    <w:topLinePunct w:val="0"/>
                    <w:autoSpaceDE/>
                    <w:autoSpaceDN/>
                    <w:bidi w:val="0"/>
                    <w:adjustRightInd/>
                    <w:snapToGrid/>
                    <w:textAlignment w:val="auto"/>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lang w:val="en-US" w:eastAsia="zh-CN"/>
                    </w:rPr>
                    <w:t>LC-360</w:t>
                  </w:r>
                </w:p>
              </w:tc>
              <w:tc>
                <w:tcPr>
                  <w:tcW w:w="1117" w:type="dxa"/>
                  <w:tcBorders>
                    <w:tl2br w:val="nil"/>
                    <w:tr2bl w:val="nil"/>
                  </w:tcBorders>
                  <w:vAlign w:val="center"/>
                </w:tcPr>
                <w:p w14:paraId="36538B6D">
                  <w:pPr>
                    <w:pStyle w:val="22"/>
                    <w:keepNext/>
                    <w:keepLines/>
                    <w:pageBreakBefore w:val="0"/>
                    <w:widowControl w:val="0"/>
                    <w:kinsoku/>
                    <w:wordWrap/>
                    <w:overflowPunct/>
                    <w:topLinePunct w:val="0"/>
                    <w:autoSpaceDE/>
                    <w:autoSpaceDN/>
                    <w:bidi w:val="0"/>
                    <w:adjustRightInd/>
                    <w:snapToGrid/>
                    <w:textAlignment w:val="auto"/>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lang w:val="en-US" w:eastAsia="zh-CN"/>
                    </w:rPr>
                    <w:t>2</w:t>
                  </w:r>
                </w:p>
              </w:tc>
            </w:tr>
            <w:tr w14:paraId="73DC159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55" w:type="dxa"/>
                  <w:tcBorders>
                    <w:tl2br w:val="nil"/>
                    <w:tr2bl w:val="nil"/>
                  </w:tcBorders>
                  <w:vAlign w:val="center"/>
                </w:tcPr>
                <w:p w14:paraId="46773CA4">
                  <w:pPr>
                    <w:pStyle w:val="22"/>
                    <w:keepNext/>
                    <w:keepLines/>
                    <w:pageBreakBefore w:val="0"/>
                    <w:widowControl w:val="0"/>
                    <w:kinsoku/>
                    <w:wordWrap/>
                    <w:overflowPunct/>
                    <w:topLinePunct w:val="0"/>
                    <w:autoSpaceDE/>
                    <w:autoSpaceDN/>
                    <w:bidi w:val="0"/>
                    <w:adjustRightInd/>
                    <w:snapToGrid/>
                    <w:textAlignment w:val="auto"/>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lang w:val="en-US" w:eastAsia="zh-CN"/>
                    </w:rPr>
                    <w:t>10</w:t>
                  </w:r>
                </w:p>
              </w:tc>
              <w:tc>
                <w:tcPr>
                  <w:tcW w:w="3414" w:type="dxa"/>
                  <w:tcBorders>
                    <w:tl2br w:val="nil"/>
                    <w:tr2bl w:val="nil"/>
                  </w:tcBorders>
                  <w:vAlign w:val="center"/>
                </w:tcPr>
                <w:p w14:paraId="29F52890">
                  <w:pPr>
                    <w:pStyle w:val="22"/>
                    <w:keepNext/>
                    <w:keepLines/>
                    <w:pageBreakBefore w:val="0"/>
                    <w:widowControl w:val="0"/>
                    <w:kinsoku/>
                    <w:wordWrap/>
                    <w:overflowPunct/>
                    <w:topLinePunct w:val="0"/>
                    <w:autoSpaceDE/>
                    <w:autoSpaceDN/>
                    <w:bidi w:val="0"/>
                    <w:adjustRightInd/>
                    <w:snapToGrid/>
                    <w:textAlignment w:val="auto"/>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lang w:val="en-US" w:eastAsia="zh-CN"/>
                    </w:rPr>
                    <w:t>绞肉机</w:t>
                  </w:r>
                </w:p>
              </w:tc>
              <w:tc>
                <w:tcPr>
                  <w:tcW w:w="2668" w:type="dxa"/>
                  <w:tcBorders>
                    <w:tl2br w:val="nil"/>
                    <w:tr2bl w:val="nil"/>
                  </w:tcBorders>
                  <w:vAlign w:val="center"/>
                </w:tcPr>
                <w:p w14:paraId="19933BEF">
                  <w:pPr>
                    <w:pStyle w:val="22"/>
                    <w:keepNext/>
                    <w:keepLines/>
                    <w:pageBreakBefore w:val="0"/>
                    <w:widowControl w:val="0"/>
                    <w:kinsoku/>
                    <w:wordWrap/>
                    <w:overflowPunct/>
                    <w:topLinePunct w:val="0"/>
                    <w:autoSpaceDE/>
                    <w:autoSpaceDN/>
                    <w:bidi w:val="0"/>
                    <w:adjustRightInd/>
                    <w:snapToGrid/>
                    <w:textAlignment w:val="auto"/>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lang w:val="en-US" w:eastAsia="zh-CN"/>
                    </w:rPr>
                    <w:t>LC-32JR</w:t>
                  </w:r>
                </w:p>
              </w:tc>
              <w:tc>
                <w:tcPr>
                  <w:tcW w:w="1117" w:type="dxa"/>
                  <w:tcBorders>
                    <w:tl2br w:val="nil"/>
                    <w:tr2bl w:val="nil"/>
                  </w:tcBorders>
                  <w:vAlign w:val="center"/>
                </w:tcPr>
                <w:p w14:paraId="265C973B">
                  <w:pPr>
                    <w:pStyle w:val="22"/>
                    <w:keepNext/>
                    <w:keepLines/>
                    <w:pageBreakBefore w:val="0"/>
                    <w:widowControl w:val="0"/>
                    <w:kinsoku/>
                    <w:wordWrap/>
                    <w:overflowPunct/>
                    <w:topLinePunct w:val="0"/>
                    <w:autoSpaceDE/>
                    <w:autoSpaceDN/>
                    <w:bidi w:val="0"/>
                    <w:adjustRightInd/>
                    <w:snapToGrid/>
                    <w:textAlignment w:val="auto"/>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lang w:val="en-US" w:eastAsia="zh-CN"/>
                    </w:rPr>
                    <w:t>1</w:t>
                  </w:r>
                </w:p>
              </w:tc>
            </w:tr>
            <w:tr w14:paraId="201709F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55" w:type="dxa"/>
                  <w:tcBorders>
                    <w:tl2br w:val="nil"/>
                    <w:tr2bl w:val="nil"/>
                  </w:tcBorders>
                  <w:vAlign w:val="center"/>
                </w:tcPr>
                <w:p w14:paraId="3477C3FA">
                  <w:pPr>
                    <w:pStyle w:val="22"/>
                    <w:keepNext/>
                    <w:keepLines/>
                    <w:pageBreakBefore w:val="0"/>
                    <w:widowControl w:val="0"/>
                    <w:kinsoku/>
                    <w:wordWrap/>
                    <w:overflowPunct/>
                    <w:topLinePunct w:val="0"/>
                    <w:autoSpaceDE/>
                    <w:autoSpaceDN/>
                    <w:bidi w:val="0"/>
                    <w:adjustRightInd/>
                    <w:snapToGrid/>
                    <w:textAlignment w:val="auto"/>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lang w:val="en-US" w:eastAsia="zh-CN"/>
                    </w:rPr>
                    <w:t>11</w:t>
                  </w:r>
                </w:p>
              </w:tc>
              <w:tc>
                <w:tcPr>
                  <w:tcW w:w="3414" w:type="dxa"/>
                  <w:tcBorders>
                    <w:tl2br w:val="nil"/>
                    <w:tr2bl w:val="nil"/>
                  </w:tcBorders>
                  <w:vAlign w:val="center"/>
                </w:tcPr>
                <w:p w14:paraId="44049505">
                  <w:pPr>
                    <w:pStyle w:val="22"/>
                    <w:keepNext/>
                    <w:keepLines/>
                    <w:pageBreakBefore w:val="0"/>
                    <w:widowControl w:val="0"/>
                    <w:kinsoku/>
                    <w:wordWrap/>
                    <w:overflowPunct/>
                    <w:topLinePunct w:val="0"/>
                    <w:autoSpaceDE/>
                    <w:autoSpaceDN/>
                    <w:bidi w:val="0"/>
                    <w:adjustRightInd/>
                    <w:snapToGrid/>
                    <w:textAlignment w:val="auto"/>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lang w:val="en-US" w:eastAsia="zh-CN"/>
                    </w:rPr>
                    <w:t>肉丁机</w:t>
                  </w:r>
                </w:p>
              </w:tc>
              <w:tc>
                <w:tcPr>
                  <w:tcW w:w="2668" w:type="dxa"/>
                  <w:tcBorders>
                    <w:tl2br w:val="nil"/>
                    <w:tr2bl w:val="nil"/>
                  </w:tcBorders>
                  <w:vAlign w:val="center"/>
                </w:tcPr>
                <w:p w14:paraId="2F112C98">
                  <w:pPr>
                    <w:pStyle w:val="22"/>
                    <w:keepNext/>
                    <w:keepLines/>
                    <w:pageBreakBefore w:val="0"/>
                    <w:widowControl w:val="0"/>
                    <w:kinsoku/>
                    <w:wordWrap/>
                    <w:overflowPunct/>
                    <w:topLinePunct w:val="0"/>
                    <w:autoSpaceDE/>
                    <w:autoSpaceDN/>
                    <w:bidi w:val="0"/>
                    <w:adjustRightInd/>
                    <w:snapToGrid/>
                    <w:textAlignment w:val="auto"/>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lang w:val="en-US" w:eastAsia="zh-CN"/>
                    </w:rPr>
                    <w:t>LC-550</w:t>
                  </w:r>
                </w:p>
              </w:tc>
              <w:tc>
                <w:tcPr>
                  <w:tcW w:w="1117" w:type="dxa"/>
                  <w:tcBorders>
                    <w:tl2br w:val="nil"/>
                    <w:tr2bl w:val="nil"/>
                  </w:tcBorders>
                  <w:vAlign w:val="center"/>
                </w:tcPr>
                <w:p w14:paraId="41A8BCA2">
                  <w:pPr>
                    <w:pStyle w:val="22"/>
                    <w:keepNext/>
                    <w:keepLines/>
                    <w:pageBreakBefore w:val="0"/>
                    <w:widowControl w:val="0"/>
                    <w:kinsoku/>
                    <w:wordWrap/>
                    <w:overflowPunct/>
                    <w:topLinePunct w:val="0"/>
                    <w:autoSpaceDE/>
                    <w:autoSpaceDN/>
                    <w:bidi w:val="0"/>
                    <w:adjustRightInd/>
                    <w:snapToGrid/>
                    <w:textAlignment w:val="auto"/>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lang w:val="en-US" w:eastAsia="zh-CN"/>
                    </w:rPr>
                    <w:t>1</w:t>
                  </w:r>
                </w:p>
              </w:tc>
            </w:tr>
            <w:tr w14:paraId="7BCEB32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55" w:type="dxa"/>
                  <w:tcBorders>
                    <w:tl2br w:val="nil"/>
                    <w:tr2bl w:val="nil"/>
                  </w:tcBorders>
                  <w:vAlign w:val="center"/>
                </w:tcPr>
                <w:p w14:paraId="6D2CE21C">
                  <w:pPr>
                    <w:pStyle w:val="22"/>
                    <w:keepNext/>
                    <w:keepLines/>
                    <w:pageBreakBefore w:val="0"/>
                    <w:widowControl w:val="0"/>
                    <w:kinsoku/>
                    <w:wordWrap/>
                    <w:overflowPunct/>
                    <w:topLinePunct w:val="0"/>
                    <w:autoSpaceDE/>
                    <w:autoSpaceDN/>
                    <w:bidi w:val="0"/>
                    <w:adjustRightInd/>
                    <w:snapToGrid/>
                    <w:textAlignment w:val="auto"/>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lang w:val="en-US" w:eastAsia="zh-CN"/>
                    </w:rPr>
                    <w:t>12</w:t>
                  </w:r>
                </w:p>
              </w:tc>
              <w:tc>
                <w:tcPr>
                  <w:tcW w:w="3414" w:type="dxa"/>
                  <w:tcBorders>
                    <w:tl2br w:val="nil"/>
                    <w:tr2bl w:val="nil"/>
                  </w:tcBorders>
                  <w:vAlign w:val="center"/>
                </w:tcPr>
                <w:p w14:paraId="7A7B2D38">
                  <w:pPr>
                    <w:pStyle w:val="22"/>
                    <w:keepNext/>
                    <w:keepLines/>
                    <w:pageBreakBefore w:val="0"/>
                    <w:widowControl w:val="0"/>
                    <w:kinsoku/>
                    <w:wordWrap/>
                    <w:overflowPunct/>
                    <w:topLinePunct w:val="0"/>
                    <w:autoSpaceDE/>
                    <w:autoSpaceDN/>
                    <w:bidi w:val="0"/>
                    <w:adjustRightInd/>
                    <w:snapToGrid/>
                    <w:textAlignment w:val="auto"/>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lang w:val="en-US" w:eastAsia="zh-CN"/>
                    </w:rPr>
                    <w:t>震动沥水机</w:t>
                  </w:r>
                </w:p>
              </w:tc>
              <w:tc>
                <w:tcPr>
                  <w:tcW w:w="2668" w:type="dxa"/>
                  <w:tcBorders>
                    <w:tl2br w:val="nil"/>
                    <w:tr2bl w:val="nil"/>
                  </w:tcBorders>
                  <w:vAlign w:val="center"/>
                </w:tcPr>
                <w:p w14:paraId="7543EF84">
                  <w:pPr>
                    <w:pStyle w:val="22"/>
                    <w:keepNext/>
                    <w:keepLines/>
                    <w:pageBreakBefore w:val="0"/>
                    <w:widowControl w:val="0"/>
                    <w:kinsoku/>
                    <w:wordWrap/>
                    <w:overflowPunct/>
                    <w:topLinePunct w:val="0"/>
                    <w:autoSpaceDE/>
                    <w:autoSpaceDN/>
                    <w:bidi w:val="0"/>
                    <w:adjustRightInd/>
                    <w:snapToGrid/>
                    <w:textAlignment w:val="auto"/>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lang w:val="en-US" w:eastAsia="zh-CN"/>
                    </w:rPr>
                    <w:t>LC-ZD</w:t>
                  </w:r>
                </w:p>
              </w:tc>
              <w:tc>
                <w:tcPr>
                  <w:tcW w:w="1117" w:type="dxa"/>
                  <w:tcBorders>
                    <w:tl2br w:val="nil"/>
                    <w:tr2bl w:val="nil"/>
                  </w:tcBorders>
                  <w:vAlign w:val="center"/>
                </w:tcPr>
                <w:p w14:paraId="02B023CF">
                  <w:pPr>
                    <w:pStyle w:val="22"/>
                    <w:keepNext/>
                    <w:keepLines/>
                    <w:pageBreakBefore w:val="0"/>
                    <w:widowControl w:val="0"/>
                    <w:kinsoku/>
                    <w:wordWrap/>
                    <w:overflowPunct/>
                    <w:topLinePunct w:val="0"/>
                    <w:autoSpaceDE/>
                    <w:autoSpaceDN/>
                    <w:bidi w:val="0"/>
                    <w:adjustRightInd/>
                    <w:snapToGrid/>
                    <w:textAlignment w:val="auto"/>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lang w:val="en-US" w:eastAsia="zh-CN"/>
                    </w:rPr>
                    <w:t>1</w:t>
                  </w:r>
                </w:p>
              </w:tc>
            </w:tr>
            <w:tr w14:paraId="168D5D4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55" w:type="dxa"/>
                  <w:tcBorders>
                    <w:tl2br w:val="nil"/>
                    <w:tr2bl w:val="nil"/>
                  </w:tcBorders>
                  <w:vAlign w:val="center"/>
                </w:tcPr>
                <w:p w14:paraId="7F91EB4D">
                  <w:pPr>
                    <w:pStyle w:val="22"/>
                    <w:keepNext/>
                    <w:keepLines/>
                    <w:pageBreakBefore w:val="0"/>
                    <w:widowControl w:val="0"/>
                    <w:kinsoku/>
                    <w:wordWrap/>
                    <w:overflowPunct/>
                    <w:topLinePunct w:val="0"/>
                    <w:autoSpaceDE/>
                    <w:autoSpaceDN/>
                    <w:bidi w:val="0"/>
                    <w:adjustRightInd/>
                    <w:snapToGrid/>
                    <w:textAlignment w:val="auto"/>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lang w:val="en-US" w:eastAsia="zh-CN"/>
                    </w:rPr>
                    <w:t>13</w:t>
                  </w:r>
                </w:p>
              </w:tc>
              <w:tc>
                <w:tcPr>
                  <w:tcW w:w="3414" w:type="dxa"/>
                  <w:tcBorders>
                    <w:tl2br w:val="nil"/>
                    <w:tr2bl w:val="nil"/>
                  </w:tcBorders>
                  <w:vAlign w:val="center"/>
                </w:tcPr>
                <w:p w14:paraId="0D1D25CA">
                  <w:pPr>
                    <w:pStyle w:val="22"/>
                    <w:keepNext/>
                    <w:keepLines/>
                    <w:pageBreakBefore w:val="0"/>
                    <w:widowControl w:val="0"/>
                    <w:kinsoku/>
                    <w:wordWrap/>
                    <w:overflowPunct/>
                    <w:topLinePunct w:val="0"/>
                    <w:autoSpaceDE/>
                    <w:autoSpaceDN/>
                    <w:bidi w:val="0"/>
                    <w:adjustRightInd/>
                    <w:snapToGrid/>
                    <w:textAlignment w:val="auto"/>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lang w:val="en-US" w:eastAsia="zh-CN"/>
                    </w:rPr>
                    <w:t>300剁块机</w:t>
                  </w:r>
                </w:p>
              </w:tc>
              <w:tc>
                <w:tcPr>
                  <w:tcW w:w="2668" w:type="dxa"/>
                  <w:tcBorders>
                    <w:tl2br w:val="nil"/>
                    <w:tr2bl w:val="nil"/>
                  </w:tcBorders>
                  <w:vAlign w:val="center"/>
                </w:tcPr>
                <w:p w14:paraId="6F12927B">
                  <w:pPr>
                    <w:pStyle w:val="22"/>
                    <w:keepNext/>
                    <w:keepLines/>
                    <w:pageBreakBefore w:val="0"/>
                    <w:widowControl w:val="0"/>
                    <w:kinsoku/>
                    <w:wordWrap/>
                    <w:overflowPunct/>
                    <w:topLinePunct w:val="0"/>
                    <w:autoSpaceDE/>
                    <w:autoSpaceDN/>
                    <w:bidi w:val="0"/>
                    <w:adjustRightInd/>
                    <w:snapToGrid/>
                    <w:textAlignment w:val="auto"/>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lang w:val="en-US" w:eastAsia="zh-CN"/>
                    </w:rPr>
                    <w:t>LC-DK300</w:t>
                  </w:r>
                </w:p>
              </w:tc>
              <w:tc>
                <w:tcPr>
                  <w:tcW w:w="1117" w:type="dxa"/>
                  <w:tcBorders>
                    <w:tl2br w:val="nil"/>
                    <w:tr2bl w:val="nil"/>
                  </w:tcBorders>
                  <w:vAlign w:val="center"/>
                </w:tcPr>
                <w:p w14:paraId="125D86FD">
                  <w:pPr>
                    <w:pStyle w:val="22"/>
                    <w:keepNext/>
                    <w:keepLines/>
                    <w:pageBreakBefore w:val="0"/>
                    <w:widowControl w:val="0"/>
                    <w:kinsoku/>
                    <w:wordWrap/>
                    <w:overflowPunct/>
                    <w:topLinePunct w:val="0"/>
                    <w:autoSpaceDE/>
                    <w:autoSpaceDN/>
                    <w:bidi w:val="0"/>
                    <w:adjustRightInd/>
                    <w:snapToGrid/>
                    <w:textAlignment w:val="auto"/>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lang w:val="en-US" w:eastAsia="zh-CN"/>
                    </w:rPr>
                    <w:t>1</w:t>
                  </w:r>
                </w:p>
              </w:tc>
            </w:tr>
            <w:tr w14:paraId="2AA6351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55" w:type="dxa"/>
                  <w:tcBorders>
                    <w:tl2br w:val="nil"/>
                    <w:tr2bl w:val="nil"/>
                  </w:tcBorders>
                  <w:vAlign w:val="center"/>
                </w:tcPr>
                <w:p w14:paraId="05BE3239">
                  <w:pPr>
                    <w:pStyle w:val="22"/>
                    <w:keepNext/>
                    <w:keepLines/>
                    <w:pageBreakBefore w:val="0"/>
                    <w:widowControl w:val="0"/>
                    <w:kinsoku/>
                    <w:wordWrap/>
                    <w:overflowPunct/>
                    <w:topLinePunct w:val="0"/>
                    <w:autoSpaceDE/>
                    <w:autoSpaceDN/>
                    <w:bidi w:val="0"/>
                    <w:adjustRightInd/>
                    <w:snapToGrid/>
                    <w:textAlignment w:val="auto"/>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lang w:val="en-US" w:eastAsia="zh-CN"/>
                    </w:rPr>
                    <w:t>14</w:t>
                  </w:r>
                </w:p>
              </w:tc>
              <w:tc>
                <w:tcPr>
                  <w:tcW w:w="3414" w:type="dxa"/>
                  <w:tcBorders>
                    <w:tl2br w:val="nil"/>
                    <w:tr2bl w:val="nil"/>
                  </w:tcBorders>
                  <w:vAlign w:val="center"/>
                </w:tcPr>
                <w:p w14:paraId="74FEA03A">
                  <w:pPr>
                    <w:pStyle w:val="22"/>
                    <w:keepNext/>
                    <w:keepLines/>
                    <w:pageBreakBefore w:val="0"/>
                    <w:widowControl w:val="0"/>
                    <w:kinsoku/>
                    <w:wordWrap/>
                    <w:overflowPunct/>
                    <w:topLinePunct w:val="0"/>
                    <w:autoSpaceDE/>
                    <w:autoSpaceDN/>
                    <w:bidi w:val="0"/>
                    <w:adjustRightInd/>
                    <w:snapToGrid/>
                    <w:textAlignment w:val="auto"/>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lang w:val="en-US" w:eastAsia="zh-CN"/>
                    </w:rPr>
                    <w:t>300剁块机</w:t>
                  </w:r>
                </w:p>
              </w:tc>
              <w:tc>
                <w:tcPr>
                  <w:tcW w:w="2668" w:type="dxa"/>
                  <w:tcBorders>
                    <w:tl2br w:val="nil"/>
                    <w:tr2bl w:val="nil"/>
                  </w:tcBorders>
                  <w:vAlign w:val="center"/>
                </w:tcPr>
                <w:p w14:paraId="49666CED">
                  <w:pPr>
                    <w:pStyle w:val="22"/>
                    <w:keepNext/>
                    <w:keepLines/>
                    <w:pageBreakBefore w:val="0"/>
                    <w:widowControl w:val="0"/>
                    <w:kinsoku/>
                    <w:wordWrap/>
                    <w:overflowPunct/>
                    <w:topLinePunct w:val="0"/>
                    <w:autoSpaceDE/>
                    <w:autoSpaceDN/>
                    <w:bidi w:val="0"/>
                    <w:adjustRightInd/>
                    <w:snapToGrid/>
                    <w:textAlignment w:val="auto"/>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lang w:val="en-US" w:eastAsia="zh-CN"/>
                    </w:rPr>
                    <w:t>LC-DK300</w:t>
                  </w:r>
                </w:p>
              </w:tc>
              <w:tc>
                <w:tcPr>
                  <w:tcW w:w="1117" w:type="dxa"/>
                  <w:tcBorders>
                    <w:tl2br w:val="nil"/>
                    <w:tr2bl w:val="nil"/>
                  </w:tcBorders>
                  <w:vAlign w:val="center"/>
                </w:tcPr>
                <w:p w14:paraId="2394D572">
                  <w:pPr>
                    <w:pStyle w:val="22"/>
                    <w:keepNext/>
                    <w:keepLines/>
                    <w:pageBreakBefore w:val="0"/>
                    <w:widowControl w:val="0"/>
                    <w:kinsoku/>
                    <w:wordWrap/>
                    <w:overflowPunct/>
                    <w:topLinePunct w:val="0"/>
                    <w:autoSpaceDE/>
                    <w:autoSpaceDN/>
                    <w:bidi w:val="0"/>
                    <w:adjustRightInd/>
                    <w:snapToGrid/>
                    <w:textAlignment w:val="auto"/>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lang w:val="en-US" w:eastAsia="zh-CN"/>
                    </w:rPr>
                    <w:t>1</w:t>
                  </w:r>
                </w:p>
              </w:tc>
            </w:tr>
            <w:tr w14:paraId="2782280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55" w:type="dxa"/>
                  <w:tcBorders>
                    <w:tl2br w:val="nil"/>
                    <w:tr2bl w:val="nil"/>
                  </w:tcBorders>
                  <w:vAlign w:val="center"/>
                </w:tcPr>
                <w:p w14:paraId="6B18A719">
                  <w:pPr>
                    <w:pStyle w:val="22"/>
                    <w:keepNext/>
                    <w:keepLines/>
                    <w:pageBreakBefore w:val="0"/>
                    <w:widowControl w:val="0"/>
                    <w:kinsoku/>
                    <w:wordWrap/>
                    <w:overflowPunct/>
                    <w:topLinePunct w:val="0"/>
                    <w:autoSpaceDE/>
                    <w:autoSpaceDN/>
                    <w:bidi w:val="0"/>
                    <w:adjustRightInd/>
                    <w:snapToGrid/>
                    <w:textAlignment w:val="auto"/>
                    <w:rPr>
                      <w:rFonts w:hint="default" w:ascii="Times New Roman" w:hAnsi="Times New Roman" w:eastAsia="宋体" w:cs="Times New Roman"/>
                      <w:b w:val="0"/>
                      <w:bCs w:val="0"/>
                      <w:sz w:val="21"/>
                      <w:szCs w:val="21"/>
                      <w:lang w:val="en-US"/>
                    </w:rPr>
                  </w:pPr>
                  <w:r>
                    <w:rPr>
                      <w:rFonts w:hint="default" w:ascii="Times New Roman" w:hAnsi="Times New Roman" w:eastAsia="宋体" w:cs="Times New Roman"/>
                      <w:b w:val="0"/>
                      <w:bCs w:val="0"/>
                      <w:sz w:val="21"/>
                      <w:szCs w:val="21"/>
                      <w:lang w:val="en-US" w:eastAsia="zh-CN"/>
                    </w:rPr>
                    <w:t>15</w:t>
                  </w:r>
                </w:p>
              </w:tc>
              <w:tc>
                <w:tcPr>
                  <w:tcW w:w="3414" w:type="dxa"/>
                  <w:tcBorders>
                    <w:tl2br w:val="nil"/>
                    <w:tr2bl w:val="nil"/>
                  </w:tcBorders>
                  <w:vAlign w:val="center"/>
                </w:tcPr>
                <w:p w14:paraId="1E43AC16">
                  <w:pPr>
                    <w:pStyle w:val="22"/>
                    <w:keepNext/>
                    <w:keepLines/>
                    <w:pageBreakBefore w:val="0"/>
                    <w:widowControl w:val="0"/>
                    <w:kinsoku/>
                    <w:wordWrap/>
                    <w:overflowPunct/>
                    <w:topLinePunct w:val="0"/>
                    <w:autoSpaceDE/>
                    <w:autoSpaceDN/>
                    <w:bidi w:val="0"/>
                    <w:adjustRightInd/>
                    <w:snapToGrid/>
                    <w:textAlignment w:val="auto"/>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lang w:val="en-US" w:eastAsia="zh-CN"/>
                    </w:rPr>
                    <w:t>牛羊肉切片机</w:t>
                  </w:r>
                </w:p>
              </w:tc>
              <w:tc>
                <w:tcPr>
                  <w:tcW w:w="2668" w:type="dxa"/>
                  <w:tcBorders>
                    <w:tl2br w:val="nil"/>
                    <w:tr2bl w:val="nil"/>
                  </w:tcBorders>
                  <w:vAlign w:val="center"/>
                </w:tcPr>
                <w:p w14:paraId="2F7DBF10">
                  <w:pPr>
                    <w:pStyle w:val="22"/>
                    <w:keepNext/>
                    <w:keepLines/>
                    <w:pageBreakBefore w:val="0"/>
                    <w:widowControl w:val="0"/>
                    <w:kinsoku/>
                    <w:wordWrap/>
                    <w:overflowPunct/>
                    <w:topLinePunct w:val="0"/>
                    <w:autoSpaceDE/>
                    <w:autoSpaceDN/>
                    <w:bidi w:val="0"/>
                    <w:adjustRightInd/>
                    <w:snapToGrid/>
                    <w:textAlignment w:val="auto"/>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lang w:val="en-US" w:eastAsia="zh-CN"/>
                    </w:rPr>
                    <w:t xml:space="preserve"> HXR-4</w:t>
                  </w:r>
                </w:p>
              </w:tc>
              <w:tc>
                <w:tcPr>
                  <w:tcW w:w="1117" w:type="dxa"/>
                  <w:tcBorders>
                    <w:tl2br w:val="nil"/>
                    <w:tr2bl w:val="nil"/>
                  </w:tcBorders>
                  <w:vAlign w:val="center"/>
                </w:tcPr>
                <w:p w14:paraId="41247920">
                  <w:pPr>
                    <w:pStyle w:val="22"/>
                    <w:keepNext/>
                    <w:keepLines/>
                    <w:pageBreakBefore w:val="0"/>
                    <w:widowControl w:val="0"/>
                    <w:kinsoku/>
                    <w:wordWrap/>
                    <w:overflowPunct/>
                    <w:topLinePunct w:val="0"/>
                    <w:autoSpaceDE/>
                    <w:autoSpaceDN/>
                    <w:bidi w:val="0"/>
                    <w:adjustRightInd/>
                    <w:snapToGrid/>
                    <w:textAlignment w:val="auto"/>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lang w:val="en-US" w:eastAsia="zh-CN"/>
                    </w:rPr>
                    <w:t>4</w:t>
                  </w:r>
                </w:p>
              </w:tc>
            </w:tr>
            <w:tr w14:paraId="54B5098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55" w:type="dxa"/>
                  <w:tcBorders>
                    <w:tl2br w:val="nil"/>
                    <w:tr2bl w:val="nil"/>
                  </w:tcBorders>
                  <w:vAlign w:val="center"/>
                </w:tcPr>
                <w:p w14:paraId="5A9A741B">
                  <w:pPr>
                    <w:pStyle w:val="22"/>
                    <w:keepNext/>
                    <w:keepLines/>
                    <w:pageBreakBefore w:val="0"/>
                    <w:widowControl w:val="0"/>
                    <w:kinsoku/>
                    <w:wordWrap/>
                    <w:overflowPunct/>
                    <w:topLinePunct w:val="0"/>
                    <w:autoSpaceDE/>
                    <w:autoSpaceDN/>
                    <w:bidi w:val="0"/>
                    <w:adjustRightInd/>
                    <w:snapToGrid/>
                    <w:textAlignment w:val="auto"/>
                    <w:rPr>
                      <w:rFonts w:hint="default" w:ascii="Times New Roman" w:hAnsi="Times New Roman" w:eastAsia="宋体" w:cs="Times New Roman"/>
                      <w:b w:val="0"/>
                      <w:bCs w:val="0"/>
                      <w:sz w:val="21"/>
                      <w:szCs w:val="21"/>
                      <w:lang w:val="en-US"/>
                    </w:rPr>
                  </w:pPr>
                  <w:r>
                    <w:rPr>
                      <w:rFonts w:hint="default" w:ascii="Times New Roman" w:hAnsi="Times New Roman" w:eastAsia="宋体" w:cs="Times New Roman"/>
                      <w:b w:val="0"/>
                      <w:bCs w:val="0"/>
                      <w:sz w:val="21"/>
                      <w:szCs w:val="21"/>
                      <w:lang w:val="en-US" w:eastAsia="zh-CN"/>
                    </w:rPr>
                    <w:t>16</w:t>
                  </w:r>
                </w:p>
              </w:tc>
              <w:tc>
                <w:tcPr>
                  <w:tcW w:w="3414" w:type="dxa"/>
                  <w:tcBorders>
                    <w:tl2br w:val="nil"/>
                    <w:tr2bl w:val="nil"/>
                  </w:tcBorders>
                  <w:vAlign w:val="center"/>
                </w:tcPr>
                <w:p w14:paraId="6A8D4B80">
                  <w:pPr>
                    <w:pStyle w:val="22"/>
                    <w:keepNext/>
                    <w:keepLines/>
                    <w:pageBreakBefore w:val="0"/>
                    <w:widowControl w:val="0"/>
                    <w:kinsoku/>
                    <w:wordWrap/>
                    <w:overflowPunct/>
                    <w:topLinePunct w:val="0"/>
                    <w:autoSpaceDE/>
                    <w:autoSpaceDN/>
                    <w:bidi w:val="0"/>
                    <w:adjustRightInd/>
                    <w:snapToGrid/>
                    <w:textAlignment w:val="auto"/>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lang w:val="en-US" w:eastAsia="zh-CN"/>
                    </w:rPr>
                    <w:t>揉丝机</w:t>
                  </w:r>
                </w:p>
              </w:tc>
              <w:tc>
                <w:tcPr>
                  <w:tcW w:w="2668" w:type="dxa"/>
                  <w:tcBorders>
                    <w:tl2br w:val="nil"/>
                    <w:tr2bl w:val="nil"/>
                  </w:tcBorders>
                  <w:vAlign w:val="center"/>
                </w:tcPr>
                <w:p w14:paraId="7879AC16">
                  <w:pPr>
                    <w:pStyle w:val="22"/>
                    <w:keepNext/>
                    <w:keepLines/>
                    <w:pageBreakBefore w:val="0"/>
                    <w:widowControl w:val="0"/>
                    <w:kinsoku/>
                    <w:wordWrap/>
                    <w:overflowPunct/>
                    <w:topLinePunct w:val="0"/>
                    <w:autoSpaceDE/>
                    <w:autoSpaceDN/>
                    <w:bidi w:val="0"/>
                    <w:adjustRightInd/>
                    <w:snapToGrid/>
                    <w:textAlignment w:val="auto"/>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lang w:val="en-US" w:eastAsia="zh-CN"/>
                    </w:rPr>
                    <w:t>9ZR-24-1150*630*1200</w:t>
                  </w:r>
                </w:p>
              </w:tc>
              <w:tc>
                <w:tcPr>
                  <w:tcW w:w="1117" w:type="dxa"/>
                  <w:tcBorders>
                    <w:tl2br w:val="nil"/>
                    <w:tr2bl w:val="nil"/>
                  </w:tcBorders>
                  <w:vAlign w:val="center"/>
                </w:tcPr>
                <w:p w14:paraId="22181EDB">
                  <w:pPr>
                    <w:pStyle w:val="22"/>
                    <w:keepNext/>
                    <w:keepLines/>
                    <w:pageBreakBefore w:val="0"/>
                    <w:widowControl w:val="0"/>
                    <w:kinsoku/>
                    <w:wordWrap/>
                    <w:overflowPunct/>
                    <w:topLinePunct w:val="0"/>
                    <w:autoSpaceDE/>
                    <w:autoSpaceDN/>
                    <w:bidi w:val="0"/>
                    <w:adjustRightInd/>
                    <w:snapToGrid/>
                    <w:textAlignment w:val="auto"/>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lang w:val="en-US" w:eastAsia="zh-CN"/>
                    </w:rPr>
                    <w:t>1</w:t>
                  </w:r>
                </w:p>
              </w:tc>
            </w:tr>
            <w:tr w14:paraId="5D6C25A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55" w:type="dxa"/>
                  <w:tcBorders>
                    <w:tl2br w:val="nil"/>
                    <w:tr2bl w:val="nil"/>
                  </w:tcBorders>
                  <w:vAlign w:val="center"/>
                </w:tcPr>
                <w:p w14:paraId="0B8F8C70">
                  <w:pPr>
                    <w:pStyle w:val="22"/>
                    <w:keepNext/>
                    <w:keepLines/>
                    <w:pageBreakBefore w:val="0"/>
                    <w:widowControl w:val="0"/>
                    <w:kinsoku/>
                    <w:wordWrap/>
                    <w:overflowPunct/>
                    <w:topLinePunct w:val="0"/>
                    <w:autoSpaceDE/>
                    <w:autoSpaceDN/>
                    <w:bidi w:val="0"/>
                    <w:adjustRightInd/>
                    <w:snapToGrid/>
                    <w:textAlignment w:val="auto"/>
                    <w:rPr>
                      <w:rFonts w:hint="default" w:ascii="Times New Roman" w:hAnsi="Times New Roman" w:eastAsia="宋体" w:cs="Times New Roman"/>
                      <w:b w:val="0"/>
                      <w:bCs w:val="0"/>
                      <w:sz w:val="21"/>
                      <w:szCs w:val="21"/>
                      <w:lang w:val="en-US" w:eastAsia="zh-CN"/>
                    </w:rPr>
                  </w:pPr>
                  <w:r>
                    <w:rPr>
                      <w:rFonts w:hint="default" w:ascii="Times New Roman" w:hAnsi="Times New Roman" w:eastAsia="宋体" w:cs="Times New Roman"/>
                      <w:b w:val="0"/>
                      <w:bCs w:val="0"/>
                      <w:sz w:val="21"/>
                      <w:szCs w:val="21"/>
                      <w:lang w:val="en-US" w:eastAsia="zh-CN"/>
                    </w:rPr>
                    <w:t>17</w:t>
                  </w:r>
                </w:p>
              </w:tc>
              <w:tc>
                <w:tcPr>
                  <w:tcW w:w="3414" w:type="dxa"/>
                  <w:tcBorders>
                    <w:tl2br w:val="nil"/>
                    <w:tr2bl w:val="nil"/>
                  </w:tcBorders>
                  <w:vAlign w:val="center"/>
                </w:tcPr>
                <w:p w14:paraId="32E23DAC">
                  <w:pPr>
                    <w:pStyle w:val="22"/>
                    <w:keepNext/>
                    <w:keepLines/>
                    <w:pageBreakBefore w:val="0"/>
                    <w:widowControl w:val="0"/>
                    <w:kinsoku/>
                    <w:wordWrap/>
                    <w:overflowPunct/>
                    <w:topLinePunct w:val="0"/>
                    <w:autoSpaceDE/>
                    <w:autoSpaceDN/>
                    <w:bidi w:val="0"/>
                    <w:adjustRightInd/>
                    <w:snapToGrid/>
                    <w:textAlignment w:val="auto"/>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lang w:val="en-US" w:eastAsia="zh-CN"/>
                    </w:rPr>
                    <w:t>刀具消毒柜</w:t>
                  </w:r>
                </w:p>
              </w:tc>
              <w:tc>
                <w:tcPr>
                  <w:tcW w:w="2668" w:type="dxa"/>
                  <w:tcBorders>
                    <w:tl2br w:val="nil"/>
                    <w:tr2bl w:val="nil"/>
                  </w:tcBorders>
                  <w:vAlign w:val="center"/>
                </w:tcPr>
                <w:p w14:paraId="71804B36">
                  <w:pPr>
                    <w:pStyle w:val="22"/>
                    <w:keepNext/>
                    <w:keepLines/>
                    <w:pageBreakBefore w:val="0"/>
                    <w:widowControl w:val="0"/>
                    <w:kinsoku/>
                    <w:wordWrap/>
                    <w:overflowPunct/>
                    <w:topLinePunct w:val="0"/>
                    <w:autoSpaceDE/>
                    <w:autoSpaceDN/>
                    <w:bidi w:val="0"/>
                    <w:adjustRightInd/>
                    <w:snapToGrid/>
                    <w:textAlignment w:val="auto"/>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lang w:val="en-US" w:eastAsia="zh-CN"/>
                    </w:rPr>
                    <w:t>1200*550*1600</w:t>
                  </w:r>
                </w:p>
              </w:tc>
              <w:tc>
                <w:tcPr>
                  <w:tcW w:w="1117" w:type="dxa"/>
                  <w:tcBorders>
                    <w:tl2br w:val="nil"/>
                    <w:tr2bl w:val="nil"/>
                  </w:tcBorders>
                  <w:vAlign w:val="center"/>
                </w:tcPr>
                <w:p w14:paraId="07FAFDE3">
                  <w:pPr>
                    <w:pStyle w:val="22"/>
                    <w:keepNext/>
                    <w:keepLines/>
                    <w:pageBreakBefore w:val="0"/>
                    <w:widowControl w:val="0"/>
                    <w:kinsoku/>
                    <w:wordWrap/>
                    <w:overflowPunct/>
                    <w:topLinePunct w:val="0"/>
                    <w:autoSpaceDE/>
                    <w:autoSpaceDN/>
                    <w:bidi w:val="0"/>
                    <w:adjustRightInd/>
                    <w:snapToGrid/>
                    <w:textAlignment w:val="auto"/>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lang w:val="en-US" w:eastAsia="zh-CN"/>
                    </w:rPr>
                    <w:t>4</w:t>
                  </w:r>
                </w:p>
              </w:tc>
            </w:tr>
            <w:tr w14:paraId="0F7F6AA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55" w:type="dxa"/>
                  <w:tcBorders>
                    <w:tl2br w:val="nil"/>
                    <w:tr2bl w:val="nil"/>
                  </w:tcBorders>
                  <w:vAlign w:val="center"/>
                </w:tcPr>
                <w:p w14:paraId="454AD9D0">
                  <w:pPr>
                    <w:pStyle w:val="22"/>
                    <w:keepNext/>
                    <w:keepLines/>
                    <w:pageBreakBefore w:val="0"/>
                    <w:widowControl w:val="0"/>
                    <w:kinsoku/>
                    <w:wordWrap/>
                    <w:overflowPunct/>
                    <w:topLinePunct w:val="0"/>
                    <w:autoSpaceDE/>
                    <w:autoSpaceDN/>
                    <w:bidi w:val="0"/>
                    <w:adjustRightInd/>
                    <w:snapToGrid/>
                    <w:textAlignment w:val="auto"/>
                    <w:rPr>
                      <w:rFonts w:hint="default" w:ascii="Times New Roman" w:hAnsi="Times New Roman" w:eastAsia="宋体" w:cs="Times New Roman"/>
                      <w:b w:val="0"/>
                      <w:bCs w:val="0"/>
                      <w:sz w:val="21"/>
                      <w:szCs w:val="21"/>
                      <w:lang w:val="en-US"/>
                    </w:rPr>
                  </w:pPr>
                  <w:r>
                    <w:rPr>
                      <w:rFonts w:hint="default" w:ascii="Times New Roman" w:hAnsi="Times New Roman" w:eastAsia="宋体" w:cs="Times New Roman"/>
                      <w:b w:val="0"/>
                      <w:bCs w:val="0"/>
                      <w:sz w:val="21"/>
                      <w:szCs w:val="21"/>
                      <w:lang w:val="en-US" w:eastAsia="zh-CN"/>
                    </w:rPr>
                    <w:t>18</w:t>
                  </w:r>
                </w:p>
              </w:tc>
              <w:tc>
                <w:tcPr>
                  <w:tcW w:w="3414" w:type="dxa"/>
                  <w:tcBorders>
                    <w:tl2br w:val="nil"/>
                    <w:tr2bl w:val="nil"/>
                  </w:tcBorders>
                  <w:vAlign w:val="center"/>
                </w:tcPr>
                <w:p w14:paraId="512297C8">
                  <w:pPr>
                    <w:pStyle w:val="22"/>
                    <w:keepNext/>
                    <w:keepLines/>
                    <w:pageBreakBefore w:val="0"/>
                    <w:widowControl w:val="0"/>
                    <w:kinsoku/>
                    <w:wordWrap/>
                    <w:overflowPunct/>
                    <w:topLinePunct w:val="0"/>
                    <w:autoSpaceDE/>
                    <w:autoSpaceDN/>
                    <w:bidi w:val="0"/>
                    <w:adjustRightInd/>
                    <w:snapToGrid/>
                    <w:textAlignment w:val="auto"/>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lang w:val="en-US" w:eastAsia="zh-CN"/>
                    </w:rPr>
                    <w:t>双门热风消毒柜</w:t>
                  </w:r>
                </w:p>
              </w:tc>
              <w:tc>
                <w:tcPr>
                  <w:tcW w:w="2668" w:type="dxa"/>
                  <w:tcBorders>
                    <w:tl2br w:val="nil"/>
                    <w:tr2bl w:val="nil"/>
                  </w:tcBorders>
                  <w:vAlign w:val="center"/>
                </w:tcPr>
                <w:p w14:paraId="5F18207F">
                  <w:pPr>
                    <w:pStyle w:val="22"/>
                    <w:keepNext/>
                    <w:keepLines/>
                    <w:pageBreakBefore w:val="0"/>
                    <w:widowControl w:val="0"/>
                    <w:kinsoku/>
                    <w:wordWrap/>
                    <w:overflowPunct/>
                    <w:topLinePunct w:val="0"/>
                    <w:autoSpaceDE/>
                    <w:autoSpaceDN/>
                    <w:bidi w:val="0"/>
                    <w:adjustRightInd/>
                    <w:snapToGrid/>
                    <w:textAlignment w:val="auto"/>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lang w:val="en-US" w:eastAsia="zh-CN"/>
                    </w:rPr>
                    <w:t>1300*630*1900</w:t>
                  </w:r>
                </w:p>
              </w:tc>
              <w:tc>
                <w:tcPr>
                  <w:tcW w:w="1117" w:type="dxa"/>
                  <w:tcBorders>
                    <w:tl2br w:val="nil"/>
                    <w:tr2bl w:val="nil"/>
                  </w:tcBorders>
                  <w:vAlign w:val="center"/>
                </w:tcPr>
                <w:p w14:paraId="17E0291A">
                  <w:pPr>
                    <w:pStyle w:val="22"/>
                    <w:keepNext/>
                    <w:keepLines/>
                    <w:pageBreakBefore w:val="0"/>
                    <w:widowControl w:val="0"/>
                    <w:kinsoku/>
                    <w:wordWrap/>
                    <w:overflowPunct/>
                    <w:topLinePunct w:val="0"/>
                    <w:autoSpaceDE/>
                    <w:autoSpaceDN/>
                    <w:bidi w:val="0"/>
                    <w:adjustRightInd/>
                    <w:snapToGrid/>
                    <w:textAlignment w:val="auto"/>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lang w:val="en-US" w:eastAsia="zh-CN"/>
                    </w:rPr>
                    <w:t>5</w:t>
                  </w:r>
                </w:p>
              </w:tc>
            </w:tr>
            <w:tr w14:paraId="7EB92FE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55" w:type="dxa"/>
                  <w:tcBorders>
                    <w:tl2br w:val="nil"/>
                    <w:tr2bl w:val="nil"/>
                  </w:tcBorders>
                  <w:vAlign w:val="center"/>
                </w:tcPr>
                <w:p w14:paraId="70292F8E">
                  <w:pPr>
                    <w:pStyle w:val="22"/>
                    <w:keepNext/>
                    <w:keepLines/>
                    <w:pageBreakBefore w:val="0"/>
                    <w:widowControl w:val="0"/>
                    <w:kinsoku/>
                    <w:wordWrap/>
                    <w:overflowPunct/>
                    <w:topLinePunct w:val="0"/>
                    <w:autoSpaceDE/>
                    <w:autoSpaceDN/>
                    <w:bidi w:val="0"/>
                    <w:adjustRightInd/>
                    <w:snapToGrid/>
                    <w:textAlignment w:val="auto"/>
                    <w:rPr>
                      <w:rFonts w:hint="default" w:ascii="Times New Roman" w:hAnsi="Times New Roman" w:eastAsia="宋体" w:cs="Times New Roman"/>
                      <w:b w:val="0"/>
                      <w:bCs w:val="0"/>
                      <w:sz w:val="21"/>
                      <w:szCs w:val="21"/>
                      <w:lang w:val="en-US"/>
                    </w:rPr>
                  </w:pPr>
                  <w:r>
                    <w:rPr>
                      <w:rFonts w:hint="default" w:ascii="Times New Roman" w:hAnsi="Times New Roman" w:eastAsia="宋体" w:cs="Times New Roman"/>
                      <w:b w:val="0"/>
                      <w:bCs w:val="0"/>
                      <w:sz w:val="21"/>
                      <w:szCs w:val="21"/>
                      <w:lang w:val="en-US" w:eastAsia="zh-CN"/>
                    </w:rPr>
                    <w:t>19</w:t>
                  </w:r>
                </w:p>
              </w:tc>
              <w:tc>
                <w:tcPr>
                  <w:tcW w:w="3414" w:type="dxa"/>
                  <w:tcBorders>
                    <w:tl2br w:val="nil"/>
                    <w:tr2bl w:val="nil"/>
                  </w:tcBorders>
                  <w:vAlign w:val="center"/>
                </w:tcPr>
                <w:p w14:paraId="53B885B6">
                  <w:pPr>
                    <w:pStyle w:val="22"/>
                    <w:keepNext/>
                    <w:keepLines/>
                    <w:pageBreakBefore w:val="0"/>
                    <w:widowControl w:val="0"/>
                    <w:kinsoku/>
                    <w:wordWrap/>
                    <w:overflowPunct/>
                    <w:topLinePunct w:val="0"/>
                    <w:autoSpaceDE/>
                    <w:autoSpaceDN/>
                    <w:bidi w:val="0"/>
                    <w:adjustRightInd/>
                    <w:snapToGrid/>
                    <w:textAlignment w:val="auto"/>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lang w:val="en-US" w:eastAsia="zh-CN"/>
                    </w:rPr>
                    <w:t>双层工作台</w:t>
                  </w:r>
                </w:p>
              </w:tc>
              <w:tc>
                <w:tcPr>
                  <w:tcW w:w="2668" w:type="dxa"/>
                  <w:tcBorders>
                    <w:tl2br w:val="nil"/>
                    <w:tr2bl w:val="nil"/>
                  </w:tcBorders>
                  <w:vAlign w:val="center"/>
                </w:tcPr>
                <w:p w14:paraId="0521AE35">
                  <w:pPr>
                    <w:pStyle w:val="22"/>
                    <w:keepNext/>
                    <w:keepLines/>
                    <w:pageBreakBefore w:val="0"/>
                    <w:widowControl w:val="0"/>
                    <w:kinsoku/>
                    <w:wordWrap/>
                    <w:overflowPunct/>
                    <w:topLinePunct w:val="0"/>
                    <w:autoSpaceDE/>
                    <w:autoSpaceDN/>
                    <w:bidi w:val="0"/>
                    <w:adjustRightInd/>
                    <w:snapToGrid/>
                    <w:textAlignment w:val="auto"/>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lang w:val="en-US" w:eastAsia="zh-CN"/>
                    </w:rPr>
                    <w:t>1800*800*800</w:t>
                  </w:r>
                </w:p>
              </w:tc>
              <w:tc>
                <w:tcPr>
                  <w:tcW w:w="1117" w:type="dxa"/>
                  <w:tcBorders>
                    <w:tl2br w:val="nil"/>
                    <w:tr2bl w:val="nil"/>
                  </w:tcBorders>
                  <w:vAlign w:val="center"/>
                </w:tcPr>
                <w:p w14:paraId="05052B2D">
                  <w:pPr>
                    <w:pStyle w:val="22"/>
                    <w:keepNext/>
                    <w:keepLines/>
                    <w:pageBreakBefore w:val="0"/>
                    <w:widowControl w:val="0"/>
                    <w:kinsoku/>
                    <w:wordWrap/>
                    <w:overflowPunct/>
                    <w:topLinePunct w:val="0"/>
                    <w:autoSpaceDE/>
                    <w:autoSpaceDN/>
                    <w:bidi w:val="0"/>
                    <w:adjustRightInd/>
                    <w:snapToGrid/>
                    <w:textAlignment w:val="auto"/>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lang w:val="en-US" w:eastAsia="zh-CN"/>
                    </w:rPr>
                    <w:t>78</w:t>
                  </w:r>
                </w:p>
              </w:tc>
            </w:tr>
            <w:tr w14:paraId="7A80C2F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55" w:type="dxa"/>
                  <w:tcBorders>
                    <w:tl2br w:val="nil"/>
                    <w:tr2bl w:val="nil"/>
                  </w:tcBorders>
                  <w:vAlign w:val="center"/>
                </w:tcPr>
                <w:p w14:paraId="0E849A7B">
                  <w:pPr>
                    <w:pStyle w:val="22"/>
                    <w:keepNext/>
                    <w:keepLines/>
                    <w:pageBreakBefore w:val="0"/>
                    <w:widowControl w:val="0"/>
                    <w:kinsoku/>
                    <w:wordWrap/>
                    <w:overflowPunct/>
                    <w:topLinePunct w:val="0"/>
                    <w:autoSpaceDE/>
                    <w:autoSpaceDN/>
                    <w:bidi w:val="0"/>
                    <w:adjustRightInd/>
                    <w:snapToGrid/>
                    <w:textAlignment w:val="auto"/>
                    <w:rPr>
                      <w:rFonts w:hint="default" w:ascii="Times New Roman" w:hAnsi="Times New Roman" w:eastAsia="宋体" w:cs="Times New Roman"/>
                      <w:b w:val="0"/>
                      <w:bCs w:val="0"/>
                      <w:sz w:val="21"/>
                      <w:szCs w:val="21"/>
                      <w:lang w:val="en-US"/>
                    </w:rPr>
                  </w:pPr>
                  <w:r>
                    <w:rPr>
                      <w:rFonts w:hint="default" w:ascii="Times New Roman" w:hAnsi="Times New Roman" w:eastAsia="宋体" w:cs="Times New Roman"/>
                      <w:b w:val="0"/>
                      <w:bCs w:val="0"/>
                      <w:sz w:val="21"/>
                      <w:szCs w:val="21"/>
                      <w:lang w:val="en-US" w:eastAsia="zh-CN"/>
                    </w:rPr>
                    <w:t>20</w:t>
                  </w:r>
                </w:p>
              </w:tc>
              <w:tc>
                <w:tcPr>
                  <w:tcW w:w="3414" w:type="dxa"/>
                  <w:tcBorders>
                    <w:tl2br w:val="nil"/>
                    <w:tr2bl w:val="nil"/>
                  </w:tcBorders>
                  <w:vAlign w:val="center"/>
                </w:tcPr>
                <w:p w14:paraId="3F2E191B">
                  <w:pPr>
                    <w:pStyle w:val="22"/>
                    <w:keepNext/>
                    <w:keepLines/>
                    <w:pageBreakBefore w:val="0"/>
                    <w:widowControl w:val="0"/>
                    <w:kinsoku/>
                    <w:wordWrap/>
                    <w:overflowPunct/>
                    <w:topLinePunct w:val="0"/>
                    <w:autoSpaceDE/>
                    <w:autoSpaceDN/>
                    <w:bidi w:val="0"/>
                    <w:adjustRightInd/>
                    <w:snapToGrid/>
                    <w:textAlignment w:val="auto"/>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lang w:val="en-US" w:eastAsia="zh-CN"/>
                    </w:rPr>
                    <w:t>大单星水池</w:t>
                  </w:r>
                </w:p>
              </w:tc>
              <w:tc>
                <w:tcPr>
                  <w:tcW w:w="2668" w:type="dxa"/>
                  <w:tcBorders>
                    <w:tl2br w:val="nil"/>
                    <w:tr2bl w:val="nil"/>
                  </w:tcBorders>
                  <w:vAlign w:val="center"/>
                </w:tcPr>
                <w:p w14:paraId="68201A37">
                  <w:pPr>
                    <w:pStyle w:val="22"/>
                    <w:keepNext/>
                    <w:keepLines/>
                    <w:pageBreakBefore w:val="0"/>
                    <w:widowControl w:val="0"/>
                    <w:kinsoku/>
                    <w:wordWrap/>
                    <w:overflowPunct/>
                    <w:topLinePunct w:val="0"/>
                    <w:autoSpaceDE/>
                    <w:autoSpaceDN/>
                    <w:bidi w:val="0"/>
                    <w:adjustRightInd/>
                    <w:snapToGrid/>
                    <w:textAlignment w:val="auto"/>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lang w:val="en-US" w:eastAsia="zh-CN"/>
                    </w:rPr>
                    <w:t>1450*800*800</w:t>
                  </w:r>
                </w:p>
              </w:tc>
              <w:tc>
                <w:tcPr>
                  <w:tcW w:w="1117" w:type="dxa"/>
                  <w:tcBorders>
                    <w:tl2br w:val="nil"/>
                    <w:tr2bl w:val="nil"/>
                  </w:tcBorders>
                  <w:vAlign w:val="center"/>
                </w:tcPr>
                <w:p w14:paraId="67C5807D">
                  <w:pPr>
                    <w:pStyle w:val="22"/>
                    <w:keepNext/>
                    <w:keepLines/>
                    <w:pageBreakBefore w:val="0"/>
                    <w:widowControl w:val="0"/>
                    <w:kinsoku/>
                    <w:wordWrap/>
                    <w:overflowPunct/>
                    <w:topLinePunct w:val="0"/>
                    <w:autoSpaceDE/>
                    <w:autoSpaceDN/>
                    <w:bidi w:val="0"/>
                    <w:adjustRightInd/>
                    <w:snapToGrid/>
                    <w:textAlignment w:val="auto"/>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lang w:val="en-US" w:eastAsia="zh-CN"/>
                    </w:rPr>
                    <w:t>9</w:t>
                  </w:r>
                </w:p>
              </w:tc>
            </w:tr>
            <w:tr w14:paraId="331C9C3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55" w:type="dxa"/>
                  <w:tcBorders>
                    <w:tl2br w:val="nil"/>
                    <w:tr2bl w:val="nil"/>
                  </w:tcBorders>
                  <w:vAlign w:val="center"/>
                </w:tcPr>
                <w:p w14:paraId="2D12C63E">
                  <w:pPr>
                    <w:pStyle w:val="22"/>
                    <w:keepNext/>
                    <w:keepLines/>
                    <w:pageBreakBefore w:val="0"/>
                    <w:widowControl w:val="0"/>
                    <w:kinsoku/>
                    <w:wordWrap/>
                    <w:overflowPunct/>
                    <w:topLinePunct w:val="0"/>
                    <w:autoSpaceDE/>
                    <w:autoSpaceDN/>
                    <w:bidi w:val="0"/>
                    <w:adjustRightInd/>
                    <w:snapToGrid/>
                    <w:textAlignment w:val="auto"/>
                    <w:rPr>
                      <w:rFonts w:hint="default" w:ascii="Times New Roman" w:hAnsi="Times New Roman" w:eastAsia="宋体" w:cs="Times New Roman"/>
                      <w:b w:val="0"/>
                      <w:bCs w:val="0"/>
                      <w:sz w:val="21"/>
                      <w:szCs w:val="21"/>
                      <w:lang w:val="en-US"/>
                    </w:rPr>
                  </w:pPr>
                  <w:r>
                    <w:rPr>
                      <w:rFonts w:hint="default" w:ascii="Times New Roman" w:hAnsi="Times New Roman" w:eastAsia="宋体" w:cs="Times New Roman"/>
                      <w:b w:val="0"/>
                      <w:bCs w:val="0"/>
                      <w:sz w:val="21"/>
                      <w:szCs w:val="21"/>
                      <w:lang w:val="en-US" w:eastAsia="zh-CN"/>
                    </w:rPr>
                    <w:t>21</w:t>
                  </w:r>
                </w:p>
              </w:tc>
              <w:tc>
                <w:tcPr>
                  <w:tcW w:w="3414" w:type="dxa"/>
                  <w:tcBorders>
                    <w:tl2br w:val="nil"/>
                    <w:tr2bl w:val="nil"/>
                  </w:tcBorders>
                  <w:vAlign w:val="center"/>
                </w:tcPr>
                <w:p w14:paraId="0C7CE0F0">
                  <w:pPr>
                    <w:pStyle w:val="22"/>
                    <w:keepNext/>
                    <w:keepLines/>
                    <w:pageBreakBefore w:val="0"/>
                    <w:widowControl w:val="0"/>
                    <w:kinsoku/>
                    <w:wordWrap/>
                    <w:overflowPunct/>
                    <w:topLinePunct w:val="0"/>
                    <w:autoSpaceDE/>
                    <w:autoSpaceDN/>
                    <w:bidi w:val="0"/>
                    <w:adjustRightInd/>
                    <w:snapToGrid/>
                    <w:textAlignment w:val="auto"/>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lang w:val="en-US" w:eastAsia="zh-CN"/>
                    </w:rPr>
                    <w:t>平板货架</w:t>
                  </w:r>
                </w:p>
              </w:tc>
              <w:tc>
                <w:tcPr>
                  <w:tcW w:w="2668" w:type="dxa"/>
                  <w:tcBorders>
                    <w:tl2br w:val="nil"/>
                    <w:tr2bl w:val="nil"/>
                  </w:tcBorders>
                  <w:vAlign w:val="center"/>
                </w:tcPr>
                <w:p w14:paraId="7902E9A7">
                  <w:pPr>
                    <w:pStyle w:val="22"/>
                    <w:keepNext/>
                    <w:keepLines/>
                    <w:pageBreakBefore w:val="0"/>
                    <w:widowControl w:val="0"/>
                    <w:kinsoku/>
                    <w:wordWrap/>
                    <w:overflowPunct/>
                    <w:topLinePunct w:val="0"/>
                    <w:autoSpaceDE/>
                    <w:autoSpaceDN/>
                    <w:bidi w:val="0"/>
                    <w:adjustRightInd/>
                    <w:snapToGrid/>
                    <w:textAlignment w:val="auto"/>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lang w:val="en-US" w:eastAsia="zh-CN"/>
                    </w:rPr>
                    <w:t>1400*500*1500</w:t>
                  </w:r>
                </w:p>
              </w:tc>
              <w:tc>
                <w:tcPr>
                  <w:tcW w:w="1117" w:type="dxa"/>
                  <w:tcBorders>
                    <w:tl2br w:val="nil"/>
                    <w:tr2bl w:val="nil"/>
                  </w:tcBorders>
                  <w:vAlign w:val="center"/>
                </w:tcPr>
                <w:p w14:paraId="37F7B0DD">
                  <w:pPr>
                    <w:pStyle w:val="22"/>
                    <w:keepNext/>
                    <w:keepLines/>
                    <w:pageBreakBefore w:val="0"/>
                    <w:widowControl w:val="0"/>
                    <w:kinsoku/>
                    <w:wordWrap/>
                    <w:overflowPunct/>
                    <w:topLinePunct w:val="0"/>
                    <w:autoSpaceDE/>
                    <w:autoSpaceDN/>
                    <w:bidi w:val="0"/>
                    <w:adjustRightInd/>
                    <w:snapToGrid/>
                    <w:textAlignment w:val="auto"/>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lang w:val="en-US" w:eastAsia="zh-CN"/>
                    </w:rPr>
                    <w:t>30</w:t>
                  </w:r>
                </w:p>
              </w:tc>
            </w:tr>
            <w:tr w14:paraId="78D7788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55" w:type="dxa"/>
                  <w:tcBorders>
                    <w:tl2br w:val="nil"/>
                    <w:tr2bl w:val="nil"/>
                  </w:tcBorders>
                  <w:vAlign w:val="center"/>
                </w:tcPr>
                <w:p w14:paraId="13A1D6CE">
                  <w:pPr>
                    <w:pStyle w:val="22"/>
                    <w:keepNext/>
                    <w:keepLines/>
                    <w:pageBreakBefore w:val="0"/>
                    <w:widowControl w:val="0"/>
                    <w:kinsoku/>
                    <w:wordWrap/>
                    <w:overflowPunct/>
                    <w:topLinePunct w:val="0"/>
                    <w:autoSpaceDE/>
                    <w:autoSpaceDN/>
                    <w:bidi w:val="0"/>
                    <w:adjustRightInd/>
                    <w:snapToGrid/>
                    <w:textAlignment w:val="auto"/>
                    <w:rPr>
                      <w:rFonts w:hint="default" w:ascii="Times New Roman" w:hAnsi="Times New Roman" w:eastAsia="宋体" w:cs="Times New Roman"/>
                      <w:b w:val="0"/>
                      <w:bCs w:val="0"/>
                      <w:sz w:val="21"/>
                      <w:szCs w:val="21"/>
                      <w:lang w:val="en-US"/>
                    </w:rPr>
                  </w:pPr>
                  <w:r>
                    <w:rPr>
                      <w:rFonts w:hint="default" w:ascii="Times New Roman" w:hAnsi="Times New Roman" w:eastAsia="宋体" w:cs="Times New Roman"/>
                      <w:b w:val="0"/>
                      <w:bCs w:val="0"/>
                      <w:sz w:val="21"/>
                      <w:szCs w:val="21"/>
                      <w:lang w:val="en-US" w:eastAsia="zh-CN"/>
                    </w:rPr>
                    <w:t>22</w:t>
                  </w:r>
                </w:p>
              </w:tc>
              <w:tc>
                <w:tcPr>
                  <w:tcW w:w="3414" w:type="dxa"/>
                  <w:tcBorders>
                    <w:tl2br w:val="nil"/>
                    <w:tr2bl w:val="nil"/>
                  </w:tcBorders>
                  <w:vAlign w:val="center"/>
                </w:tcPr>
                <w:p w14:paraId="2FFC1483">
                  <w:pPr>
                    <w:pStyle w:val="22"/>
                    <w:keepNext/>
                    <w:keepLines/>
                    <w:pageBreakBefore w:val="0"/>
                    <w:widowControl w:val="0"/>
                    <w:kinsoku/>
                    <w:wordWrap/>
                    <w:overflowPunct/>
                    <w:topLinePunct w:val="0"/>
                    <w:autoSpaceDE/>
                    <w:autoSpaceDN/>
                    <w:bidi w:val="0"/>
                    <w:adjustRightInd/>
                    <w:snapToGrid/>
                    <w:textAlignment w:val="auto"/>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lang w:val="en-US" w:eastAsia="zh-CN"/>
                    </w:rPr>
                    <w:t>臭氧发生器</w:t>
                  </w:r>
                </w:p>
              </w:tc>
              <w:tc>
                <w:tcPr>
                  <w:tcW w:w="2668" w:type="dxa"/>
                  <w:tcBorders>
                    <w:tl2br w:val="nil"/>
                    <w:tr2bl w:val="nil"/>
                  </w:tcBorders>
                  <w:vAlign w:val="center"/>
                </w:tcPr>
                <w:p w14:paraId="160F1681">
                  <w:pPr>
                    <w:pStyle w:val="22"/>
                    <w:keepNext/>
                    <w:keepLines/>
                    <w:pageBreakBefore w:val="0"/>
                    <w:widowControl w:val="0"/>
                    <w:kinsoku/>
                    <w:wordWrap/>
                    <w:overflowPunct/>
                    <w:topLinePunct w:val="0"/>
                    <w:autoSpaceDE/>
                    <w:autoSpaceDN/>
                    <w:bidi w:val="0"/>
                    <w:adjustRightInd/>
                    <w:snapToGrid/>
                    <w:textAlignment w:val="auto"/>
                    <w:rPr>
                      <w:rFonts w:hint="default" w:ascii="Times New Roman" w:hAnsi="Times New Roman" w:eastAsia="宋体" w:cs="Times New Roman"/>
                      <w:b w:val="0"/>
                      <w:bCs w:val="0"/>
                      <w:sz w:val="21"/>
                      <w:szCs w:val="21"/>
                      <w:lang w:val="en-US" w:eastAsia="zh-CN"/>
                    </w:rPr>
                  </w:pPr>
                  <w:r>
                    <w:rPr>
                      <w:rFonts w:hint="default" w:ascii="Times New Roman" w:hAnsi="Times New Roman" w:eastAsia="宋体" w:cs="Times New Roman"/>
                      <w:b w:val="0"/>
                      <w:bCs w:val="0"/>
                      <w:sz w:val="21"/>
                      <w:szCs w:val="21"/>
                      <w:lang w:val="en-US" w:eastAsia="zh-CN"/>
                    </w:rPr>
                    <w:t>20ML</w:t>
                  </w:r>
                </w:p>
              </w:tc>
              <w:tc>
                <w:tcPr>
                  <w:tcW w:w="1117" w:type="dxa"/>
                  <w:tcBorders>
                    <w:tl2br w:val="nil"/>
                    <w:tr2bl w:val="nil"/>
                  </w:tcBorders>
                  <w:vAlign w:val="center"/>
                </w:tcPr>
                <w:p w14:paraId="479E691E">
                  <w:pPr>
                    <w:pStyle w:val="22"/>
                    <w:keepNext/>
                    <w:keepLines/>
                    <w:pageBreakBefore w:val="0"/>
                    <w:widowControl w:val="0"/>
                    <w:kinsoku/>
                    <w:wordWrap/>
                    <w:overflowPunct/>
                    <w:topLinePunct w:val="0"/>
                    <w:autoSpaceDE/>
                    <w:autoSpaceDN/>
                    <w:bidi w:val="0"/>
                    <w:adjustRightInd/>
                    <w:snapToGrid/>
                    <w:textAlignment w:val="auto"/>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lang w:val="en-US" w:eastAsia="zh-CN"/>
                    </w:rPr>
                    <w:t>3</w:t>
                  </w:r>
                </w:p>
              </w:tc>
            </w:tr>
            <w:tr w14:paraId="461F875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55" w:type="dxa"/>
                  <w:tcBorders>
                    <w:tl2br w:val="nil"/>
                    <w:tr2bl w:val="nil"/>
                  </w:tcBorders>
                  <w:vAlign w:val="center"/>
                </w:tcPr>
                <w:p w14:paraId="543BA4E2">
                  <w:pPr>
                    <w:pStyle w:val="22"/>
                    <w:keepNext/>
                    <w:keepLines/>
                    <w:pageBreakBefore w:val="0"/>
                    <w:widowControl w:val="0"/>
                    <w:kinsoku/>
                    <w:wordWrap/>
                    <w:overflowPunct/>
                    <w:topLinePunct w:val="0"/>
                    <w:autoSpaceDE/>
                    <w:autoSpaceDN/>
                    <w:bidi w:val="0"/>
                    <w:adjustRightInd/>
                    <w:snapToGrid/>
                    <w:textAlignment w:val="auto"/>
                    <w:rPr>
                      <w:rFonts w:hint="default" w:ascii="Times New Roman" w:hAnsi="Times New Roman" w:eastAsia="宋体" w:cs="Times New Roman"/>
                      <w:b w:val="0"/>
                      <w:bCs w:val="0"/>
                      <w:sz w:val="21"/>
                      <w:szCs w:val="21"/>
                      <w:lang w:val="en-US"/>
                    </w:rPr>
                  </w:pPr>
                  <w:r>
                    <w:rPr>
                      <w:rFonts w:hint="default" w:ascii="Times New Roman" w:hAnsi="Times New Roman" w:eastAsia="宋体" w:cs="Times New Roman"/>
                      <w:b w:val="0"/>
                      <w:bCs w:val="0"/>
                      <w:sz w:val="21"/>
                      <w:szCs w:val="21"/>
                      <w:lang w:val="en-US" w:eastAsia="zh-CN"/>
                    </w:rPr>
                    <w:t>23</w:t>
                  </w:r>
                </w:p>
              </w:tc>
              <w:tc>
                <w:tcPr>
                  <w:tcW w:w="3414" w:type="dxa"/>
                  <w:tcBorders>
                    <w:tl2br w:val="nil"/>
                    <w:tr2bl w:val="nil"/>
                  </w:tcBorders>
                  <w:vAlign w:val="center"/>
                </w:tcPr>
                <w:p w14:paraId="69FA736D">
                  <w:pPr>
                    <w:pStyle w:val="22"/>
                    <w:keepNext/>
                    <w:keepLines/>
                    <w:pageBreakBefore w:val="0"/>
                    <w:widowControl w:val="0"/>
                    <w:kinsoku/>
                    <w:wordWrap/>
                    <w:overflowPunct/>
                    <w:topLinePunct w:val="0"/>
                    <w:autoSpaceDE/>
                    <w:autoSpaceDN/>
                    <w:bidi w:val="0"/>
                    <w:adjustRightInd/>
                    <w:snapToGrid/>
                    <w:textAlignment w:val="auto"/>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lang w:val="en-US" w:eastAsia="zh-CN"/>
                    </w:rPr>
                    <w:t>可倾式燃气炒锅</w:t>
                  </w:r>
                </w:p>
              </w:tc>
              <w:tc>
                <w:tcPr>
                  <w:tcW w:w="2668" w:type="dxa"/>
                  <w:tcBorders>
                    <w:tl2br w:val="nil"/>
                    <w:tr2bl w:val="nil"/>
                  </w:tcBorders>
                  <w:vAlign w:val="center"/>
                </w:tcPr>
                <w:p w14:paraId="68BC5FA8">
                  <w:pPr>
                    <w:pStyle w:val="22"/>
                    <w:keepNext/>
                    <w:keepLines/>
                    <w:pageBreakBefore w:val="0"/>
                    <w:widowControl w:val="0"/>
                    <w:kinsoku/>
                    <w:wordWrap/>
                    <w:overflowPunct/>
                    <w:topLinePunct w:val="0"/>
                    <w:autoSpaceDE/>
                    <w:autoSpaceDN/>
                    <w:bidi w:val="0"/>
                    <w:adjustRightInd/>
                    <w:snapToGrid/>
                    <w:textAlignment w:val="auto"/>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lang w:val="en-US" w:eastAsia="zh-CN"/>
                    </w:rPr>
                    <w:t>1422*1034*945</w:t>
                  </w:r>
                </w:p>
              </w:tc>
              <w:tc>
                <w:tcPr>
                  <w:tcW w:w="1117" w:type="dxa"/>
                  <w:tcBorders>
                    <w:tl2br w:val="nil"/>
                    <w:tr2bl w:val="nil"/>
                  </w:tcBorders>
                  <w:vAlign w:val="center"/>
                </w:tcPr>
                <w:p w14:paraId="42262543">
                  <w:pPr>
                    <w:pStyle w:val="22"/>
                    <w:keepNext/>
                    <w:keepLines/>
                    <w:pageBreakBefore w:val="0"/>
                    <w:widowControl w:val="0"/>
                    <w:kinsoku/>
                    <w:wordWrap/>
                    <w:overflowPunct/>
                    <w:topLinePunct w:val="0"/>
                    <w:autoSpaceDE/>
                    <w:autoSpaceDN/>
                    <w:bidi w:val="0"/>
                    <w:adjustRightInd/>
                    <w:snapToGrid/>
                    <w:textAlignment w:val="auto"/>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lang w:val="en-US" w:eastAsia="zh-CN"/>
                    </w:rPr>
                    <w:t>22</w:t>
                  </w:r>
                </w:p>
              </w:tc>
            </w:tr>
            <w:tr w14:paraId="0004F17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55" w:type="dxa"/>
                  <w:tcBorders>
                    <w:tl2br w:val="nil"/>
                    <w:tr2bl w:val="nil"/>
                  </w:tcBorders>
                  <w:vAlign w:val="center"/>
                </w:tcPr>
                <w:p w14:paraId="17E832B9">
                  <w:pPr>
                    <w:pStyle w:val="22"/>
                    <w:keepNext/>
                    <w:keepLines/>
                    <w:pageBreakBefore w:val="0"/>
                    <w:widowControl w:val="0"/>
                    <w:kinsoku/>
                    <w:wordWrap/>
                    <w:overflowPunct/>
                    <w:topLinePunct w:val="0"/>
                    <w:autoSpaceDE/>
                    <w:autoSpaceDN/>
                    <w:bidi w:val="0"/>
                    <w:adjustRightInd/>
                    <w:snapToGrid/>
                    <w:textAlignment w:val="auto"/>
                    <w:rPr>
                      <w:rFonts w:hint="default" w:ascii="Times New Roman" w:hAnsi="Times New Roman" w:eastAsia="宋体" w:cs="Times New Roman"/>
                      <w:b w:val="0"/>
                      <w:bCs w:val="0"/>
                      <w:sz w:val="21"/>
                      <w:szCs w:val="21"/>
                      <w:lang w:val="en-US"/>
                    </w:rPr>
                  </w:pPr>
                  <w:r>
                    <w:rPr>
                      <w:rFonts w:hint="default" w:ascii="Times New Roman" w:hAnsi="Times New Roman" w:eastAsia="宋体" w:cs="Times New Roman"/>
                      <w:b w:val="0"/>
                      <w:bCs w:val="0"/>
                      <w:sz w:val="21"/>
                      <w:szCs w:val="21"/>
                      <w:lang w:val="en-US" w:eastAsia="zh-CN"/>
                    </w:rPr>
                    <w:t>24</w:t>
                  </w:r>
                </w:p>
              </w:tc>
              <w:tc>
                <w:tcPr>
                  <w:tcW w:w="3414" w:type="dxa"/>
                  <w:tcBorders>
                    <w:tl2br w:val="nil"/>
                    <w:tr2bl w:val="nil"/>
                  </w:tcBorders>
                  <w:vAlign w:val="center"/>
                </w:tcPr>
                <w:p w14:paraId="380205DB">
                  <w:pPr>
                    <w:pStyle w:val="22"/>
                    <w:keepNext/>
                    <w:keepLines/>
                    <w:pageBreakBefore w:val="0"/>
                    <w:widowControl w:val="0"/>
                    <w:kinsoku/>
                    <w:wordWrap/>
                    <w:overflowPunct/>
                    <w:topLinePunct w:val="0"/>
                    <w:autoSpaceDE/>
                    <w:autoSpaceDN/>
                    <w:bidi w:val="0"/>
                    <w:adjustRightInd/>
                    <w:snapToGrid/>
                    <w:textAlignment w:val="auto"/>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lang w:val="en-US" w:eastAsia="zh-CN"/>
                    </w:rPr>
                    <w:t>全钢可倾燃气汤锅</w:t>
                  </w:r>
                </w:p>
              </w:tc>
              <w:tc>
                <w:tcPr>
                  <w:tcW w:w="2668" w:type="dxa"/>
                  <w:tcBorders>
                    <w:tl2br w:val="nil"/>
                    <w:tr2bl w:val="nil"/>
                  </w:tcBorders>
                  <w:vAlign w:val="center"/>
                </w:tcPr>
                <w:p w14:paraId="2163C529">
                  <w:pPr>
                    <w:pStyle w:val="22"/>
                    <w:keepNext/>
                    <w:keepLines/>
                    <w:pageBreakBefore w:val="0"/>
                    <w:widowControl w:val="0"/>
                    <w:kinsoku/>
                    <w:wordWrap/>
                    <w:overflowPunct/>
                    <w:topLinePunct w:val="0"/>
                    <w:autoSpaceDE/>
                    <w:autoSpaceDN/>
                    <w:bidi w:val="0"/>
                    <w:adjustRightInd/>
                    <w:snapToGrid/>
                    <w:textAlignment w:val="auto"/>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lang w:val="en-US" w:eastAsia="zh-CN"/>
                    </w:rPr>
                    <w:t>1791*1242*1100</w:t>
                  </w:r>
                </w:p>
              </w:tc>
              <w:tc>
                <w:tcPr>
                  <w:tcW w:w="1117" w:type="dxa"/>
                  <w:tcBorders>
                    <w:tl2br w:val="nil"/>
                    <w:tr2bl w:val="nil"/>
                  </w:tcBorders>
                  <w:vAlign w:val="center"/>
                </w:tcPr>
                <w:p w14:paraId="4409992B">
                  <w:pPr>
                    <w:pStyle w:val="22"/>
                    <w:keepNext/>
                    <w:keepLines/>
                    <w:pageBreakBefore w:val="0"/>
                    <w:widowControl w:val="0"/>
                    <w:kinsoku/>
                    <w:wordWrap/>
                    <w:overflowPunct/>
                    <w:topLinePunct w:val="0"/>
                    <w:autoSpaceDE/>
                    <w:autoSpaceDN/>
                    <w:bidi w:val="0"/>
                    <w:adjustRightInd/>
                    <w:snapToGrid/>
                    <w:textAlignment w:val="auto"/>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lang w:val="en-US" w:eastAsia="zh-CN"/>
                    </w:rPr>
                    <w:t>4</w:t>
                  </w:r>
                </w:p>
              </w:tc>
            </w:tr>
            <w:tr w14:paraId="034D8D0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55" w:type="dxa"/>
                  <w:tcBorders>
                    <w:tl2br w:val="nil"/>
                    <w:tr2bl w:val="nil"/>
                  </w:tcBorders>
                  <w:vAlign w:val="center"/>
                </w:tcPr>
                <w:p w14:paraId="1BDA9A61">
                  <w:pPr>
                    <w:pStyle w:val="22"/>
                    <w:keepNext/>
                    <w:keepLines/>
                    <w:pageBreakBefore w:val="0"/>
                    <w:widowControl w:val="0"/>
                    <w:kinsoku/>
                    <w:wordWrap/>
                    <w:overflowPunct/>
                    <w:topLinePunct w:val="0"/>
                    <w:autoSpaceDE/>
                    <w:autoSpaceDN/>
                    <w:bidi w:val="0"/>
                    <w:adjustRightInd/>
                    <w:snapToGrid/>
                    <w:textAlignment w:val="auto"/>
                    <w:rPr>
                      <w:rFonts w:hint="default" w:ascii="Times New Roman" w:hAnsi="Times New Roman" w:eastAsia="宋体" w:cs="Times New Roman"/>
                      <w:b w:val="0"/>
                      <w:bCs w:val="0"/>
                      <w:sz w:val="21"/>
                      <w:szCs w:val="21"/>
                      <w:lang w:val="en-US"/>
                    </w:rPr>
                  </w:pPr>
                  <w:r>
                    <w:rPr>
                      <w:rFonts w:hint="default" w:ascii="Times New Roman" w:hAnsi="Times New Roman" w:eastAsia="宋体" w:cs="Times New Roman"/>
                      <w:b w:val="0"/>
                      <w:bCs w:val="0"/>
                      <w:sz w:val="21"/>
                      <w:szCs w:val="21"/>
                      <w:lang w:val="en-US" w:eastAsia="zh-CN"/>
                    </w:rPr>
                    <w:t>25</w:t>
                  </w:r>
                </w:p>
              </w:tc>
              <w:tc>
                <w:tcPr>
                  <w:tcW w:w="3414" w:type="dxa"/>
                  <w:tcBorders>
                    <w:tl2br w:val="nil"/>
                    <w:tr2bl w:val="nil"/>
                  </w:tcBorders>
                  <w:vAlign w:val="center"/>
                </w:tcPr>
                <w:p w14:paraId="76EFD619">
                  <w:pPr>
                    <w:pStyle w:val="22"/>
                    <w:keepNext/>
                    <w:keepLines/>
                    <w:pageBreakBefore w:val="0"/>
                    <w:widowControl w:val="0"/>
                    <w:kinsoku/>
                    <w:wordWrap/>
                    <w:overflowPunct/>
                    <w:topLinePunct w:val="0"/>
                    <w:autoSpaceDE/>
                    <w:autoSpaceDN/>
                    <w:bidi w:val="0"/>
                    <w:adjustRightInd/>
                    <w:snapToGrid/>
                    <w:textAlignment w:val="auto"/>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lang w:val="en-US" w:eastAsia="zh-CN"/>
                    </w:rPr>
                    <w:t>自动油炸线</w:t>
                  </w:r>
                </w:p>
              </w:tc>
              <w:tc>
                <w:tcPr>
                  <w:tcW w:w="2668" w:type="dxa"/>
                  <w:tcBorders>
                    <w:tl2br w:val="nil"/>
                    <w:tr2bl w:val="nil"/>
                  </w:tcBorders>
                  <w:vAlign w:val="center"/>
                </w:tcPr>
                <w:p w14:paraId="4852E4C7">
                  <w:pPr>
                    <w:pStyle w:val="22"/>
                    <w:keepNext/>
                    <w:keepLines/>
                    <w:pageBreakBefore w:val="0"/>
                    <w:widowControl w:val="0"/>
                    <w:kinsoku/>
                    <w:wordWrap/>
                    <w:overflowPunct/>
                    <w:topLinePunct w:val="0"/>
                    <w:autoSpaceDE/>
                    <w:autoSpaceDN/>
                    <w:bidi w:val="0"/>
                    <w:adjustRightInd/>
                    <w:snapToGrid/>
                    <w:textAlignment w:val="auto"/>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lang w:val="en-US" w:eastAsia="zh-CN"/>
                    </w:rPr>
                    <w:t>7110*1500*1650</w:t>
                  </w:r>
                </w:p>
              </w:tc>
              <w:tc>
                <w:tcPr>
                  <w:tcW w:w="1117" w:type="dxa"/>
                  <w:tcBorders>
                    <w:tl2br w:val="nil"/>
                    <w:tr2bl w:val="nil"/>
                  </w:tcBorders>
                  <w:vAlign w:val="center"/>
                </w:tcPr>
                <w:p w14:paraId="45A254CD">
                  <w:pPr>
                    <w:pStyle w:val="22"/>
                    <w:keepNext/>
                    <w:keepLines/>
                    <w:pageBreakBefore w:val="0"/>
                    <w:widowControl w:val="0"/>
                    <w:kinsoku/>
                    <w:wordWrap/>
                    <w:overflowPunct/>
                    <w:topLinePunct w:val="0"/>
                    <w:autoSpaceDE/>
                    <w:autoSpaceDN/>
                    <w:bidi w:val="0"/>
                    <w:adjustRightInd/>
                    <w:snapToGrid/>
                    <w:textAlignment w:val="auto"/>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lang w:val="en-US" w:eastAsia="zh-CN"/>
                    </w:rPr>
                    <w:t>1</w:t>
                  </w:r>
                </w:p>
              </w:tc>
            </w:tr>
            <w:tr w14:paraId="04EAC75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55" w:type="dxa"/>
                  <w:tcBorders>
                    <w:tl2br w:val="nil"/>
                    <w:tr2bl w:val="nil"/>
                  </w:tcBorders>
                  <w:vAlign w:val="center"/>
                </w:tcPr>
                <w:p w14:paraId="58EF9A0C">
                  <w:pPr>
                    <w:pStyle w:val="22"/>
                    <w:keepNext/>
                    <w:keepLines/>
                    <w:pageBreakBefore w:val="0"/>
                    <w:widowControl w:val="0"/>
                    <w:kinsoku/>
                    <w:wordWrap/>
                    <w:overflowPunct/>
                    <w:topLinePunct w:val="0"/>
                    <w:autoSpaceDE/>
                    <w:autoSpaceDN/>
                    <w:bidi w:val="0"/>
                    <w:adjustRightInd/>
                    <w:snapToGrid/>
                    <w:textAlignment w:val="auto"/>
                    <w:rPr>
                      <w:rFonts w:hint="default" w:ascii="Times New Roman" w:hAnsi="Times New Roman" w:eastAsia="宋体" w:cs="Times New Roman"/>
                      <w:b w:val="0"/>
                      <w:bCs w:val="0"/>
                      <w:sz w:val="21"/>
                      <w:szCs w:val="21"/>
                      <w:lang w:val="en-US"/>
                    </w:rPr>
                  </w:pPr>
                  <w:r>
                    <w:rPr>
                      <w:rFonts w:hint="default" w:ascii="Times New Roman" w:hAnsi="Times New Roman" w:eastAsia="宋体" w:cs="Times New Roman"/>
                      <w:b w:val="0"/>
                      <w:bCs w:val="0"/>
                      <w:sz w:val="21"/>
                      <w:szCs w:val="21"/>
                      <w:lang w:val="en-US" w:eastAsia="zh-CN"/>
                    </w:rPr>
                    <w:t>26</w:t>
                  </w:r>
                </w:p>
              </w:tc>
              <w:tc>
                <w:tcPr>
                  <w:tcW w:w="3414" w:type="dxa"/>
                  <w:tcBorders>
                    <w:tl2br w:val="nil"/>
                    <w:tr2bl w:val="nil"/>
                  </w:tcBorders>
                  <w:vAlign w:val="center"/>
                </w:tcPr>
                <w:p w14:paraId="187380F0">
                  <w:pPr>
                    <w:pStyle w:val="22"/>
                    <w:keepNext/>
                    <w:keepLines/>
                    <w:pageBreakBefore w:val="0"/>
                    <w:widowControl w:val="0"/>
                    <w:kinsoku/>
                    <w:wordWrap/>
                    <w:overflowPunct/>
                    <w:topLinePunct w:val="0"/>
                    <w:autoSpaceDE/>
                    <w:autoSpaceDN/>
                    <w:bidi w:val="0"/>
                    <w:adjustRightInd/>
                    <w:snapToGrid/>
                    <w:textAlignment w:val="auto"/>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lang w:val="en-US" w:eastAsia="zh-CN"/>
                    </w:rPr>
                    <w:t>可倾燃气炒锅</w:t>
                  </w:r>
                </w:p>
              </w:tc>
              <w:tc>
                <w:tcPr>
                  <w:tcW w:w="2668" w:type="dxa"/>
                  <w:tcBorders>
                    <w:tl2br w:val="nil"/>
                    <w:tr2bl w:val="nil"/>
                  </w:tcBorders>
                  <w:vAlign w:val="center"/>
                </w:tcPr>
                <w:p w14:paraId="2C19D517">
                  <w:pPr>
                    <w:pStyle w:val="22"/>
                    <w:keepNext/>
                    <w:keepLines/>
                    <w:pageBreakBefore w:val="0"/>
                    <w:widowControl w:val="0"/>
                    <w:kinsoku/>
                    <w:wordWrap/>
                    <w:overflowPunct/>
                    <w:topLinePunct w:val="0"/>
                    <w:autoSpaceDE/>
                    <w:autoSpaceDN/>
                    <w:bidi w:val="0"/>
                    <w:adjustRightInd/>
                    <w:snapToGrid/>
                    <w:textAlignment w:val="auto"/>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lang w:val="en-US" w:eastAsia="zh-CN"/>
                    </w:rPr>
                    <w:t>XYCG-150</w:t>
                  </w:r>
                </w:p>
              </w:tc>
              <w:tc>
                <w:tcPr>
                  <w:tcW w:w="1117" w:type="dxa"/>
                  <w:tcBorders>
                    <w:tl2br w:val="nil"/>
                    <w:tr2bl w:val="nil"/>
                  </w:tcBorders>
                  <w:vAlign w:val="center"/>
                </w:tcPr>
                <w:p w14:paraId="76F517AF">
                  <w:pPr>
                    <w:pStyle w:val="22"/>
                    <w:keepNext/>
                    <w:keepLines/>
                    <w:pageBreakBefore w:val="0"/>
                    <w:widowControl w:val="0"/>
                    <w:kinsoku/>
                    <w:wordWrap/>
                    <w:overflowPunct/>
                    <w:topLinePunct w:val="0"/>
                    <w:autoSpaceDE/>
                    <w:autoSpaceDN/>
                    <w:bidi w:val="0"/>
                    <w:adjustRightInd/>
                    <w:snapToGrid/>
                    <w:textAlignment w:val="auto"/>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lang w:val="en-US" w:eastAsia="zh-CN"/>
                    </w:rPr>
                    <w:t>2</w:t>
                  </w:r>
                </w:p>
              </w:tc>
            </w:tr>
            <w:tr w14:paraId="7491015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55" w:type="dxa"/>
                  <w:tcBorders>
                    <w:tl2br w:val="nil"/>
                    <w:tr2bl w:val="nil"/>
                  </w:tcBorders>
                  <w:vAlign w:val="center"/>
                </w:tcPr>
                <w:p w14:paraId="64C16DE3">
                  <w:pPr>
                    <w:pStyle w:val="22"/>
                    <w:keepNext/>
                    <w:keepLines/>
                    <w:pageBreakBefore w:val="0"/>
                    <w:widowControl w:val="0"/>
                    <w:kinsoku/>
                    <w:wordWrap/>
                    <w:overflowPunct/>
                    <w:topLinePunct w:val="0"/>
                    <w:autoSpaceDE/>
                    <w:autoSpaceDN/>
                    <w:bidi w:val="0"/>
                    <w:adjustRightInd/>
                    <w:snapToGrid/>
                    <w:textAlignment w:val="auto"/>
                    <w:rPr>
                      <w:rFonts w:hint="default" w:ascii="Times New Roman" w:hAnsi="Times New Roman" w:eastAsia="宋体" w:cs="Times New Roman"/>
                      <w:b w:val="0"/>
                      <w:bCs w:val="0"/>
                      <w:sz w:val="21"/>
                      <w:szCs w:val="21"/>
                      <w:lang w:val="en-US" w:eastAsia="zh-CN"/>
                    </w:rPr>
                  </w:pPr>
                  <w:r>
                    <w:rPr>
                      <w:rFonts w:hint="default" w:ascii="Times New Roman" w:hAnsi="Times New Roman" w:eastAsia="宋体" w:cs="Times New Roman"/>
                      <w:b w:val="0"/>
                      <w:bCs w:val="0"/>
                      <w:sz w:val="21"/>
                      <w:szCs w:val="21"/>
                      <w:lang w:val="en-US" w:eastAsia="zh-CN"/>
                    </w:rPr>
                    <w:t>27</w:t>
                  </w:r>
                </w:p>
              </w:tc>
              <w:tc>
                <w:tcPr>
                  <w:tcW w:w="3414" w:type="dxa"/>
                  <w:tcBorders>
                    <w:tl2br w:val="nil"/>
                    <w:tr2bl w:val="nil"/>
                  </w:tcBorders>
                  <w:vAlign w:val="center"/>
                </w:tcPr>
                <w:p w14:paraId="23380865">
                  <w:pPr>
                    <w:pStyle w:val="22"/>
                    <w:keepNext/>
                    <w:keepLines/>
                    <w:pageBreakBefore w:val="0"/>
                    <w:widowControl w:val="0"/>
                    <w:kinsoku/>
                    <w:wordWrap/>
                    <w:overflowPunct/>
                    <w:topLinePunct w:val="0"/>
                    <w:autoSpaceDE/>
                    <w:autoSpaceDN/>
                    <w:bidi w:val="0"/>
                    <w:adjustRightInd/>
                    <w:snapToGrid/>
                    <w:textAlignment w:val="auto"/>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lang w:val="en-US" w:eastAsia="zh-CN"/>
                    </w:rPr>
                    <w:t>300L 自动搅拌砂锅</w:t>
                  </w:r>
                </w:p>
              </w:tc>
              <w:tc>
                <w:tcPr>
                  <w:tcW w:w="2668" w:type="dxa"/>
                  <w:tcBorders>
                    <w:tl2br w:val="nil"/>
                    <w:tr2bl w:val="nil"/>
                  </w:tcBorders>
                  <w:vAlign w:val="center"/>
                </w:tcPr>
                <w:p w14:paraId="5D55845E">
                  <w:pPr>
                    <w:pStyle w:val="22"/>
                    <w:keepNext/>
                    <w:keepLines/>
                    <w:pageBreakBefore w:val="0"/>
                    <w:widowControl w:val="0"/>
                    <w:kinsoku/>
                    <w:wordWrap/>
                    <w:overflowPunct/>
                    <w:topLinePunct w:val="0"/>
                    <w:autoSpaceDE/>
                    <w:autoSpaceDN/>
                    <w:bidi w:val="0"/>
                    <w:adjustRightInd/>
                    <w:snapToGrid/>
                    <w:textAlignment w:val="auto"/>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lang w:val="en-US" w:eastAsia="zh-CN"/>
                    </w:rPr>
                    <w:t>XYZDCG-300</w:t>
                  </w:r>
                </w:p>
              </w:tc>
              <w:tc>
                <w:tcPr>
                  <w:tcW w:w="1117" w:type="dxa"/>
                  <w:tcBorders>
                    <w:tl2br w:val="nil"/>
                    <w:tr2bl w:val="nil"/>
                  </w:tcBorders>
                  <w:vAlign w:val="center"/>
                </w:tcPr>
                <w:p w14:paraId="300C0E21">
                  <w:pPr>
                    <w:pStyle w:val="22"/>
                    <w:keepNext/>
                    <w:keepLines/>
                    <w:pageBreakBefore w:val="0"/>
                    <w:widowControl w:val="0"/>
                    <w:kinsoku/>
                    <w:wordWrap/>
                    <w:overflowPunct/>
                    <w:topLinePunct w:val="0"/>
                    <w:autoSpaceDE/>
                    <w:autoSpaceDN/>
                    <w:bidi w:val="0"/>
                    <w:adjustRightInd/>
                    <w:snapToGrid/>
                    <w:textAlignment w:val="auto"/>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lang w:val="en-US" w:eastAsia="zh-CN"/>
                    </w:rPr>
                    <w:t>4</w:t>
                  </w:r>
                </w:p>
              </w:tc>
            </w:tr>
            <w:tr w14:paraId="5D399BA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55" w:type="dxa"/>
                  <w:tcBorders>
                    <w:tl2br w:val="nil"/>
                    <w:tr2bl w:val="nil"/>
                  </w:tcBorders>
                  <w:vAlign w:val="center"/>
                </w:tcPr>
                <w:p w14:paraId="6A5D6522">
                  <w:pPr>
                    <w:pStyle w:val="22"/>
                    <w:keepNext/>
                    <w:keepLines/>
                    <w:pageBreakBefore w:val="0"/>
                    <w:widowControl w:val="0"/>
                    <w:kinsoku/>
                    <w:wordWrap/>
                    <w:overflowPunct/>
                    <w:topLinePunct w:val="0"/>
                    <w:autoSpaceDE/>
                    <w:autoSpaceDN/>
                    <w:bidi w:val="0"/>
                    <w:adjustRightInd/>
                    <w:snapToGrid/>
                    <w:textAlignment w:val="auto"/>
                    <w:rPr>
                      <w:rFonts w:hint="default" w:ascii="Times New Roman" w:hAnsi="Times New Roman" w:eastAsia="宋体" w:cs="Times New Roman"/>
                      <w:b w:val="0"/>
                      <w:bCs w:val="0"/>
                      <w:sz w:val="21"/>
                      <w:szCs w:val="21"/>
                      <w:lang w:val="en-US" w:eastAsia="zh-CN"/>
                    </w:rPr>
                  </w:pPr>
                  <w:r>
                    <w:rPr>
                      <w:rFonts w:hint="default" w:ascii="Times New Roman" w:hAnsi="Times New Roman" w:eastAsia="宋体" w:cs="Times New Roman"/>
                      <w:b w:val="0"/>
                      <w:bCs w:val="0"/>
                      <w:sz w:val="21"/>
                      <w:szCs w:val="21"/>
                      <w:lang w:val="en-US" w:eastAsia="zh-CN"/>
                    </w:rPr>
                    <w:t>28</w:t>
                  </w:r>
                </w:p>
              </w:tc>
              <w:tc>
                <w:tcPr>
                  <w:tcW w:w="3414" w:type="dxa"/>
                  <w:tcBorders>
                    <w:tl2br w:val="nil"/>
                    <w:tr2bl w:val="nil"/>
                  </w:tcBorders>
                  <w:vAlign w:val="center"/>
                </w:tcPr>
                <w:p w14:paraId="6A021734">
                  <w:pPr>
                    <w:pStyle w:val="22"/>
                    <w:keepNext/>
                    <w:keepLines/>
                    <w:pageBreakBefore w:val="0"/>
                    <w:widowControl w:val="0"/>
                    <w:kinsoku/>
                    <w:wordWrap/>
                    <w:overflowPunct/>
                    <w:topLinePunct w:val="0"/>
                    <w:autoSpaceDE/>
                    <w:autoSpaceDN/>
                    <w:bidi w:val="0"/>
                    <w:adjustRightInd/>
                    <w:snapToGrid/>
                    <w:textAlignment w:val="auto"/>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lang w:val="en-US" w:eastAsia="zh-CN"/>
                    </w:rPr>
                    <w:t>滚揉机</w:t>
                  </w:r>
                </w:p>
              </w:tc>
              <w:tc>
                <w:tcPr>
                  <w:tcW w:w="2668" w:type="dxa"/>
                  <w:tcBorders>
                    <w:tl2br w:val="nil"/>
                    <w:tr2bl w:val="nil"/>
                  </w:tcBorders>
                  <w:vAlign w:val="center"/>
                </w:tcPr>
                <w:p w14:paraId="4CC47DE3">
                  <w:pPr>
                    <w:pStyle w:val="22"/>
                    <w:keepNext/>
                    <w:keepLines/>
                    <w:pageBreakBefore w:val="0"/>
                    <w:widowControl w:val="0"/>
                    <w:kinsoku/>
                    <w:wordWrap/>
                    <w:overflowPunct/>
                    <w:topLinePunct w:val="0"/>
                    <w:autoSpaceDE/>
                    <w:autoSpaceDN/>
                    <w:bidi w:val="0"/>
                    <w:adjustRightInd/>
                    <w:snapToGrid/>
                    <w:textAlignment w:val="auto"/>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lang w:val="en-US" w:eastAsia="zh-CN"/>
                    </w:rPr>
                    <w:t>LC-500</w:t>
                  </w:r>
                </w:p>
              </w:tc>
              <w:tc>
                <w:tcPr>
                  <w:tcW w:w="1117" w:type="dxa"/>
                  <w:tcBorders>
                    <w:tl2br w:val="nil"/>
                    <w:tr2bl w:val="nil"/>
                  </w:tcBorders>
                  <w:vAlign w:val="center"/>
                </w:tcPr>
                <w:p w14:paraId="162658E5">
                  <w:pPr>
                    <w:pStyle w:val="22"/>
                    <w:keepNext/>
                    <w:keepLines/>
                    <w:pageBreakBefore w:val="0"/>
                    <w:widowControl w:val="0"/>
                    <w:kinsoku/>
                    <w:wordWrap/>
                    <w:overflowPunct/>
                    <w:topLinePunct w:val="0"/>
                    <w:autoSpaceDE/>
                    <w:autoSpaceDN/>
                    <w:bidi w:val="0"/>
                    <w:adjustRightInd/>
                    <w:snapToGrid/>
                    <w:textAlignment w:val="auto"/>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lang w:val="en-US" w:eastAsia="zh-CN"/>
                    </w:rPr>
                    <w:t>2</w:t>
                  </w:r>
                </w:p>
              </w:tc>
            </w:tr>
            <w:tr w14:paraId="34CD1E7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55" w:type="dxa"/>
                  <w:tcBorders>
                    <w:tl2br w:val="nil"/>
                    <w:tr2bl w:val="nil"/>
                  </w:tcBorders>
                  <w:vAlign w:val="center"/>
                </w:tcPr>
                <w:p w14:paraId="0E780D4C">
                  <w:pPr>
                    <w:pStyle w:val="22"/>
                    <w:keepNext/>
                    <w:keepLines/>
                    <w:pageBreakBefore w:val="0"/>
                    <w:widowControl w:val="0"/>
                    <w:kinsoku/>
                    <w:wordWrap/>
                    <w:overflowPunct/>
                    <w:topLinePunct w:val="0"/>
                    <w:autoSpaceDE/>
                    <w:autoSpaceDN/>
                    <w:bidi w:val="0"/>
                    <w:adjustRightInd/>
                    <w:snapToGrid/>
                    <w:textAlignment w:val="auto"/>
                    <w:rPr>
                      <w:rFonts w:hint="default" w:ascii="Times New Roman" w:hAnsi="Times New Roman" w:eastAsia="宋体" w:cs="Times New Roman"/>
                      <w:b w:val="0"/>
                      <w:bCs w:val="0"/>
                      <w:sz w:val="21"/>
                      <w:szCs w:val="21"/>
                      <w:lang w:val="en-US" w:eastAsia="zh-CN"/>
                    </w:rPr>
                  </w:pPr>
                  <w:r>
                    <w:rPr>
                      <w:rFonts w:hint="default" w:ascii="Times New Roman" w:hAnsi="Times New Roman" w:eastAsia="宋体" w:cs="Times New Roman"/>
                      <w:b w:val="0"/>
                      <w:bCs w:val="0"/>
                      <w:sz w:val="21"/>
                      <w:szCs w:val="21"/>
                      <w:lang w:val="en-US" w:eastAsia="zh-CN"/>
                    </w:rPr>
                    <w:t>29</w:t>
                  </w:r>
                </w:p>
              </w:tc>
              <w:tc>
                <w:tcPr>
                  <w:tcW w:w="3414" w:type="dxa"/>
                  <w:tcBorders>
                    <w:tl2br w:val="nil"/>
                    <w:tr2bl w:val="nil"/>
                  </w:tcBorders>
                  <w:vAlign w:val="center"/>
                </w:tcPr>
                <w:p w14:paraId="3EC17E95">
                  <w:pPr>
                    <w:pStyle w:val="22"/>
                    <w:keepNext/>
                    <w:keepLines/>
                    <w:pageBreakBefore w:val="0"/>
                    <w:widowControl w:val="0"/>
                    <w:kinsoku/>
                    <w:wordWrap/>
                    <w:overflowPunct/>
                    <w:topLinePunct w:val="0"/>
                    <w:autoSpaceDE/>
                    <w:autoSpaceDN/>
                    <w:bidi w:val="0"/>
                    <w:adjustRightInd/>
                    <w:snapToGrid/>
                    <w:textAlignment w:val="auto"/>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lang w:val="en-US" w:eastAsia="zh-CN"/>
                    </w:rPr>
                    <w:t>全自动料理真空包装机</w:t>
                  </w:r>
                </w:p>
              </w:tc>
              <w:tc>
                <w:tcPr>
                  <w:tcW w:w="2668" w:type="dxa"/>
                  <w:tcBorders>
                    <w:tl2br w:val="nil"/>
                    <w:tr2bl w:val="nil"/>
                  </w:tcBorders>
                  <w:vAlign w:val="center"/>
                </w:tcPr>
                <w:p w14:paraId="55D03223">
                  <w:pPr>
                    <w:pStyle w:val="22"/>
                    <w:keepNext/>
                    <w:keepLines/>
                    <w:pageBreakBefore w:val="0"/>
                    <w:widowControl w:val="0"/>
                    <w:kinsoku/>
                    <w:wordWrap/>
                    <w:overflowPunct/>
                    <w:topLinePunct w:val="0"/>
                    <w:autoSpaceDE/>
                    <w:autoSpaceDN/>
                    <w:bidi w:val="0"/>
                    <w:adjustRightInd/>
                    <w:snapToGrid/>
                    <w:textAlignment w:val="auto"/>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lang w:val="en-US" w:eastAsia="zh-CN"/>
                    </w:rPr>
                    <w:t>RL-GD8-ZK160</w:t>
                  </w:r>
                </w:p>
              </w:tc>
              <w:tc>
                <w:tcPr>
                  <w:tcW w:w="1117" w:type="dxa"/>
                  <w:tcBorders>
                    <w:tl2br w:val="nil"/>
                    <w:tr2bl w:val="nil"/>
                  </w:tcBorders>
                  <w:vAlign w:val="center"/>
                </w:tcPr>
                <w:p w14:paraId="42382B30">
                  <w:pPr>
                    <w:pStyle w:val="22"/>
                    <w:keepNext/>
                    <w:keepLines/>
                    <w:pageBreakBefore w:val="0"/>
                    <w:widowControl w:val="0"/>
                    <w:kinsoku/>
                    <w:wordWrap/>
                    <w:overflowPunct/>
                    <w:topLinePunct w:val="0"/>
                    <w:autoSpaceDE/>
                    <w:autoSpaceDN/>
                    <w:bidi w:val="0"/>
                    <w:adjustRightInd/>
                    <w:snapToGrid/>
                    <w:textAlignment w:val="auto"/>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lang w:val="en-US" w:eastAsia="zh-CN"/>
                    </w:rPr>
                    <w:t>1</w:t>
                  </w:r>
                </w:p>
              </w:tc>
            </w:tr>
            <w:tr w14:paraId="249E9CC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55" w:type="dxa"/>
                  <w:tcBorders>
                    <w:tl2br w:val="nil"/>
                    <w:tr2bl w:val="nil"/>
                  </w:tcBorders>
                  <w:vAlign w:val="center"/>
                </w:tcPr>
                <w:p w14:paraId="756B2F32">
                  <w:pPr>
                    <w:pStyle w:val="22"/>
                    <w:keepNext/>
                    <w:keepLines/>
                    <w:pageBreakBefore w:val="0"/>
                    <w:widowControl w:val="0"/>
                    <w:kinsoku/>
                    <w:wordWrap/>
                    <w:overflowPunct/>
                    <w:topLinePunct w:val="0"/>
                    <w:autoSpaceDE/>
                    <w:autoSpaceDN/>
                    <w:bidi w:val="0"/>
                    <w:adjustRightInd/>
                    <w:snapToGrid/>
                    <w:textAlignment w:val="auto"/>
                    <w:rPr>
                      <w:rFonts w:hint="default" w:ascii="Times New Roman" w:hAnsi="Times New Roman" w:eastAsia="宋体" w:cs="Times New Roman"/>
                      <w:b w:val="0"/>
                      <w:bCs w:val="0"/>
                      <w:sz w:val="21"/>
                      <w:szCs w:val="21"/>
                      <w:lang w:val="en-US"/>
                    </w:rPr>
                  </w:pPr>
                  <w:r>
                    <w:rPr>
                      <w:rFonts w:hint="default" w:ascii="Times New Roman" w:hAnsi="Times New Roman" w:eastAsia="宋体" w:cs="Times New Roman"/>
                      <w:b w:val="0"/>
                      <w:bCs w:val="0"/>
                      <w:sz w:val="21"/>
                      <w:szCs w:val="21"/>
                      <w:lang w:val="en-US" w:eastAsia="zh-CN"/>
                    </w:rPr>
                    <w:t>30</w:t>
                  </w:r>
                </w:p>
              </w:tc>
              <w:tc>
                <w:tcPr>
                  <w:tcW w:w="3414" w:type="dxa"/>
                  <w:tcBorders>
                    <w:tl2br w:val="nil"/>
                    <w:tr2bl w:val="nil"/>
                  </w:tcBorders>
                  <w:vAlign w:val="center"/>
                </w:tcPr>
                <w:p w14:paraId="5528DE21">
                  <w:pPr>
                    <w:pStyle w:val="22"/>
                    <w:keepNext/>
                    <w:keepLines/>
                    <w:pageBreakBefore w:val="0"/>
                    <w:widowControl w:val="0"/>
                    <w:kinsoku/>
                    <w:wordWrap/>
                    <w:overflowPunct/>
                    <w:topLinePunct w:val="0"/>
                    <w:autoSpaceDE/>
                    <w:autoSpaceDN/>
                    <w:bidi w:val="0"/>
                    <w:adjustRightInd/>
                    <w:snapToGrid/>
                    <w:textAlignment w:val="auto"/>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lang w:val="en-US" w:eastAsia="zh-CN"/>
                    </w:rPr>
                    <w:t>半自动料理包装机</w:t>
                  </w:r>
                </w:p>
              </w:tc>
              <w:tc>
                <w:tcPr>
                  <w:tcW w:w="2668" w:type="dxa"/>
                  <w:tcBorders>
                    <w:tl2br w:val="nil"/>
                    <w:tr2bl w:val="nil"/>
                  </w:tcBorders>
                  <w:vAlign w:val="center"/>
                </w:tcPr>
                <w:p w14:paraId="39941A2E">
                  <w:pPr>
                    <w:pStyle w:val="22"/>
                    <w:keepNext/>
                    <w:keepLines/>
                    <w:pageBreakBefore w:val="0"/>
                    <w:widowControl w:val="0"/>
                    <w:kinsoku/>
                    <w:wordWrap/>
                    <w:overflowPunct/>
                    <w:topLinePunct w:val="0"/>
                    <w:autoSpaceDE/>
                    <w:autoSpaceDN/>
                    <w:bidi w:val="0"/>
                    <w:adjustRightInd/>
                    <w:snapToGrid/>
                    <w:textAlignment w:val="auto"/>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lang w:val="en-US" w:eastAsia="zh-CN"/>
                    </w:rPr>
                    <w:t>RL8-200</w:t>
                  </w:r>
                </w:p>
              </w:tc>
              <w:tc>
                <w:tcPr>
                  <w:tcW w:w="1117" w:type="dxa"/>
                  <w:tcBorders>
                    <w:tl2br w:val="nil"/>
                    <w:tr2bl w:val="nil"/>
                  </w:tcBorders>
                  <w:vAlign w:val="center"/>
                </w:tcPr>
                <w:p w14:paraId="1540E92F">
                  <w:pPr>
                    <w:pStyle w:val="22"/>
                    <w:keepNext/>
                    <w:keepLines/>
                    <w:pageBreakBefore w:val="0"/>
                    <w:widowControl w:val="0"/>
                    <w:kinsoku/>
                    <w:wordWrap/>
                    <w:overflowPunct/>
                    <w:topLinePunct w:val="0"/>
                    <w:autoSpaceDE/>
                    <w:autoSpaceDN/>
                    <w:bidi w:val="0"/>
                    <w:adjustRightInd/>
                    <w:snapToGrid/>
                    <w:textAlignment w:val="auto"/>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lang w:val="en-US" w:eastAsia="zh-CN"/>
                    </w:rPr>
                    <w:t>3</w:t>
                  </w:r>
                </w:p>
              </w:tc>
            </w:tr>
            <w:tr w14:paraId="018CD42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55" w:type="dxa"/>
                  <w:tcBorders>
                    <w:tl2br w:val="nil"/>
                    <w:tr2bl w:val="nil"/>
                  </w:tcBorders>
                  <w:vAlign w:val="center"/>
                </w:tcPr>
                <w:p w14:paraId="3FDE39D2">
                  <w:pPr>
                    <w:pStyle w:val="22"/>
                    <w:keepNext/>
                    <w:keepLines/>
                    <w:pageBreakBefore w:val="0"/>
                    <w:widowControl w:val="0"/>
                    <w:kinsoku/>
                    <w:wordWrap/>
                    <w:overflowPunct/>
                    <w:topLinePunct w:val="0"/>
                    <w:autoSpaceDE/>
                    <w:autoSpaceDN/>
                    <w:bidi w:val="0"/>
                    <w:adjustRightInd/>
                    <w:snapToGrid/>
                    <w:textAlignment w:val="auto"/>
                    <w:rPr>
                      <w:rFonts w:hint="default" w:ascii="Times New Roman" w:hAnsi="Times New Roman" w:eastAsia="宋体" w:cs="Times New Roman"/>
                      <w:b w:val="0"/>
                      <w:bCs w:val="0"/>
                      <w:sz w:val="21"/>
                      <w:szCs w:val="21"/>
                      <w:lang w:val="en-US"/>
                    </w:rPr>
                  </w:pPr>
                  <w:r>
                    <w:rPr>
                      <w:rFonts w:hint="default" w:ascii="Times New Roman" w:hAnsi="Times New Roman" w:eastAsia="宋体" w:cs="Times New Roman"/>
                      <w:b w:val="0"/>
                      <w:bCs w:val="0"/>
                      <w:sz w:val="21"/>
                      <w:szCs w:val="21"/>
                      <w:lang w:val="en-US" w:eastAsia="zh-CN"/>
                    </w:rPr>
                    <w:t>31</w:t>
                  </w:r>
                </w:p>
              </w:tc>
              <w:tc>
                <w:tcPr>
                  <w:tcW w:w="3414" w:type="dxa"/>
                  <w:tcBorders>
                    <w:tl2br w:val="nil"/>
                    <w:tr2bl w:val="nil"/>
                  </w:tcBorders>
                  <w:vAlign w:val="center"/>
                </w:tcPr>
                <w:p w14:paraId="49FC0572">
                  <w:pPr>
                    <w:pStyle w:val="22"/>
                    <w:keepNext/>
                    <w:keepLines/>
                    <w:pageBreakBefore w:val="0"/>
                    <w:widowControl w:val="0"/>
                    <w:kinsoku/>
                    <w:wordWrap/>
                    <w:overflowPunct/>
                    <w:topLinePunct w:val="0"/>
                    <w:autoSpaceDE/>
                    <w:autoSpaceDN/>
                    <w:bidi w:val="0"/>
                    <w:adjustRightInd/>
                    <w:snapToGrid/>
                    <w:textAlignment w:val="auto"/>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lang w:val="en-US" w:eastAsia="zh-CN"/>
                    </w:rPr>
                    <w:t>半自动料理包装机</w:t>
                  </w:r>
                </w:p>
              </w:tc>
              <w:tc>
                <w:tcPr>
                  <w:tcW w:w="2668" w:type="dxa"/>
                  <w:tcBorders>
                    <w:tl2br w:val="nil"/>
                    <w:tr2bl w:val="nil"/>
                  </w:tcBorders>
                  <w:vAlign w:val="center"/>
                </w:tcPr>
                <w:p w14:paraId="7A2BADDB">
                  <w:pPr>
                    <w:pStyle w:val="22"/>
                    <w:keepNext/>
                    <w:keepLines/>
                    <w:pageBreakBefore w:val="0"/>
                    <w:widowControl w:val="0"/>
                    <w:kinsoku/>
                    <w:wordWrap/>
                    <w:overflowPunct/>
                    <w:topLinePunct w:val="0"/>
                    <w:autoSpaceDE/>
                    <w:autoSpaceDN/>
                    <w:bidi w:val="0"/>
                    <w:adjustRightInd/>
                    <w:snapToGrid/>
                    <w:textAlignment w:val="auto"/>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lang w:val="en-US" w:eastAsia="zh-CN"/>
                    </w:rPr>
                    <w:t>RL-GD</w:t>
                  </w:r>
                </w:p>
              </w:tc>
              <w:tc>
                <w:tcPr>
                  <w:tcW w:w="1117" w:type="dxa"/>
                  <w:tcBorders>
                    <w:tl2br w:val="nil"/>
                    <w:tr2bl w:val="nil"/>
                  </w:tcBorders>
                  <w:vAlign w:val="center"/>
                </w:tcPr>
                <w:p w14:paraId="7C73743D">
                  <w:pPr>
                    <w:pStyle w:val="22"/>
                    <w:keepNext/>
                    <w:keepLines/>
                    <w:pageBreakBefore w:val="0"/>
                    <w:widowControl w:val="0"/>
                    <w:kinsoku/>
                    <w:wordWrap/>
                    <w:overflowPunct/>
                    <w:topLinePunct w:val="0"/>
                    <w:autoSpaceDE/>
                    <w:autoSpaceDN/>
                    <w:bidi w:val="0"/>
                    <w:adjustRightInd/>
                    <w:snapToGrid/>
                    <w:textAlignment w:val="auto"/>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lang w:val="en-US" w:eastAsia="zh-CN"/>
                    </w:rPr>
                    <w:t>1</w:t>
                  </w:r>
                </w:p>
              </w:tc>
            </w:tr>
            <w:tr w14:paraId="38C0C46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55" w:type="dxa"/>
                  <w:tcBorders>
                    <w:tl2br w:val="nil"/>
                    <w:tr2bl w:val="nil"/>
                  </w:tcBorders>
                  <w:vAlign w:val="center"/>
                </w:tcPr>
                <w:p w14:paraId="73F703E4">
                  <w:pPr>
                    <w:pStyle w:val="22"/>
                    <w:keepNext/>
                    <w:keepLines/>
                    <w:pageBreakBefore w:val="0"/>
                    <w:widowControl w:val="0"/>
                    <w:kinsoku/>
                    <w:wordWrap/>
                    <w:overflowPunct/>
                    <w:topLinePunct w:val="0"/>
                    <w:autoSpaceDE/>
                    <w:autoSpaceDN/>
                    <w:bidi w:val="0"/>
                    <w:adjustRightInd/>
                    <w:snapToGrid/>
                    <w:textAlignment w:val="auto"/>
                    <w:rPr>
                      <w:rFonts w:hint="default" w:ascii="Times New Roman" w:hAnsi="Times New Roman" w:eastAsia="宋体" w:cs="Times New Roman"/>
                      <w:b w:val="0"/>
                      <w:bCs w:val="0"/>
                      <w:sz w:val="21"/>
                      <w:szCs w:val="21"/>
                      <w:lang w:val="en-US"/>
                    </w:rPr>
                  </w:pPr>
                  <w:r>
                    <w:rPr>
                      <w:rFonts w:hint="default" w:ascii="Times New Roman" w:hAnsi="Times New Roman" w:eastAsia="宋体" w:cs="Times New Roman"/>
                      <w:b w:val="0"/>
                      <w:bCs w:val="0"/>
                      <w:sz w:val="21"/>
                      <w:szCs w:val="21"/>
                      <w:lang w:val="en-US" w:eastAsia="zh-CN"/>
                    </w:rPr>
                    <w:t>32</w:t>
                  </w:r>
                </w:p>
              </w:tc>
              <w:tc>
                <w:tcPr>
                  <w:tcW w:w="3414" w:type="dxa"/>
                  <w:tcBorders>
                    <w:tl2br w:val="nil"/>
                    <w:tr2bl w:val="nil"/>
                  </w:tcBorders>
                  <w:vAlign w:val="center"/>
                </w:tcPr>
                <w:p w14:paraId="02B05D8A">
                  <w:pPr>
                    <w:pStyle w:val="22"/>
                    <w:keepNext/>
                    <w:keepLines/>
                    <w:pageBreakBefore w:val="0"/>
                    <w:widowControl w:val="0"/>
                    <w:kinsoku/>
                    <w:wordWrap/>
                    <w:overflowPunct/>
                    <w:topLinePunct w:val="0"/>
                    <w:autoSpaceDE/>
                    <w:autoSpaceDN/>
                    <w:bidi w:val="0"/>
                    <w:adjustRightInd/>
                    <w:snapToGrid/>
                    <w:textAlignment w:val="auto"/>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lang w:val="en-US" w:eastAsia="zh-CN"/>
                    </w:rPr>
                    <w:t>小字喷码机</w:t>
                  </w:r>
                </w:p>
              </w:tc>
              <w:tc>
                <w:tcPr>
                  <w:tcW w:w="2668" w:type="dxa"/>
                  <w:tcBorders>
                    <w:tl2br w:val="nil"/>
                    <w:tr2bl w:val="nil"/>
                  </w:tcBorders>
                  <w:vAlign w:val="center"/>
                </w:tcPr>
                <w:p w14:paraId="494A5A7F">
                  <w:pPr>
                    <w:pStyle w:val="22"/>
                    <w:keepNext/>
                    <w:keepLines/>
                    <w:pageBreakBefore w:val="0"/>
                    <w:widowControl w:val="0"/>
                    <w:kinsoku/>
                    <w:wordWrap/>
                    <w:overflowPunct/>
                    <w:topLinePunct w:val="0"/>
                    <w:autoSpaceDE/>
                    <w:autoSpaceDN/>
                    <w:bidi w:val="0"/>
                    <w:adjustRightInd/>
                    <w:snapToGrid/>
                    <w:textAlignment w:val="auto"/>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lang w:val="en-US" w:eastAsia="zh-CN"/>
                    </w:rPr>
                    <w:t>奇思（522N)</w:t>
                  </w:r>
                </w:p>
              </w:tc>
              <w:tc>
                <w:tcPr>
                  <w:tcW w:w="1117" w:type="dxa"/>
                  <w:tcBorders>
                    <w:tl2br w:val="nil"/>
                    <w:tr2bl w:val="nil"/>
                  </w:tcBorders>
                  <w:vAlign w:val="center"/>
                </w:tcPr>
                <w:p w14:paraId="04BE4C07">
                  <w:pPr>
                    <w:pStyle w:val="22"/>
                    <w:keepNext/>
                    <w:keepLines/>
                    <w:pageBreakBefore w:val="0"/>
                    <w:widowControl w:val="0"/>
                    <w:kinsoku/>
                    <w:wordWrap/>
                    <w:overflowPunct/>
                    <w:topLinePunct w:val="0"/>
                    <w:autoSpaceDE/>
                    <w:autoSpaceDN/>
                    <w:bidi w:val="0"/>
                    <w:adjustRightInd/>
                    <w:snapToGrid/>
                    <w:textAlignment w:val="auto"/>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lang w:val="en-US" w:eastAsia="zh-CN"/>
                    </w:rPr>
                    <w:t>2</w:t>
                  </w:r>
                </w:p>
              </w:tc>
            </w:tr>
            <w:tr w14:paraId="61B2D5B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55" w:type="dxa"/>
                  <w:tcBorders>
                    <w:tl2br w:val="nil"/>
                    <w:tr2bl w:val="nil"/>
                  </w:tcBorders>
                  <w:vAlign w:val="center"/>
                </w:tcPr>
                <w:p w14:paraId="5E6EE7DA">
                  <w:pPr>
                    <w:pStyle w:val="22"/>
                    <w:keepNext/>
                    <w:keepLines/>
                    <w:pageBreakBefore w:val="0"/>
                    <w:widowControl w:val="0"/>
                    <w:kinsoku/>
                    <w:wordWrap/>
                    <w:overflowPunct/>
                    <w:topLinePunct w:val="0"/>
                    <w:autoSpaceDE/>
                    <w:autoSpaceDN/>
                    <w:bidi w:val="0"/>
                    <w:adjustRightInd/>
                    <w:snapToGrid/>
                    <w:textAlignment w:val="auto"/>
                    <w:rPr>
                      <w:rFonts w:hint="default" w:ascii="Times New Roman" w:hAnsi="Times New Roman" w:eastAsia="宋体" w:cs="Times New Roman"/>
                      <w:b w:val="0"/>
                      <w:bCs w:val="0"/>
                      <w:sz w:val="21"/>
                      <w:szCs w:val="21"/>
                      <w:lang w:val="en-US"/>
                    </w:rPr>
                  </w:pPr>
                  <w:r>
                    <w:rPr>
                      <w:rFonts w:hint="default" w:ascii="Times New Roman" w:hAnsi="Times New Roman" w:eastAsia="宋体" w:cs="Times New Roman"/>
                      <w:b w:val="0"/>
                      <w:bCs w:val="0"/>
                      <w:sz w:val="21"/>
                      <w:szCs w:val="21"/>
                      <w:lang w:val="en-US" w:eastAsia="zh-CN"/>
                    </w:rPr>
                    <w:t>33</w:t>
                  </w:r>
                </w:p>
              </w:tc>
              <w:tc>
                <w:tcPr>
                  <w:tcW w:w="3414" w:type="dxa"/>
                  <w:tcBorders>
                    <w:tl2br w:val="nil"/>
                    <w:tr2bl w:val="nil"/>
                  </w:tcBorders>
                  <w:vAlign w:val="center"/>
                </w:tcPr>
                <w:p w14:paraId="084D893E">
                  <w:pPr>
                    <w:pStyle w:val="22"/>
                    <w:keepNext/>
                    <w:keepLines/>
                    <w:pageBreakBefore w:val="0"/>
                    <w:widowControl w:val="0"/>
                    <w:kinsoku/>
                    <w:wordWrap/>
                    <w:overflowPunct/>
                    <w:topLinePunct w:val="0"/>
                    <w:autoSpaceDE/>
                    <w:autoSpaceDN/>
                    <w:bidi w:val="0"/>
                    <w:adjustRightInd/>
                    <w:snapToGrid/>
                    <w:textAlignment w:val="auto"/>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lang w:val="en-US" w:eastAsia="zh-CN"/>
                    </w:rPr>
                    <w:t>贴标机</w:t>
                  </w:r>
                </w:p>
              </w:tc>
              <w:tc>
                <w:tcPr>
                  <w:tcW w:w="2668" w:type="dxa"/>
                  <w:tcBorders>
                    <w:tl2br w:val="nil"/>
                    <w:tr2bl w:val="nil"/>
                  </w:tcBorders>
                  <w:vAlign w:val="center"/>
                </w:tcPr>
                <w:p w14:paraId="3358E165">
                  <w:pPr>
                    <w:pStyle w:val="22"/>
                    <w:keepNext/>
                    <w:keepLines/>
                    <w:pageBreakBefore w:val="0"/>
                    <w:widowControl w:val="0"/>
                    <w:kinsoku/>
                    <w:wordWrap/>
                    <w:overflowPunct/>
                    <w:topLinePunct w:val="0"/>
                    <w:autoSpaceDE/>
                    <w:autoSpaceDN/>
                    <w:bidi w:val="0"/>
                    <w:adjustRightInd/>
                    <w:snapToGrid/>
                    <w:textAlignment w:val="auto"/>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lang w:val="en-US" w:eastAsia="zh-CN"/>
                    </w:rPr>
                    <w:t>新立智能机器</w:t>
                  </w:r>
                </w:p>
              </w:tc>
              <w:tc>
                <w:tcPr>
                  <w:tcW w:w="1117" w:type="dxa"/>
                  <w:tcBorders>
                    <w:tl2br w:val="nil"/>
                    <w:tr2bl w:val="nil"/>
                  </w:tcBorders>
                  <w:vAlign w:val="center"/>
                </w:tcPr>
                <w:p w14:paraId="7C88BAA8">
                  <w:pPr>
                    <w:pStyle w:val="22"/>
                    <w:keepNext/>
                    <w:keepLines/>
                    <w:pageBreakBefore w:val="0"/>
                    <w:widowControl w:val="0"/>
                    <w:kinsoku/>
                    <w:wordWrap/>
                    <w:overflowPunct/>
                    <w:topLinePunct w:val="0"/>
                    <w:autoSpaceDE/>
                    <w:autoSpaceDN/>
                    <w:bidi w:val="0"/>
                    <w:adjustRightInd/>
                    <w:snapToGrid/>
                    <w:textAlignment w:val="auto"/>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lang w:val="en-US" w:eastAsia="zh-CN"/>
                    </w:rPr>
                    <w:t>1</w:t>
                  </w:r>
                </w:p>
              </w:tc>
            </w:tr>
            <w:tr w14:paraId="71099FB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55" w:type="dxa"/>
                  <w:tcBorders>
                    <w:tl2br w:val="nil"/>
                    <w:tr2bl w:val="nil"/>
                  </w:tcBorders>
                  <w:vAlign w:val="center"/>
                </w:tcPr>
                <w:p w14:paraId="223B7266">
                  <w:pPr>
                    <w:pStyle w:val="22"/>
                    <w:keepNext/>
                    <w:keepLines/>
                    <w:pageBreakBefore w:val="0"/>
                    <w:widowControl w:val="0"/>
                    <w:kinsoku/>
                    <w:wordWrap/>
                    <w:overflowPunct/>
                    <w:topLinePunct w:val="0"/>
                    <w:autoSpaceDE/>
                    <w:autoSpaceDN/>
                    <w:bidi w:val="0"/>
                    <w:adjustRightInd/>
                    <w:snapToGrid/>
                    <w:textAlignment w:val="auto"/>
                    <w:rPr>
                      <w:rFonts w:hint="default" w:ascii="Times New Roman" w:hAnsi="Times New Roman" w:eastAsia="宋体" w:cs="Times New Roman"/>
                      <w:b w:val="0"/>
                      <w:bCs w:val="0"/>
                      <w:sz w:val="21"/>
                      <w:szCs w:val="21"/>
                      <w:lang w:val="en-US"/>
                    </w:rPr>
                  </w:pPr>
                  <w:r>
                    <w:rPr>
                      <w:rFonts w:hint="default" w:ascii="Times New Roman" w:hAnsi="Times New Roman" w:eastAsia="宋体" w:cs="Times New Roman"/>
                      <w:b w:val="0"/>
                      <w:bCs w:val="0"/>
                      <w:sz w:val="21"/>
                      <w:szCs w:val="21"/>
                      <w:lang w:val="en-US" w:eastAsia="zh-CN"/>
                    </w:rPr>
                    <w:t>34</w:t>
                  </w:r>
                </w:p>
              </w:tc>
              <w:tc>
                <w:tcPr>
                  <w:tcW w:w="3414" w:type="dxa"/>
                  <w:tcBorders>
                    <w:tl2br w:val="nil"/>
                    <w:tr2bl w:val="nil"/>
                  </w:tcBorders>
                  <w:vAlign w:val="center"/>
                </w:tcPr>
                <w:p w14:paraId="2DEECEC0">
                  <w:pPr>
                    <w:pStyle w:val="22"/>
                    <w:keepNext/>
                    <w:keepLines/>
                    <w:pageBreakBefore w:val="0"/>
                    <w:widowControl w:val="0"/>
                    <w:kinsoku/>
                    <w:wordWrap/>
                    <w:overflowPunct/>
                    <w:topLinePunct w:val="0"/>
                    <w:autoSpaceDE/>
                    <w:autoSpaceDN/>
                    <w:bidi w:val="0"/>
                    <w:adjustRightInd/>
                    <w:snapToGrid/>
                    <w:textAlignment w:val="auto"/>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lang w:val="en-US" w:eastAsia="zh-CN"/>
                    </w:rPr>
                    <w:t>金检机</w:t>
                  </w:r>
                </w:p>
              </w:tc>
              <w:tc>
                <w:tcPr>
                  <w:tcW w:w="2668" w:type="dxa"/>
                  <w:tcBorders>
                    <w:tl2br w:val="nil"/>
                    <w:tr2bl w:val="nil"/>
                  </w:tcBorders>
                  <w:vAlign w:val="center"/>
                </w:tcPr>
                <w:p w14:paraId="317B8AC9">
                  <w:pPr>
                    <w:pStyle w:val="22"/>
                    <w:keepNext/>
                    <w:keepLines/>
                    <w:pageBreakBefore w:val="0"/>
                    <w:widowControl w:val="0"/>
                    <w:kinsoku/>
                    <w:wordWrap/>
                    <w:overflowPunct/>
                    <w:topLinePunct w:val="0"/>
                    <w:autoSpaceDE/>
                    <w:autoSpaceDN/>
                    <w:bidi w:val="0"/>
                    <w:adjustRightInd/>
                    <w:snapToGrid/>
                    <w:textAlignment w:val="auto"/>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lang w:val="en-US" w:eastAsia="zh-CN"/>
                    </w:rPr>
                    <w:t>JZ-5012</w:t>
                  </w:r>
                </w:p>
              </w:tc>
              <w:tc>
                <w:tcPr>
                  <w:tcW w:w="1117" w:type="dxa"/>
                  <w:tcBorders>
                    <w:tl2br w:val="nil"/>
                    <w:tr2bl w:val="nil"/>
                  </w:tcBorders>
                  <w:vAlign w:val="center"/>
                </w:tcPr>
                <w:p w14:paraId="1B393F16">
                  <w:pPr>
                    <w:pStyle w:val="22"/>
                    <w:keepNext/>
                    <w:keepLines/>
                    <w:pageBreakBefore w:val="0"/>
                    <w:widowControl w:val="0"/>
                    <w:kinsoku/>
                    <w:wordWrap/>
                    <w:overflowPunct/>
                    <w:topLinePunct w:val="0"/>
                    <w:autoSpaceDE/>
                    <w:autoSpaceDN/>
                    <w:bidi w:val="0"/>
                    <w:adjustRightInd/>
                    <w:snapToGrid/>
                    <w:textAlignment w:val="auto"/>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lang w:val="en-US" w:eastAsia="zh-CN"/>
                    </w:rPr>
                    <w:t>1</w:t>
                  </w:r>
                </w:p>
              </w:tc>
            </w:tr>
            <w:tr w14:paraId="4E65FC6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55" w:type="dxa"/>
                  <w:tcBorders>
                    <w:tl2br w:val="nil"/>
                    <w:tr2bl w:val="nil"/>
                  </w:tcBorders>
                  <w:vAlign w:val="center"/>
                </w:tcPr>
                <w:p w14:paraId="38FFC397">
                  <w:pPr>
                    <w:pStyle w:val="22"/>
                    <w:keepNext/>
                    <w:keepLines/>
                    <w:pageBreakBefore w:val="0"/>
                    <w:widowControl w:val="0"/>
                    <w:kinsoku/>
                    <w:wordWrap/>
                    <w:overflowPunct/>
                    <w:topLinePunct w:val="0"/>
                    <w:autoSpaceDE/>
                    <w:autoSpaceDN/>
                    <w:bidi w:val="0"/>
                    <w:adjustRightInd/>
                    <w:snapToGrid/>
                    <w:textAlignment w:val="auto"/>
                    <w:rPr>
                      <w:rFonts w:hint="default" w:ascii="Times New Roman" w:hAnsi="Times New Roman" w:eastAsia="宋体" w:cs="Times New Roman"/>
                      <w:b w:val="0"/>
                      <w:bCs w:val="0"/>
                      <w:sz w:val="21"/>
                      <w:szCs w:val="21"/>
                      <w:lang w:val="en-US"/>
                    </w:rPr>
                  </w:pPr>
                  <w:r>
                    <w:rPr>
                      <w:rFonts w:hint="default" w:ascii="Times New Roman" w:hAnsi="Times New Roman" w:eastAsia="宋体" w:cs="Times New Roman"/>
                      <w:b w:val="0"/>
                      <w:bCs w:val="0"/>
                      <w:sz w:val="21"/>
                      <w:szCs w:val="21"/>
                      <w:lang w:val="en-US" w:eastAsia="zh-CN"/>
                    </w:rPr>
                    <w:t>35</w:t>
                  </w:r>
                </w:p>
              </w:tc>
              <w:tc>
                <w:tcPr>
                  <w:tcW w:w="3414" w:type="dxa"/>
                  <w:tcBorders>
                    <w:tl2br w:val="nil"/>
                    <w:tr2bl w:val="nil"/>
                  </w:tcBorders>
                  <w:vAlign w:val="center"/>
                </w:tcPr>
                <w:p w14:paraId="0F1D7D31">
                  <w:pPr>
                    <w:pStyle w:val="22"/>
                    <w:keepNext/>
                    <w:keepLines/>
                    <w:pageBreakBefore w:val="0"/>
                    <w:widowControl w:val="0"/>
                    <w:kinsoku/>
                    <w:wordWrap/>
                    <w:overflowPunct/>
                    <w:topLinePunct w:val="0"/>
                    <w:autoSpaceDE/>
                    <w:autoSpaceDN/>
                    <w:bidi w:val="0"/>
                    <w:adjustRightInd/>
                    <w:snapToGrid/>
                    <w:textAlignment w:val="auto"/>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lang w:val="en-US" w:eastAsia="zh-CN"/>
                    </w:rPr>
                    <w:t>五层货架</w:t>
                  </w:r>
                </w:p>
              </w:tc>
              <w:tc>
                <w:tcPr>
                  <w:tcW w:w="2668" w:type="dxa"/>
                  <w:tcBorders>
                    <w:tl2br w:val="nil"/>
                    <w:tr2bl w:val="nil"/>
                  </w:tcBorders>
                  <w:vAlign w:val="center"/>
                </w:tcPr>
                <w:p w14:paraId="1FDF0F57">
                  <w:pPr>
                    <w:pStyle w:val="22"/>
                    <w:keepNext/>
                    <w:keepLines/>
                    <w:pageBreakBefore w:val="0"/>
                    <w:widowControl w:val="0"/>
                    <w:kinsoku/>
                    <w:wordWrap/>
                    <w:overflowPunct/>
                    <w:topLinePunct w:val="0"/>
                    <w:autoSpaceDE/>
                    <w:autoSpaceDN/>
                    <w:bidi w:val="0"/>
                    <w:adjustRightInd/>
                    <w:snapToGrid/>
                    <w:textAlignment w:val="auto"/>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lang w:val="en-US" w:eastAsia="zh-CN"/>
                    </w:rPr>
                    <w:t>1500*820*1600</w:t>
                  </w:r>
                </w:p>
              </w:tc>
              <w:tc>
                <w:tcPr>
                  <w:tcW w:w="1117" w:type="dxa"/>
                  <w:tcBorders>
                    <w:tl2br w:val="nil"/>
                    <w:tr2bl w:val="nil"/>
                  </w:tcBorders>
                  <w:vAlign w:val="center"/>
                </w:tcPr>
                <w:p w14:paraId="799A96EB">
                  <w:pPr>
                    <w:pStyle w:val="22"/>
                    <w:keepNext/>
                    <w:keepLines/>
                    <w:pageBreakBefore w:val="0"/>
                    <w:widowControl w:val="0"/>
                    <w:kinsoku/>
                    <w:wordWrap/>
                    <w:overflowPunct/>
                    <w:topLinePunct w:val="0"/>
                    <w:autoSpaceDE/>
                    <w:autoSpaceDN/>
                    <w:bidi w:val="0"/>
                    <w:adjustRightInd/>
                    <w:snapToGrid/>
                    <w:textAlignment w:val="auto"/>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lang w:val="en-US" w:eastAsia="zh-CN"/>
                    </w:rPr>
                    <w:t>25</w:t>
                  </w:r>
                </w:p>
              </w:tc>
            </w:tr>
            <w:tr w14:paraId="237244E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55" w:type="dxa"/>
                  <w:tcBorders>
                    <w:tl2br w:val="nil"/>
                    <w:tr2bl w:val="nil"/>
                  </w:tcBorders>
                  <w:vAlign w:val="center"/>
                </w:tcPr>
                <w:p w14:paraId="71BD202A">
                  <w:pPr>
                    <w:pStyle w:val="22"/>
                    <w:keepNext/>
                    <w:keepLines/>
                    <w:pageBreakBefore w:val="0"/>
                    <w:widowControl w:val="0"/>
                    <w:kinsoku/>
                    <w:wordWrap/>
                    <w:overflowPunct/>
                    <w:topLinePunct w:val="0"/>
                    <w:autoSpaceDE/>
                    <w:autoSpaceDN/>
                    <w:bidi w:val="0"/>
                    <w:adjustRightInd/>
                    <w:snapToGrid/>
                    <w:textAlignment w:val="auto"/>
                    <w:rPr>
                      <w:rFonts w:hint="default" w:ascii="Times New Roman" w:hAnsi="Times New Roman" w:eastAsia="宋体" w:cs="Times New Roman"/>
                      <w:b w:val="0"/>
                      <w:bCs w:val="0"/>
                      <w:sz w:val="21"/>
                      <w:szCs w:val="21"/>
                      <w:lang w:val="en-US"/>
                    </w:rPr>
                  </w:pPr>
                  <w:r>
                    <w:rPr>
                      <w:rFonts w:hint="default" w:ascii="Times New Roman" w:hAnsi="Times New Roman" w:eastAsia="宋体" w:cs="Times New Roman"/>
                      <w:b w:val="0"/>
                      <w:bCs w:val="0"/>
                      <w:sz w:val="21"/>
                      <w:szCs w:val="21"/>
                      <w:lang w:val="en-US" w:eastAsia="zh-CN"/>
                    </w:rPr>
                    <w:t>36</w:t>
                  </w:r>
                </w:p>
              </w:tc>
              <w:tc>
                <w:tcPr>
                  <w:tcW w:w="3414" w:type="dxa"/>
                  <w:tcBorders>
                    <w:tl2br w:val="nil"/>
                    <w:tr2bl w:val="nil"/>
                  </w:tcBorders>
                  <w:vAlign w:val="center"/>
                </w:tcPr>
                <w:p w14:paraId="53FEAC9C">
                  <w:pPr>
                    <w:pStyle w:val="22"/>
                    <w:keepNext/>
                    <w:keepLines/>
                    <w:pageBreakBefore w:val="0"/>
                    <w:widowControl w:val="0"/>
                    <w:kinsoku/>
                    <w:wordWrap/>
                    <w:overflowPunct/>
                    <w:topLinePunct w:val="0"/>
                    <w:autoSpaceDE/>
                    <w:autoSpaceDN/>
                    <w:bidi w:val="0"/>
                    <w:adjustRightInd/>
                    <w:snapToGrid/>
                    <w:textAlignment w:val="auto"/>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lang w:val="en-US" w:eastAsia="zh-CN"/>
                    </w:rPr>
                    <w:t>封箱机</w:t>
                  </w:r>
                </w:p>
              </w:tc>
              <w:tc>
                <w:tcPr>
                  <w:tcW w:w="2668" w:type="dxa"/>
                  <w:tcBorders>
                    <w:tl2br w:val="nil"/>
                    <w:tr2bl w:val="nil"/>
                  </w:tcBorders>
                  <w:vAlign w:val="center"/>
                </w:tcPr>
                <w:p w14:paraId="3F022B21">
                  <w:pPr>
                    <w:pStyle w:val="22"/>
                    <w:keepNext/>
                    <w:keepLines/>
                    <w:pageBreakBefore w:val="0"/>
                    <w:widowControl w:val="0"/>
                    <w:kinsoku/>
                    <w:wordWrap/>
                    <w:overflowPunct/>
                    <w:topLinePunct w:val="0"/>
                    <w:autoSpaceDE/>
                    <w:autoSpaceDN/>
                    <w:bidi w:val="0"/>
                    <w:adjustRightInd/>
                    <w:snapToGrid/>
                    <w:textAlignment w:val="auto"/>
                    <w:rPr>
                      <w:rFonts w:hint="default" w:ascii="Times New Roman" w:hAnsi="Times New Roman" w:eastAsia="宋体" w:cs="Times New Roman"/>
                      <w:b w:val="0"/>
                      <w:bCs w:val="0"/>
                      <w:sz w:val="21"/>
                      <w:szCs w:val="21"/>
                      <w:lang w:val="en-US" w:eastAsia="zh-CN"/>
                    </w:rPr>
                  </w:pPr>
                  <w:r>
                    <w:rPr>
                      <w:rFonts w:hint="default" w:ascii="Times New Roman" w:hAnsi="Times New Roman" w:eastAsia="宋体" w:cs="Times New Roman"/>
                      <w:b w:val="0"/>
                      <w:bCs w:val="0"/>
                      <w:sz w:val="21"/>
                      <w:szCs w:val="21"/>
                      <w:lang w:val="en-US" w:eastAsia="zh-CN"/>
                    </w:rPr>
                    <w:t>1300*900</w:t>
                  </w:r>
                </w:p>
              </w:tc>
              <w:tc>
                <w:tcPr>
                  <w:tcW w:w="1117" w:type="dxa"/>
                  <w:tcBorders>
                    <w:tl2br w:val="nil"/>
                    <w:tr2bl w:val="nil"/>
                  </w:tcBorders>
                  <w:vAlign w:val="center"/>
                </w:tcPr>
                <w:p w14:paraId="2EB78AB4">
                  <w:pPr>
                    <w:pStyle w:val="22"/>
                    <w:keepNext/>
                    <w:keepLines/>
                    <w:pageBreakBefore w:val="0"/>
                    <w:widowControl w:val="0"/>
                    <w:kinsoku/>
                    <w:wordWrap/>
                    <w:overflowPunct/>
                    <w:topLinePunct w:val="0"/>
                    <w:autoSpaceDE/>
                    <w:autoSpaceDN/>
                    <w:bidi w:val="0"/>
                    <w:adjustRightInd/>
                    <w:snapToGrid/>
                    <w:textAlignment w:val="auto"/>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lang w:val="en-US" w:eastAsia="zh-CN"/>
                    </w:rPr>
                    <w:t>1</w:t>
                  </w:r>
                </w:p>
              </w:tc>
            </w:tr>
            <w:tr w14:paraId="1A7C3BB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55" w:type="dxa"/>
                  <w:tcBorders>
                    <w:tl2br w:val="nil"/>
                    <w:tr2bl w:val="nil"/>
                  </w:tcBorders>
                  <w:vAlign w:val="center"/>
                </w:tcPr>
                <w:p w14:paraId="523321C8">
                  <w:pPr>
                    <w:pStyle w:val="22"/>
                    <w:keepNext/>
                    <w:keepLines/>
                    <w:pageBreakBefore w:val="0"/>
                    <w:widowControl w:val="0"/>
                    <w:kinsoku/>
                    <w:wordWrap/>
                    <w:overflowPunct/>
                    <w:topLinePunct w:val="0"/>
                    <w:autoSpaceDE/>
                    <w:autoSpaceDN/>
                    <w:bidi w:val="0"/>
                    <w:adjustRightInd/>
                    <w:snapToGrid/>
                    <w:textAlignment w:val="auto"/>
                    <w:rPr>
                      <w:rFonts w:hint="default" w:ascii="Times New Roman" w:hAnsi="Times New Roman" w:eastAsia="宋体" w:cs="Times New Roman"/>
                      <w:b w:val="0"/>
                      <w:bCs w:val="0"/>
                      <w:sz w:val="21"/>
                      <w:szCs w:val="21"/>
                      <w:lang w:val="en-US"/>
                    </w:rPr>
                  </w:pPr>
                  <w:r>
                    <w:rPr>
                      <w:rFonts w:hint="default" w:ascii="Times New Roman" w:hAnsi="Times New Roman" w:eastAsia="宋体" w:cs="Times New Roman"/>
                      <w:b w:val="0"/>
                      <w:bCs w:val="0"/>
                      <w:sz w:val="21"/>
                      <w:szCs w:val="21"/>
                      <w:lang w:val="en-US" w:eastAsia="zh-CN"/>
                    </w:rPr>
                    <w:t>37</w:t>
                  </w:r>
                </w:p>
              </w:tc>
              <w:tc>
                <w:tcPr>
                  <w:tcW w:w="3414" w:type="dxa"/>
                  <w:tcBorders>
                    <w:tl2br w:val="nil"/>
                    <w:tr2bl w:val="nil"/>
                  </w:tcBorders>
                  <w:vAlign w:val="center"/>
                </w:tcPr>
                <w:p w14:paraId="6B613080">
                  <w:pPr>
                    <w:pStyle w:val="22"/>
                    <w:keepNext/>
                    <w:keepLines/>
                    <w:pageBreakBefore w:val="0"/>
                    <w:widowControl w:val="0"/>
                    <w:kinsoku/>
                    <w:wordWrap/>
                    <w:overflowPunct/>
                    <w:topLinePunct w:val="0"/>
                    <w:autoSpaceDE/>
                    <w:autoSpaceDN/>
                    <w:bidi w:val="0"/>
                    <w:adjustRightInd/>
                    <w:snapToGrid/>
                    <w:textAlignment w:val="auto"/>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lang w:val="en-US" w:eastAsia="zh-CN"/>
                    </w:rPr>
                    <w:t>打包机</w:t>
                  </w:r>
                </w:p>
              </w:tc>
              <w:tc>
                <w:tcPr>
                  <w:tcW w:w="2668" w:type="dxa"/>
                  <w:tcBorders>
                    <w:tl2br w:val="nil"/>
                    <w:tr2bl w:val="nil"/>
                  </w:tcBorders>
                  <w:vAlign w:val="center"/>
                </w:tcPr>
                <w:p w14:paraId="49F7FD5B">
                  <w:pPr>
                    <w:pStyle w:val="22"/>
                    <w:keepNext/>
                    <w:keepLines/>
                    <w:pageBreakBefore w:val="0"/>
                    <w:widowControl w:val="0"/>
                    <w:kinsoku/>
                    <w:wordWrap/>
                    <w:overflowPunct/>
                    <w:topLinePunct w:val="0"/>
                    <w:autoSpaceDE/>
                    <w:autoSpaceDN/>
                    <w:bidi w:val="0"/>
                    <w:adjustRightInd/>
                    <w:snapToGrid/>
                    <w:textAlignment w:val="auto"/>
                    <w:rPr>
                      <w:rFonts w:hint="default" w:ascii="Times New Roman" w:hAnsi="Times New Roman" w:eastAsia="宋体" w:cs="Times New Roman"/>
                      <w:b w:val="0"/>
                      <w:bCs w:val="0"/>
                      <w:sz w:val="21"/>
                      <w:szCs w:val="21"/>
                      <w:lang w:val="en-US" w:eastAsia="zh-CN"/>
                    </w:rPr>
                  </w:pPr>
                  <w:r>
                    <w:rPr>
                      <w:rFonts w:hint="default" w:ascii="Times New Roman" w:hAnsi="Times New Roman" w:eastAsia="宋体" w:cs="Times New Roman"/>
                      <w:b w:val="0"/>
                      <w:bCs w:val="0"/>
                      <w:sz w:val="21"/>
                      <w:szCs w:val="21"/>
                      <w:lang w:val="en-US" w:eastAsia="zh-CN"/>
                    </w:rPr>
                    <w:t>KXQ -HD</w:t>
                  </w:r>
                </w:p>
              </w:tc>
              <w:tc>
                <w:tcPr>
                  <w:tcW w:w="1117" w:type="dxa"/>
                  <w:tcBorders>
                    <w:tl2br w:val="nil"/>
                    <w:tr2bl w:val="nil"/>
                  </w:tcBorders>
                  <w:vAlign w:val="center"/>
                </w:tcPr>
                <w:p w14:paraId="08C29368">
                  <w:pPr>
                    <w:pStyle w:val="22"/>
                    <w:keepNext/>
                    <w:keepLines/>
                    <w:pageBreakBefore w:val="0"/>
                    <w:widowControl w:val="0"/>
                    <w:kinsoku/>
                    <w:wordWrap/>
                    <w:overflowPunct/>
                    <w:topLinePunct w:val="0"/>
                    <w:autoSpaceDE/>
                    <w:autoSpaceDN/>
                    <w:bidi w:val="0"/>
                    <w:adjustRightInd/>
                    <w:snapToGrid/>
                    <w:textAlignment w:val="auto"/>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lang w:val="en-US" w:eastAsia="zh-CN"/>
                    </w:rPr>
                    <w:t>1</w:t>
                  </w:r>
                </w:p>
              </w:tc>
            </w:tr>
            <w:tr w14:paraId="5D8E224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55" w:type="dxa"/>
                  <w:tcBorders>
                    <w:tl2br w:val="nil"/>
                    <w:tr2bl w:val="nil"/>
                  </w:tcBorders>
                  <w:vAlign w:val="center"/>
                </w:tcPr>
                <w:p w14:paraId="63A9408A">
                  <w:pPr>
                    <w:pStyle w:val="22"/>
                    <w:keepNext/>
                    <w:keepLines/>
                    <w:pageBreakBefore w:val="0"/>
                    <w:widowControl w:val="0"/>
                    <w:kinsoku/>
                    <w:wordWrap/>
                    <w:overflowPunct/>
                    <w:topLinePunct w:val="0"/>
                    <w:autoSpaceDE/>
                    <w:autoSpaceDN/>
                    <w:bidi w:val="0"/>
                    <w:adjustRightInd/>
                    <w:snapToGrid/>
                    <w:textAlignment w:val="auto"/>
                    <w:rPr>
                      <w:rFonts w:hint="default" w:ascii="Times New Roman" w:hAnsi="Times New Roman" w:eastAsia="宋体" w:cs="Times New Roman"/>
                      <w:b w:val="0"/>
                      <w:bCs w:val="0"/>
                      <w:sz w:val="21"/>
                      <w:szCs w:val="21"/>
                      <w:lang w:val="en-US"/>
                    </w:rPr>
                  </w:pPr>
                  <w:r>
                    <w:rPr>
                      <w:rFonts w:hint="default" w:ascii="Times New Roman" w:hAnsi="Times New Roman" w:eastAsia="宋体" w:cs="Times New Roman"/>
                      <w:b w:val="0"/>
                      <w:bCs w:val="0"/>
                      <w:sz w:val="21"/>
                      <w:szCs w:val="21"/>
                      <w:lang w:val="en-US" w:eastAsia="zh-CN"/>
                    </w:rPr>
                    <w:t>38</w:t>
                  </w:r>
                </w:p>
              </w:tc>
              <w:tc>
                <w:tcPr>
                  <w:tcW w:w="3414" w:type="dxa"/>
                  <w:tcBorders>
                    <w:tl2br w:val="nil"/>
                    <w:tr2bl w:val="nil"/>
                  </w:tcBorders>
                  <w:vAlign w:val="center"/>
                </w:tcPr>
                <w:p w14:paraId="34D22817">
                  <w:pPr>
                    <w:pStyle w:val="22"/>
                    <w:keepNext/>
                    <w:keepLines/>
                    <w:pageBreakBefore w:val="0"/>
                    <w:widowControl w:val="0"/>
                    <w:kinsoku/>
                    <w:wordWrap/>
                    <w:overflowPunct/>
                    <w:topLinePunct w:val="0"/>
                    <w:autoSpaceDE/>
                    <w:autoSpaceDN/>
                    <w:bidi w:val="0"/>
                    <w:adjustRightInd/>
                    <w:snapToGrid/>
                    <w:textAlignment w:val="auto"/>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lang w:val="en-US" w:eastAsia="zh-CN"/>
                    </w:rPr>
                    <w:t>巴氏杀菌段</w:t>
                  </w:r>
                </w:p>
              </w:tc>
              <w:tc>
                <w:tcPr>
                  <w:tcW w:w="2668" w:type="dxa"/>
                  <w:tcBorders>
                    <w:tl2br w:val="nil"/>
                    <w:tr2bl w:val="nil"/>
                  </w:tcBorders>
                  <w:vAlign w:val="center"/>
                </w:tcPr>
                <w:p w14:paraId="64FE4DB7">
                  <w:pPr>
                    <w:pStyle w:val="22"/>
                    <w:keepNext/>
                    <w:keepLines/>
                    <w:pageBreakBefore w:val="0"/>
                    <w:widowControl w:val="0"/>
                    <w:kinsoku/>
                    <w:wordWrap/>
                    <w:overflowPunct/>
                    <w:topLinePunct w:val="0"/>
                    <w:autoSpaceDE/>
                    <w:autoSpaceDN/>
                    <w:bidi w:val="0"/>
                    <w:adjustRightInd/>
                    <w:snapToGrid/>
                    <w:textAlignment w:val="auto"/>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lang w:val="en-US" w:eastAsia="zh-CN"/>
                    </w:rPr>
                    <w:t>8500*1200</w:t>
                  </w:r>
                </w:p>
              </w:tc>
              <w:tc>
                <w:tcPr>
                  <w:tcW w:w="1117" w:type="dxa"/>
                  <w:tcBorders>
                    <w:tl2br w:val="nil"/>
                    <w:tr2bl w:val="nil"/>
                  </w:tcBorders>
                  <w:vAlign w:val="center"/>
                </w:tcPr>
                <w:p w14:paraId="3358694A">
                  <w:pPr>
                    <w:pStyle w:val="22"/>
                    <w:keepNext/>
                    <w:keepLines/>
                    <w:pageBreakBefore w:val="0"/>
                    <w:widowControl w:val="0"/>
                    <w:kinsoku/>
                    <w:wordWrap/>
                    <w:overflowPunct/>
                    <w:topLinePunct w:val="0"/>
                    <w:autoSpaceDE/>
                    <w:autoSpaceDN/>
                    <w:bidi w:val="0"/>
                    <w:adjustRightInd/>
                    <w:snapToGrid/>
                    <w:textAlignment w:val="auto"/>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lang w:val="en-US" w:eastAsia="zh-CN"/>
                    </w:rPr>
                    <w:t>1</w:t>
                  </w:r>
                </w:p>
              </w:tc>
            </w:tr>
            <w:tr w14:paraId="4E882CA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55" w:type="dxa"/>
                  <w:tcBorders>
                    <w:tl2br w:val="nil"/>
                    <w:tr2bl w:val="nil"/>
                  </w:tcBorders>
                  <w:vAlign w:val="center"/>
                </w:tcPr>
                <w:p w14:paraId="5D975A64">
                  <w:pPr>
                    <w:pStyle w:val="22"/>
                    <w:keepNext/>
                    <w:keepLines/>
                    <w:pageBreakBefore w:val="0"/>
                    <w:widowControl w:val="0"/>
                    <w:kinsoku/>
                    <w:wordWrap/>
                    <w:overflowPunct/>
                    <w:topLinePunct w:val="0"/>
                    <w:autoSpaceDE/>
                    <w:autoSpaceDN/>
                    <w:bidi w:val="0"/>
                    <w:adjustRightInd/>
                    <w:snapToGrid/>
                    <w:textAlignment w:val="auto"/>
                    <w:rPr>
                      <w:rFonts w:hint="default" w:ascii="Times New Roman" w:hAnsi="Times New Roman" w:eastAsia="宋体" w:cs="Times New Roman"/>
                      <w:b w:val="0"/>
                      <w:bCs w:val="0"/>
                      <w:sz w:val="21"/>
                      <w:szCs w:val="21"/>
                      <w:lang w:val="en-US"/>
                    </w:rPr>
                  </w:pPr>
                  <w:r>
                    <w:rPr>
                      <w:rFonts w:hint="default" w:ascii="Times New Roman" w:hAnsi="Times New Roman" w:eastAsia="宋体" w:cs="Times New Roman"/>
                      <w:b w:val="0"/>
                      <w:bCs w:val="0"/>
                      <w:sz w:val="21"/>
                      <w:szCs w:val="21"/>
                      <w:lang w:val="en-US" w:eastAsia="zh-CN"/>
                    </w:rPr>
                    <w:t>39</w:t>
                  </w:r>
                </w:p>
              </w:tc>
              <w:tc>
                <w:tcPr>
                  <w:tcW w:w="3414" w:type="dxa"/>
                  <w:tcBorders>
                    <w:tl2br w:val="nil"/>
                    <w:tr2bl w:val="nil"/>
                  </w:tcBorders>
                  <w:vAlign w:val="center"/>
                </w:tcPr>
                <w:p w14:paraId="05E7F617">
                  <w:pPr>
                    <w:pStyle w:val="22"/>
                    <w:keepNext/>
                    <w:keepLines/>
                    <w:pageBreakBefore w:val="0"/>
                    <w:widowControl w:val="0"/>
                    <w:kinsoku/>
                    <w:wordWrap/>
                    <w:overflowPunct/>
                    <w:topLinePunct w:val="0"/>
                    <w:autoSpaceDE/>
                    <w:autoSpaceDN/>
                    <w:bidi w:val="0"/>
                    <w:adjustRightInd/>
                    <w:snapToGrid/>
                    <w:textAlignment w:val="auto"/>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lang w:val="en-US" w:eastAsia="zh-CN"/>
                    </w:rPr>
                    <w:t>预冷段</w:t>
                  </w:r>
                </w:p>
              </w:tc>
              <w:tc>
                <w:tcPr>
                  <w:tcW w:w="2668" w:type="dxa"/>
                  <w:tcBorders>
                    <w:tl2br w:val="nil"/>
                    <w:tr2bl w:val="nil"/>
                  </w:tcBorders>
                  <w:vAlign w:val="center"/>
                </w:tcPr>
                <w:p w14:paraId="007608BB">
                  <w:pPr>
                    <w:pStyle w:val="22"/>
                    <w:keepNext/>
                    <w:keepLines/>
                    <w:pageBreakBefore w:val="0"/>
                    <w:widowControl w:val="0"/>
                    <w:kinsoku/>
                    <w:wordWrap/>
                    <w:overflowPunct/>
                    <w:topLinePunct w:val="0"/>
                    <w:autoSpaceDE/>
                    <w:autoSpaceDN/>
                    <w:bidi w:val="0"/>
                    <w:adjustRightInd/>
                    <w:snapToGrid/>
                    <w:textAlignment w:val="auto"/>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lang w:val="en-US" w:eastAsia="zh-CN"/>
                    </w:rPr>
                    <w:t>6500*1200</w:t>
                  </w:r>
                </w:p>
              </w:tc>
              <w:tc>
                <w:tcPr>
                  <w:tcW w:w="1117" w:type="dxa"/>
                  <w:tcBorders>
                    <w:tl2br w:val="nil"/>
                    <w:tr2bl w:val="nil"/>
                  </w:tcBorders>
                  <w:vAlign w:val="center"/>
                </w:tcPr>
                <w:p w14:paraId="1489B545">
                  <w:pPr>
                    <w:pStyle w:val="22"/>
                    <w:keepNext/>
                    <w:keepLines/>
                    <w:pageBreakBefore w:val="0"/>
                    <w:widowControl w:val="0"/>
                    <w:kinsoku/>
                    <w:wordWrap/>
                    <w:overflowPunct/>
                    <w:topLinePunct w:val="0"/>
                    <w:autoSpaceDE/>
                    <w:autoSpaceDN/>
                    <w:bidi w:val="0"/>
                    <w:adjustRightInd/>
                    <w:snapToGrid/>
                    <w:textAlignment w:val="auto"/>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lang w:val="en-US" w:eastAsia="zh-CN"/>
                    </w:rPr>
                    <w:t>1</w:t>
                  </w:r>
                </w:p>
              </w:tc>
            </w:tr>
            <w:tr w14:paraId="7FF504F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55" w:type="dxa"/>
                  <w:tcBorders>
                    <w:tl2br w:val="nil"/>
                    <w:tr2bl w:val="nil"/>
                  </w:tcBorders>
                  <w:vAlign w:val="center"/>
                </w:tcPr>
                <w:p w14:paraId="477A436B">
                  <w:pPr>
                    <w:pStyle w:val="22"/>
                    <w:keepNext/>
                    <w:keepLines/>
                    <w:pageBreakBefore w:val="0"/>
                    <w:widowControl w:val="0"/>
                    <w:kinsoku/>
                    <w:wordWrap/>
                    <w:overflowPunct/>
                    <w:topLinePunct w:val="0"/>
                    <w:autoSpaceDE/>
                    <w:autoSpaceDN/>
                    <w:bidi w:val="0"/>
                    <w:adjustRightInd/>
                    <w:snapToGrid/>
                    <w:textAlignment w:val="auto"/>
                    <w:rPr>
                      <w:rFonts w:hint="default" w:ascii="Times New Roman" w:hAnsi="Times New Roman" w:eastAsia="宋体" w:cs="Times New Roman"/>
                      <w:b w:val="0"/>
                      <w:bCs w:val="0"/>
                      <w:sz w:val="21"/>
                      <w:szCs w:val="21"/>
                      <w:lang w:val="en-US"/>
                    </w:rPr>
                  </w:pPr>
                  <w:r>
                    <w:rPr>
                      <w:rFonts w:hint="default" w:ascii="Times New Roman" w:hAnsi="Times New Roman" w:eastAsia="宋体" w:cs="Times New Roman"/>
                      <w:b w:val="0"/>
                      <w:bCs w:val="0"/>
                      <w:sz w:val="21"/>
                      <w:szCs w:val="21"/>
                      <w:lang w:val="en-US" w:eastAsia="zh-CN"/>
                    </w:rPr>
                    <w:t>40</w:t>
                  </w:r>
                </w:p>
              </w:tc>
              <w:tc>
                <w:tcPr>
                  <w:tcW w:w="3414" w:type="dxa"/>
                  <w:tcBorders>
                    <w:tl2br w:val="nil"/>
                    <w:tr2bl w:val="nil"/>
                  </w:tcBorders>
                  <w:vAlign w:val="center"/>
                </w:tcPr>
                <w:p w14:paraId="7AE3A4D6">
                  <w:pPr>
                    <w:pStyle w:val="22"/>
                    <w:keepNext/>
                    <w:keepLines/>
                    <w:pageBreakBefore w:val="0"/>
                    <w:widowControl w:val="0"/>
                    <w:kinsoku/>
                    <w:wordWrap/>
                    <w:overflowPunct/>
                    <w:topLinePunct w:val="0"/>
                    <w:autoSpaceDE/>
                    <w:autoSpaceDN/>
                    <w:bidi w:val="0"/>
                    <w:adjustRightInd/>
                    <w:snapToGrid/>
                    <w:textAlignment w:val="auto"/>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lang w:val="en-US" w:eastAsia="zh-CN"/>
                    </w:rPr>
                    <w:t>低温冷却段</w:t>
                  </w:r>
                </w:p>
              </w:tc>
              <w:tc>
                <w:tcPr>
                  <w:tcW w:w="2668" w:type="dxa"/>
                  <w:tcBorders>
                    <w:tl2br w:val="nil"/>
                    <w:tr2bl w:val="nil"/>
                  </w:tcBorders>
                  <w:vAlign w:val="center"/>
                </w:tcPr>
                <w:p w14:paraId="27BA3B4C">
                  <w:pPr>
                    <w:pStyle w:val="22"/>
                    <w:keepNext/>
                    <w:keepLines/>
                    <w:pageBreakBefore w:val="0"/>
                    <w:widowControl w:val="0"/>
                    <w:kinsoku/>
                    <w:wordWrap/>
                    <w:overflowPunct/>
                    <w:topLinePunct w:val="0"/>
                    <w:autoSpaceDE/>
                    <w:autoSpaceDN/>
                    <w:bidi w:val="0"/>
                    <w:adjustRightInd/>
                    <w:snapToGrid/>
                    <w:textAlignment w:val="auto"/>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lang w:val="en-US" w:eastAsia="zh-CN"/>
                    </w:rPr>
                    <w:t>6000*1200</w:t>
                  </w:r>
                </w:p>
              </w:tc>
              <w:tc>
                <w:tcPr>
                  <w:tcW w:w="1117" w:type="dxa"/>
                  <w:tcBorders>
                    <w:tl2br w:val="nil"/>
                    <w:tr2bl w:val="nil"/>
                  </w:tcBorders>
                  <w:vAlign w:val="center"/>
                </w:tcPr>
                <w:p w14:paraId="0533C7F9">
                  <w:pPr>
                    <w:pStyle w:val="22"/>
                    <w:keepNext/>
                    <w:keepLines/>
                    <w:pageBreakBefore w:val="0"/>
                    <w:widowControl w:val="0"/>
                    <w:kinsoku/>
                    <w:wordWrap/>
                    <w:overflowPunct/>
                    <w:topLinePunct w:val="0"/>
                    <w:autoSpaceDE/>
                    <w:autoSpaceDN/>
                    <w:bidi w:val="0"/>
                    <w:adjustRightInd/>
                    <w:snapToGrid/>
                    <w:textAlignment w:val="auto"/>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lang w:val="en-US" w:eastAsia="zh-CN"/>
                    </w:rPr>
                    <w:t>1</w:t>
                  </w:r>
                </w:p>
              </w:tc>
            </w:tr>
            <w:tr w14:paraId="46BA47A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55" w:type="dxa"/>
                  <w:tcBorders>
                    <w:tl2br w:val="nil"/>
                    <w:tr2bl w:val="nil"/>
                  </w:tcBorders>
                  <w:vAlign w:val="center"/>
                </w:tcPr>
                <w:p w14:paraId="06F07A5F">
                  <w:pPr>
                    <w:pStyle w:val="22"/>
                    <w:keepNext/>
                    <w:keepLines/>
                    <w:pageBreakBefore w:val="0"/>
                    <w:widowControl w:val="0"/>
                    <w:kinsoku/>
                    <w:wordWrap/>
                    <w:overflowPunct/>
                    <w:topLinePunct w:val="0"/>
                    <w:autoSpaceDE/>
                    <w:autoSpaceDN/>
                    <w:bidi w:val="0"/>
                    <w:adjustRightInd/>
                    <w:snapToGrid/>
                    <w:textAlignment w:val="auto"/>
                    <w:rPr>
                      <w:rFonts w:hint="default" w:ascii="Times New Roman" w:hAnsi="Times New Roman" w:eastAsia="宋体" w:cs="Times New Roman"/>
                      <w:b w:val="0"/>
                      <w:bCs w:val="0"/>
                      <w:sz w:val="21"/>
                      <w:szCs w:val="21"/>
                      <w:lang w:val="en-US"/>
                    </w:rPr>
                  </w:pPr>
                  <w:r>
                    <w:rPr>
                      <w:rFonts w:hint="default" w:ascii="Times New Roman" w:hAnsi="Times New Roman" w:eastAsia="宋体" w:cs="Times New Roman"/>
                      <w:b w:val="0"/>
                      <w:bCs w:val="0"/>
                      <w:sz w:val="21"/>
                      <w:szCs w:val="21"/>
                      <w:lang w:val="en-US" w:eastAsia="zh-CN"/>
                    </w:rPr>
                    <w:t>41</w:t>
                  </w:r>
                </w:p>
              </w:tc>
              <w:tc>
                <w:tcPr>
                  <w:tcW w:w="3414" w:type="dxa"/>
                  <w:tcBorders>
                    <w:tl2br w:val="nil"/>
                    <w:tr2bl w:val="nil"/>
                  </w:tcBorders>
                  <w:vAlign w:val="center"/>
                </w:tcPr>
                <w:p w14:paraId="58CC54CC">
                  <w:pPr>
                    <w:pStyle w:val="22"/>
                    <w:keepNext/>
                    <w:keepLines/>
                    <w:pageBreakBefore w:val="0"/>
                    <w:widowControl w:val="0"/>
                    <w:kinsoku/>
                    <w:wordWrap/>
                    <w:overflowPunct/>
                    <w:topLinePunct w:val="0"/>
                    <w:autoSpaceDE/>
                    <w:autoSpaceDN/>
                    <w:bidi w:val="0"/>
                    <w:adjustRightInd/>
                    <w:snapToGrid/>
                    <w:textAlignment w:val="auto"/>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lang w:val="en-US" w:eastAsia="zh-CN"/>
                    </w:rPr>
                    <w:t>翻转风干机</w:t>
                  </w:r>
                </w:p>
              </w:tc>
              <w:tc>
                <w:tcPr>
                  <w:tcW w:w="2668" w:type="dxa"/>
                  <w:tcBorders>
                    <w:tl2br w:val="nil"/>
                    <w:tr2bl w:val="nil"/>
                  </w:tcBorders>
                  <w:vAlign w:val="center"/>
                </w:tcPr>
                <w:p w14:paraId="7DA39293">
                  <w:pPr>
                    <w:pStyle w:val="22"/>
                    <w:keepNext/>
                    <w:keepLines/>
                    <w:pageBreakBefore w:val="0"/>
                    <w:widowControl w:val="0"/>
                    <w:kinsoku/>
                    <w:wordWrap/>
                    <w:overflowPunct/>
                    <w:topLinePunct w:val="0"/>
                    <w:autoSpaceDE/>
                    <w:autoSpaceDN/>
                    <w:bidi w:val="0"/>
                    <w:adjustRightInd/>
                    <w:snapToGrid/>
                    <w:textAlignment w:val="auto"/>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lang w:val="en-US" w:eastAsia="zh-CN"/>
                    </w:rPr>
                    <w:t>6000*1200</w:t>
                  </w:r>
                </w:p>
              </w:tc>
              <w:tc>
                <w:tcPr>
                  <w:tcW w:w="1117" w:type="dxa"/>
                  <w:tcBorders>
                    <w:tl2br w:val="nil"/>
                    <w:tr2bl w:val="nil"/>
                  </w:tcBorders>
                  <w:vAlign w:val="center"/>
                </w:tcPr>
                <w:p w14:paraId="79541652">
                  <w:pPr>
                    <w:pStyle w:val="22"/>
                    <w:keepNext/>
                    <w:keepLines/>
                    <w:pageBreakBefore w:val="0"/>
                    <w:widowControl w:val="0"/>
                    <w:kinsoku/>
                    <w:wordWrap/>
                    <w:overflowPunct/>
                    <w:topLinePunct w:val="0"/>
                    <w:autoSpaceDE/>
                    <w:autoSpaceDN/>
                    <w:bidi w:val="0"/>
                    <w:adjustRightInd/>
                    <w:snapToGrid/>
                    <w:textAlignment w:val="auto"/>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lang w:val="en-US" w:eastAsia="zh-CN"/>
                    </w:rPr>
                    <w:t>1</w:t>
                  </w:r>
                </w:p>
              </w:tc>
            </w:tr>
            <w:tr w14:paraId="62F7883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55" w:type="dxa"/>
                  <w:tcBorders>
                    <w:tl2br w:val="nil"/>
                    <w:tr2bl w:val="nil"/>
                  </w:tcBorders>
                  <w:vAlign w:val="center"/>
                </w:tcPr>
                <w:p w14:paraId="18874CF8">
                  <w:pPr>
                    <w:pStyle w:val="22"/>
                    <w:keepNext/>
                    <w:keepLines/>
                    <w:pageBreakBefore w:val="0"/>
                    <w:widowControl w:val="0"/>
                    <w:kinsoku/>
                    <w:wordWrap/>
                    <w:overflowPunct/>
                    <w:topLinePunct w:val="0"/>
                    <w:autoSpaceDE/>
                    <w:autoSpaceDN/>
                    <w:bidi w:val="0"/>
                    <w:adjustRightInd/>
                    <w:snapToGrid/>
                    <w:textAlignment w:val="auto"/>
                    <w:rPr>
                      <w:rFonts w:hint="default" w:ascii="Times New Roman" w:hAnsi="Times New Roman" w:eastAsia="宋体" w:cs="Times New Roman"/>
                      <w:b w:val="0"/>
                      <w:bCs w:val="0"/>
                      <w:sz w:val="21"/>
                      <w:szCs w:val="21"/>
                      <w:lang w:val="en-US"/>
                    </w:rPr>
                  </w:pPr>
                  <w:r>
                    <w:rPr>
                      <w:rFonts w:hint="default" w:ascii="Times New Roman" w:hAnsi="Times New Roman" w:eastAsia="宋体" w:cs="Times New Roman"/>
                      <w:b w:val="0"/>
                      <w:bCs w:val="0"/>
                      <w:sz w:val="21"/>
                      <w:szCs w:val="21"/>
                      <w:lang w:val="en-US" w:eastAsia="zh-CN"/>
                    </w:rPr>
                    <w:t>42</w:t>
                  </w:r>
                </w:p>
              </w:tc>
              <w:tc>
                <w:tcPr>
                  <w:tcW w:w="3414" w:type="dxa"/>
                  <w:tcBorders>
                    <w:tl2br w:val="nil"/>
                    <w:tr2bl w:val="nil"/>
                  </w:tcBorders>
                  <w:vAlign w:val="center"/>
                </w:tcPr>
                <w:p w14:paraId="78E29C04">
                  <w:pPr>
                    <w:pStyle w:val="22"/>
                    <w:keepNext/>
                    <w:keepLines/>
                    <w:pageBreakBefore w:val="0"/>
                    <w:widowControl w:val="0"/>
                    <w:kinsoku/>
                    <w:wordWrap/>
                    <w:overflowPunct/>
                    <w:topLinePunct w:val="0"/>
                    <w:autoSpaceDE/>
                    <w:autoSpaceDN/>
                    <w:bidi w:val="0"/>
                    <w:adjustRightInd/>
                    <w:snapToGrid/>
                    <w:textAlignment w:val="auto"/>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lang w:val="en-US" w:eastAsia="zh-CN"/>
                    </w:rPr>
                    <w:t>葆德永磁变频螺杆式空压机</w:t>
                  </w:r>
                </w:p>
              </w:tc>
              <w:tc>
                <w:tcPr>
                  <w:tcW w:w="2668" w:type="dxa"/>
                  <w:tcBorders>
                    <w:tl2br w:val="nil"/>
                    <w:tr2bl w:val="nil"/>
                  </w:tcBorders>
                  <w:vAlign w:val="center"/>
                </w:tcPr>
                <w:p w14:paraId="4AD89525">
                  <w:pPr>
                    <w:pStyle w:val="22"/>
                    <w:keepNext/>
                    <w:keepLines/>
                    <w:pageBreakBefore w:val="0"/>
                    <w:widowControl w:val="0"/>
                    <w:kinsoku/>
                    <w:wordWrap/>
                    <w:overflowPunct/>
                    <w:topLinePunct w:val="0"/>
                    <w:autoSpaceDE/>
                    <w:autoSpaceDN/>
                    <w:bidi w:val="0"/>
                    <w:adjustRightInd/>
                    <w:snapToGrid/>
                    <w:textAlignment w:val="auto"/>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lang w:val="en-US" w:eastAsia="zh-CN"/>
                    </w:rPr>
                    <w:t>BD-37EPM；含管道阀门</w:t>
                  </w:r>
                </w:p>
              </w:tc>
              <w:tc>
                <w:tcPr>
                  <w:tcW w:w="1117" w:type="dxa"/>
                  <w:tcBorders>
                    <w:tl2br w:val="nil"/>
                    <w:tr2bl w:val="nil"/>
                  </w:tcBorders>
                  <w:vAlign w:val="center"/>
                </w:tcPr>
                <w:p w14:paraId="004F5156">
                  <w:pPr>
                    <w:pStyle w:val="22"/>
                    <w:keepNext/>
                    <w:keepLines/>
                    <w:pageBreakBefore w:val="0"/>
                    <w:widowControl w:val="0"/>
                    <w:kinsoku/>
                    <w:wordWrap/>
                    <w:overflowPunct/>
                    <w:topLinePunct w:val="0"/>
                    <w:autoSpaceDE/>
                    <w:autoSpaceDN/>
                    <w:bidi w:val="0"/>
                    <w:adjustRightInd/>
                    <w:snapToGrid/>
                    <w:textAlignment w:val="auto"/>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lang w:val="en-US" w:eastAsia="zh-CN"/>
                    </w:rPr>
                    <w:t>1</w:t>
                  </w:r>
                </w:p>
              </w:tc>
            </w:tr>
            <w:tr w14:paraId="383C503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55" w:type="dxa"/>
                  <w:tcBorders>
                    <w:tl2br w:val="nil"/>
                    <w:tr2bl w:val="nil"/>
                  </w:tcBorders>
                  <w:vAlign w:val="center"/>
                </w:tcPr>
                <w:p w14:paraId="42520225">
                  <w:pPr>
                    <w:pStyle w:val="22"/>
                    <w:keepNext/>
                    <w:keepLines/>
                    <w:pageBreakBefore w:val="0"/>
                    <w:widowControl w:val="0"/>
                    <w:kinsoku/>
                    <w:wordWrap/>
                    <w:overflowPunct/>
                    <w:topLinePunct w:val="0"/>
                    <w:autoSpaceDE/>
                    <w:autoSpaceDN/>
                    <w:bidi w:val="0"/>
                    <w:adjustRightInd/>
                    <w:snapToGrid/>
                    <w:textAlignment w:val="auto"/>
                    <w:rPr>
                      <w:rFonts w:hint="default" w:ascii="Times New Roman" w:hAnsi="Times New Roman" w:eastAsia="宋体" w:cs="Times New Roman"/>
                      <w:b w:val="0"/>
                      <w:bCs w:val="0"/>
                      <w:sz w:val="21"/>
                      <w:szCs w:val="21"/>
                      <w:lang w:val="en-US"/>
                    </w:rPr>
                  </w:pPr>
                  <w:r>
                    <w:rPr>
                      <w:rFonts w:hint="default" w:ascii="Times New Roman" w:hAnsi="Times New Roman" w:eastAsia="宋体" w:cs="Times New Roman"/>
                      <w:b w:val="0"/>
                      <w:bCs w:val="0"/>
                      <w:sz w:val="21"/>
                      <w:szCs w:val="21"/>
                      <w:lang w:val="en-US" w:eastAsia="zh-CN"/>
                    </w:rPr>
                    <w:t>43</w:t>
                  </w:r>
                </w:p>
              </w:tc>
              <w:tc>
                <w:tcPr>
                  <w:tcW w:w="3414" w:type="dxa"/>
                  <w:tcBorders>
                    <w:tl2br w:val="nil"/>
                    <w:tr2bl w:val="nil"/>
                  </w:tcBorders>
                  <w:vAlign w:val="center"/>
                </w:tcPr>
                <w:p w14:paraId="2D857619">
                  <w:pPr>
                    <w:pStyle w:val="22"/>
                    <w:keepNext/>
                    <w:keepLines/>
                    <w:pageBreakBefore w:val="0"/>
                    <w:widowControl w:val="0"/>
                    <w:kinsoku/>
                    <w:wordWrap/>
                    <w:overflowPunct/>
                    <w:topLinePunct w:val="0"/>
                    <w:autoSpaceDE/>
                    <w:autoSpaceDN/>
                    <w:bidi w:val="0"/>
                    <w:adjustRightInd/>
                    <w:snapToGrid/>
                    <w:textAlignment w:val="auto"/>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lang w:val="en-US" w:eastAsia="zh-CN"/>
                    </w:rPr>
                    <w:t>冷冻式干燥机</w:t>
                  </w:r>
                </w:p>
              </w:tc>
              <w:tc>
                <w:tcPr>
                  <w:tcW w:w="2668" w:type="dxa"/>
                  <w:tcBorders>
                    <w:tl2br w:val="nil"/>
                    <w:tr2bl w:val="nil"/>
                  </w:tcBorders>
                  <w:vAlign w:val="center"/>
                </w:tcPr>
                <w:p w14:paraId="37FC0444">
                  <w:pPr>
                    <w:pStyle w:val="22"/>
                    <w:keepNext/>
                    <w:keepLines/>
                    <w:pageBreakBefore w:val="0"/>
                    <w:widowControl w:val="0"/>
                    <w:kinsoku/>
                    <w:wordWrap/>
                    <w:overflowPunct/>
                    <w:topLinePunct w:val="0"/>
                    <w:autoSpaceDE/>
                    <w:autoSpaceDN/>
                    <w:bidi w:val="0"/>
                    <w:adjustRightInd/>
                    <w:snapToGrid/>
                    <w:textAlignment w:val="auto"/>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lang w:val="en-US" w:eastAsia="zh-CN"/>
                    </w:rPr>
                    <w:t>BD--060</w:t>
                  </w:r>
                </w:p>
              </w:tc>
              <w:tc>
                <w:tcPr>
                  <w:tcW w:w="1117" w:type="dxa"/>
                  <w:tcBorders>
                    <w:tl2br w:val="nil"/>
                    <w:tr2bl w:val="nil"/>
                  </w:tcBorders>
                  <w:vAlign w:val="center"/>
                </w:tcPr>
                <w:p w14:paraId="2AF8AE9A">
                  <w:pPr>
                    <w:pStyle w:val="22"/>
                    <w:keepNext/>
                    <w:keepLines/>
                    <w:pageBreakBefore w:val="0"/>
                    <w:widowControl w:val="0"/>
                    <w:kinsoku/>
                    <w:wordWrap/>
                    <w:overflowPunct/>
                    <w:topLinePunct w:val="0"/>
                    <w:autoSpaceDE/>
                    <w:autoSpaceDN/>
                    <w:bidi w:val="0"/>
                    <w:adjustRightInd/>
                    <w:snapToGrid/>
                    <w:textAlignment w:val="auto"/>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lang w:val="en-US" w:eastAsia="zh-CN"/>
                    </w:rPr>
                    <w:t>1</w:t>
                  </w:r>
                </w:p>
              </w:tc>
            </w:tr>
            <w:tr w14:paraId="167810C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55" w:type="dxa"/>
                  <w:tcBorders>
                    <w:tl2br w:val="nil"/>
                    <w:tr2bl w:val="nil"/>
                  </w:tcBorders>
                  <w:vAlign w:val="center"/>
                </w:tcPr>
                <w:p w14:paraId="36D0B4F9">
                  <w:pPr>
                    <w:pStyle w:val="22"/>
                    <w:keepNext/>
                    <w:keepLines/>
                    <w:pageBreakBefore w:val="0"/>
                    <w:widowControl w:val="0"/>
                    <w:kinsoku/>
                    <w:wordWrap/>
                    <w:overflowPunct/>
                    <w:topLinePunct w:val="0"/>
                    <w:autoSpaceDE/>
                    <w:autoSpaceDN/>
                    <w:bidi w:val="0"/>
                    <w:adjustRightInd/>
                    <w:snapToGrid/>
                    <w:textAlignment w:val="auto"/>
                    <w:rPr>
                      <w:rFonts w:hint="default" w:ascii="Times New Roman" w:hAnsi="Times New Roman" w:eastAsia="宋体" w:cs="Times New Roman"/>
                      <w:b w:val="0"/>
                      <w:bCs w:val="0"/>
                      <w:sz w:val="21"/>
                      <w:szCs w:val="21"/>
                      <w:lang w:val="en-US"/>
                    </w:rPr>
                  </w:pPr>
                  <w:r>
                    <w:rPr>
                      <w:rFonts w:hint="default" w:ascii="Times New Roman" w:hAnsi="Times New Roman" w:eastAsia="宋体" w:cs="Times New Roman"/>
                      <w:b w:val="0"/>
                      <w:bCs w:val="0"/>
                      <w:sz w:val="21"/>
                      <w:szCs w:val="21"/>
                      <w:lang w:val="en-US" w:eastAsia="zh-CN"/>
                    </w:rPr>
                    <w:t>44</w:t>
                  </w:r>
                </w:p>
              </w:tc>
              <w:tc>
                <w:tcPr>
                  <w:tcW w:w="3414" w:type="dxa"/>
                  <w:tcBorders>
                    <w:tl2br w:val="nil"/>
                    <w:tr2bl w:val="nil"/>
                  </w:tcBorders>
                  <w:vAlign w:val="center"/>
                </w:tcPr>
                <w:p w14:paraId="5B808CCB">
                  <w:pPr>
                    <w:pStyle w:val="22"/>
                    <w:keepNext/>
                    <w:keepLines/>
                    <w:pageBreakBefore w:val="0"/>
                    <w:widowControl w:val="0"/>
                    <w:kinsoku/>
                    <w:wordWrap/>
                    <w:overflowPunct/>
                    <w:topLinePunct w:val="0"/>
                    <w:autoSpaceDE/>
                    <w:autoSpaceDN/>
                    <w:bidi w:val="0"/>
                    <w:adjustRightInd/>
                    <w:snapToGrid/>
                    <w:textAlignment w:val="auto"/>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lang w:val="en-US" w:eastAsia="zh-CN"/>
                    </w:rPr>
                    <w:t>电子汽车衡</w:t>
                  </w:r>
                </w:p>
              </w:tc>
              <w:tc>
                <w:tcPr>
                  <w:tcW w:w="2668" w:type="dxa"/>
                  <w:tcBorders>
                    <w:tl2br w:val="nil"/>
                    <w:tr2bl w:val="nil"/>
                  </w:tcBorders>
                  <w:vAlign w:val="center"/>
                </w:tcPr>
                <w:p w14:paraId="0DF4C5F0">
                  <w:pPr>
                    <w:pStyle w:val="22"/>
                    <w:keepNext/>
                    <w:keepLines/>
                    <w:pageBreakBefore w:val="0"/>
                    <w:widowControl w:val="0"/>
                    <w:kinsoku/>
                    <w:wordWrap/>
                    <w:overflowPunct/>
                    <w:topLinePunct w:val="0"/>
                    <w:autoSpaceDE/>
                    <w:autoSpaceDN/>
                    <w:bidi w:val="0"/>
                    <w:adjustRightInd/>
                    <w:snapToGrid/>
                    <w:textAlignment w:val="auto"/>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lang w:val="en-US" w:eastAsia="zh-CN"/>
                    </w:rPr>
                    <w:t>SCS-80型；3*18米</w:t>
                  </w:r>
                </w:p>
              </w:tc>
              <w:tc>
                <w:tcPr>
                  <w:tcW w:w="1117" w:type="dxa"/>
                  <w:tcBorders>
                    <w:tl2br w:val="nil"/>
                    <w:tr2bl w:val="nil"/>
                  </w:tcBorders>
                  <w:vAlign w:val="center"/>
                </w:tcPr>
                <w:p w14:paraId="2078AAE6">
                  <w:pPr>
                    <w:pStyle w:val="22"/>
                    <w:keepNext/>
                    <w:keepLines/>
                    <w:pageBreakBefore w:val="0"/>
                    <w:widowControl w:val="0"/>
                    <w:kinsoku/>
                    <w:wordWrap/>
                    <w:overflowPunct/>
                    <w:topLinePunct w:val="0"/>
                    <w:autoSpaceDE/>
                    <w:autoSpaceDN/>
                    <w:bidi w:val="0"/>
                    <w:adjustRightInd/>
                    <w:snapToGrid/>
                    <w:textAlignment w:val="auto"/>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lang w:val="en-US" w:eastAsia="zh-CN"/>
                    </w:rPr>
                    <w:t>1</w:t>
                  </w:r>
                </w:p>
              </w:tc>
            </w:tr>
            <w:tr w14:paraId="58B0845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55" w:type="dxa"/>
                  <w:tcBorders>
                    <w:tl2br w:val="nil"/>
                    <w:tr2bl w:val="nil"/>
                  </w:tcBorders>
                  <w:vAlign w:val="center"/>
                </w:tcPr>
                <w:p w14:paraId="01370388">
                  <w:pPr>
                    <w:pStyle w:val="22"/>
                    <w:keepNext/>
                    <w:keepLines/>
                    <w:pageBreakBefore w:val="0"/>
                    <w:widowControl w:val="0"/>
                    <w:kinsoku/>
                    <w:wordWrap/>
                    <w:overflowPunct/>
                    <w:topLinePunct w:val="0"/>
                    <w:autoSpaceDE/>
                    <w:autoSpaceDN/>
                    <w:bidi w:val="0"/>
                    <w:adjustRightInd/>
                    <w:snapToGrid/>
                    <w:textAlignment w:val="auto"/>
                    <w:rPr>
                      <w:rFonts w:hint="default" w:ascii="Times New Roman" w:hAnsi="Times New Roman" w:eastAsia="宋体" w:cs="Times New Roman"/>
                      <w:b w:val="0"/>
                      <w:bCs w:val="0"/>
                      <w:sz w:val="21"/>
                      <w:szCs w:val="21"/>
                      <w:lang w:val="en-US"/>
                    </w:rPr>
                  </w:pPr>
                  <w:r>
                    <w:rPr>
                      <w:rFonts w:hint="default" w:ascii="Times New Roman" w:hAnsi="Times New Roman" w:eastAsia="宋体" w:cs="Times New Roman"/>
                      <w:b w:val="0"/>
                      <w:bCs w:val="0"/>
                      <w:sz w:val="21"/>
                      <w:szCs w:val="21"/>
                      <w:lang w:val="en-US" w:eastAsia="zh-CN"/>
                    </w:rPr>
                    <w:t>45</w:t>
                  </w:r>
                </w:p>
              </w:tc>
              <w:tc>
                <w:tcPr>
                  <w:tcW w:w="3414" w:type="dxa"/>
                  <w:tcBorders>
                    <w:tl2br w:val="nil"/>
                    <w:tr2bl w:val="nil"/>
                  </w:tcBorders>
                  <w:vAlign w:val="center"/>
                </w:tcPr>
                <w:p w14:paraId="0FEFBD97">
                  <w:pPr>
                    <w:pStyle w:val="22"/>
                    <w:keepNext/>
                    <w:keepLines/>
                    <w:pageBreakBefore w:val="0"/>
                    <w:widowControl w:val="0"/>
                    <w:kinsoku/>
                    <w:wordWrap/>
                    <w:overflowPunct/>
                    <w:topLinePunct w:val="0"/>
                    <w:autoSpaceDE/>
                    <w:autoSpaceDN/>
                    <w:bidi w:val="0"/>
                    <w:adjustRightInd/>
                    <w:snapToGrid/>
                    <w:textAlignment w:val="auto"/>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lang w:val="en-US" w:eastAsia="zh-CN"/>
                    </w:rPr>
                    <w:t>风淋通道</w:t>
                  </w:r>
                </w:p>
              </w:tc>
              <w:tc>
                <w:tcPr>
                  <w:tcW w:w="2668" w:type="dxa"/>
                  <w:tcBorders>
                    <w:tl2br w:val="nil"/>
                    <w:tr2bl w:val="nil"/>
                  </w:tcBorders>
                  <w:vAlign w:val="center"/>
                </w:tcPr>
                <w:p w14:paraId="18A34E84">
                  <w:pPr>
                    <w:pStyle w:val="22"/>
                    <w:keepNext/>
                    <w:keepLines/>
                    <w:pageBreakBefore w:val="0"/>
                    <w:widowControl w:val="0"/>
                    <w:kinsoku/>
                    <w:wordWrap/>
                    <w:overflowPunct/>
                    <w:topLinePunct w:val="0"/>
                    <w:autoSpaceDE/>
                    <w:autoSpaceDN/>
                    <w:bidi w:val="0"/>
                    <w:adjustRightInd/>
                    <w:snapToGrid/>
                    <w:textAlignment w:val="auto"/>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lang w:val="en-US" w:eastAsia="zh-CN"/>
                    </w:rPr>
                    <w:t>L=3000MM</w:t>
                  </w:r>
                </w:p>
              </w:tc>
              <w:tc>
                <w:tcPr>
                  <w:tcW w:w="1117" w:type="dxa"/>
                  <w:tcBorders>
                    <w:tl2br w:val="nil"/>
                    <w:tr2bl w:val="nil"/>
                  </w:tcBorders>
                  <w:vAlign w:val="center"/>
                </w:tcPr>
                <w:p w14:paraId="65B9FBCC">
                  <w:pPr>
                    <w:pStyle w:val="22"/>
                    <w:keepNext/>
                    <w:keepLines/>
                    <w:pageBreakBefore w:val="0"/>
                    <w:widowControl w:val="0"/>
                    <w:kinsoku/>
                    <w:wordWrap/>
                    <w:overflowPunct/>
                    <w:topLinePunct w:val="0"/>
                    <w:autoSpaceDE/>
                    <w:autoSpaceDN/>
                    <w:bidi w:val="0"/>
                    <w:adjustRightInd/>
                    <w:snapToGrid/>
                    <w:textAlignment w:val="auto"/>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lang w:val="en-US" w:eastAsia="zh-CN"/>
                    </w:rPr>
                    <w:t>1</w:t>
                  </w:r>
                </w:p>
              </w:tc>
            </w:tr>
            <w:tr w14:paraId="0CB8F91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55" w:type="dxa"/>
                  <w:tcBorders>
                    <w:tl2br w:val="nil"/>
                    <w:tr2bl w:val="nil"/>
                  </w:tcBorders>
                  <w:vAlign w:val="center"/>
                </w:tcPr>
                <w:p w14:paraId="54DD5876">
                  <w:pPr>
                    <w:pStyle w:val="22"/>
                    <w:keepNext/>
                    <w:keepLines/>
                    <w:pageBreakBefore w:val="0"/>
                    <w:widowControl w:val="0"/>
                    <w:kinsoku/>
                    <w:wordWrap/>
                    <w:overflowPunct/>
                    <w:topLinePunct w:val="0"/>
                    <w:autoSpaceDE/>
                    <w:autoSpaceDN/>
                    <w:bidi w:val="0"/>
                    <w:adjustRightInd/>
                    <w:snapToGrid/>
                    <w:textAlignment w:val="auto"/>
                    <w:rPr>
                      <w:rFonts w:hint="default" w:ascii="Times New Roman" w:hAnsi="Times New Roman" w:eastAsia="宋体" w:cs="Times New Roman"/>
                      <w:b w:val="0"/>
                      <w:bCs w:val="0"/>
                      <w:sz w:val="21"/>
                      <w:szCs w:val="21"/>
                      <w:lang w:val="en-US" w:eastAsia="zh-CN"/>
                    </w:rPr>
                  </w:pPr>
                  <w:r>
                    <w:rPr>
                      <w:rFonts w:hint="default" w:ascii="Times New Roman" w:hAnsi="Times New Roman" w:eastAsia="宋体" w:cs="Times New Roman"/>
                      <w:b w:val="0"/>
                      <w:bCs w:val="0"/>
                      <w:sz w:val="21"/>
                      <w:szCs w:val="21"/>
                      <w:lang w:val="en-US" w:eastAsia="zh-CN"/>
                    </w:rPr>
                    <w:t>46</w:t>
                  </w:r>
                </w:p>
              </w:tc>
              <w:tc>
                <w:tcPr>
                  <w:tcW w:w="3414" w:type="dxa"/>
                  <w:tcBorders>
                    <w:tl2br w:val="nil"/>
                    <w:tr2bl w:val="nil"/>
                  </w:tcBorders>
                  <w:vAlign w:val="center"/>
                </w:tcPr>
                <w:p w14:paraId="54C597B0">
                  <w:pPr>
                    <w:pStyle w:val="22"/>
                    <w:keepNext/>
                    <w:keepLines/>
                    <w:pageBreakBefore w:val="0"/>
                    <w:widowControl w:val="0"/>
                    <w:kinsoku/>
                    <w:wordWrap/>
                    <w:overflowPunct/>
                    <w:topLinePunct w:val="0"/>
                    <w:autoSpaceDE/>
                    <w:autoSpaceDN/>
                    <w:bidi w:val="0"/>
                    <w:adjustRightInd/>
                    <w:snapToGrid/>
                    <w:textAlignment w:val="auto"/>
                    <w:rPr>
                      <w:rFonts w:hint="default" w:ascii="Times New Roman" w:hAnsi="Times New Roman" w:eastAsia="宋体" w:cs="Times New Roman"/>
                      <w:b w:val="0"/>
                      <w:bCs w:val="0"/>
                      <w:sz w:val="21"/>
                      <w:szCs w:val="21"/>
                      <w:lang w:val="en-US" w:eastAsia="zh-CN"/>
                    </w:rPr>
                  </w:pPr>
                  <w:r>
                    <w:rPr>
                      <w:rFonts w:hint="default" w:ascii="Times New Roman" w:hAnsi="Times New Roman" w:eastAsia="宋体" w:cs="Times New Roman"/>
                      <w:b w:val="0"/>
                      <w:bCs w:val="0"/>
                      <w:sz w:val="21"/>
                      <w:szCs w:val="21"/>
                      <w:lang w:val="en-US" w:eastAsia="zh-CN"/>
                    </w:rPr>
                    <w:t>杀菌釜</w:t>
                  </w:r>
                </w:p>
              </w:tc>
              <w:tc>
                <w:tcPr>
                  <w:tcW w:w="2668" w:type="dxa"/>
                  <w:tcBorders>
                    <w:tl2br w:val="nil"/>
                    <w:tr2bl w:val="nil"/>
                  </w:tcBorders>
                  <w:vAlign w:val="center"/>
                </w:tcPr>
                <w:p w14:paraId="2BDB2E79">
                  <w:pPr>
                    <w:pStyle w:val="22"/>
                    <w:keepNext/>
                    <w:keepLines/>
                    <w:pageBreakBefore w:val="0"/>
                    <w:widowControl w:val="0"/>
                    <w:kinsoku/>
                    <w:wordWrap/>
                    <w:overflowPunct/>
                    <w:topLinePunct w:val="0"/>
                    <w:autoSpaceDE/>
                    <w:autoSpaceDN/>
                    <w:bidi w:val="0"/>
                    <w:adjustRightInd/>
                    <w:snapToGrid/>
                    <w:textAlignment w:val="auto"/>
                    <w:rPr>
                      <w:rFonts w:hint="default" w:ascii="Times New Roman" w:hAnsi="Times New Roman" w:eastAsia="宋体" w:cs="Times New Roman"/>
                      <w:b w:val="0"/>
                      <w:bCs w:val="0"/>
                      <w:sz w:val="21"/>
                      <w:szCs w:val="21"/>
                      <w:lang w:val="en-US" w:eastAsia="zh-CN"/>
                    </w:rPr>
                  </w:pPr>
                  <w:r>
                    <w:rPr>
                      <w:rFonts w:hint="default" w:ascii="Times New Roman" w:hAnsi="Times New Roman" w:eastAsia="宋体" w:cs="Times New Roman"/>
                      <w:b w:val="0"/>
                      <w:bCs w:val="0"/>
                      <w:sz w:val="21"/>
                      <w:szCs w:val="21"/>
                      <w:lang w:val="en-US" w:eastAsia="zh-CN"/>
                    </w:rPr>
                    <w:t>1200*3600型</w:t>
                  </w:r>
                </w:p>
              </w:tc>
              <w:tc>
                <w:tcPr>
                  <w:tcW w:w="1117" w:type="dxa"/>
                  <w:tcBorders>
                    <w:tl2br w:val="nil"/>
                    <w:tr2bl w:val="nil"/>
                  </w:tcBorders>
                  <w:vAlign w:val="center"/>
                </w:tcPr>
                <w:p w14:paraId="0EA51E07">
                  <w:pPr>
                    <w:pStyle w:val="22"/>
                    <w:keepNext/>
                    <w:keepLines/>
                    <w:pageBreakBefore w:val="0"/>
                    <w:widowControl w:val="0"/>
                    <w:kinsoku/>
                    <w:wordWrap/>
                    <w:overflowPunct/>
                    <w:topLinePunct w:val="0"/>
                    <w:autoSpaceDE/>
                    <w:autoSpaceDN/>
                    <w:bidi w:val="0"/>
                    <w:adjustRightInd/>
                    <w:snapToGrid/>
                    <w:textAlignment w:val="auto"/>
                    <w:rPr>
                      <w:rFonts w:hint="default" w:ascii="Times New Roman" w:hAnsi="Times New Roman" w:eastAsia="宋体" w:cs="Times New Roman"/>
                      <w:b w:val="0"/>
                      <w:bCs w:val="0"/>
                      <w:sz w:val="21"/>
                      <w:szCs w:val="21"/>
                      <w:lang w:val="en-US" w:eastAsia="zh-CN"/>
                    </w:rPr>
                  </w:pPr>
                  <w:r>
                    <w:rPr>
                      <w:rFonts w:hint="default" w:ascii="Times New Roman" w:hAnsi="Times New Roman" w:eastAsia="宋体" w:cs="Times New Roman"/>
                      <w:b w:val="0"/>
                      <w:bCs w:val="0"/>
                      <w:sz w:val="21"/>
                      <w:szCs w:val="21"/>
                      <w:lang w:val="en-US" w:eastAsia="zh-CN"/>
                    </w:rPr>
                    <w:t>1</w:t>
                  </w:r>
                </w:p>
              </w:tc>
            </w:tr>
            <w:tr w14:paraId="1CB437C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55" w:type="dxa"/>
                  <w:tcBorders>
                    <w:tl2br w:val="nil"/>
                    <w:tr2bl w:val="nil"/>
                  </w:tcBorders>
                  <w:vAlign w:val="center"/>
                </w:tcPr>
                <w:p w14:paraId="72549A7D">
                  <w:pPr>
                    <w:pStyle w:val="22"/>
                    <w:keepNext/>
                    <w:keepLines/>
                    <w:pageBreakBefore w:val="0"/>
                    <w:widowControl w:val="0"/>
                    <w:kinsoku/>
                    <w:wordWrap/>
                    <w:overflowPunct/>
                    <w:topLinePunct w:val="0"/>
                    <w:autoSpaceDE/>
                    <w:autoSpaceDN/>
                    <w:bidi w:val="0"/>
                    <w:adjustRightInd/>
                    <w:snapToGrid/>
                    <w:textAlignment w:val="auto"/>
                    <w:rPr>
                      <w:rFonts w:hint="default" w:ascii="Times New Roman" w:hAnsi="Times New Roman" w:eastAsia="宋体" w:cs="Times New Roman"/>
                      <w:b w:val="0"/>
                      <w:bCs w:val="0"/>
                      <w:sz w:val="21"/>
                      <w:szCs w:val="21"/>
                      <w:lang w:val="en-US" w:eastAsia="zh-CN"/>
                    </w:rPr>
                  </w:pPr>
                  <w:r>
                    <w:rPr>
                      <w:rFonts w:hint="default" w:ascii="Times New Roman" w:hAnsi="Times New Roman" w:eastAsia="宋体" w:cs="Times New Roman"/>
                      <w:b w:val="0"/>
                      <w:bCs w:val="0"/>
                      <w:sz w:val="21"/>
                      <w:szCs w:val="21"/>
                      <w:lang w:val="en-US" w:eastAsia="zh-CN"/>
                    </w:rPr>
                    <w:t>47</w:t>
                  </w:r>
                </w:p>
              </w:tc>
              <w:tc>
                <w:tcPr>
                  <w:tcW w:w="3414" w:type="dxa"/>
                  <w:tcBorders>
                    <w:tl2br w:val="nil"/>
                    <w:tr2bl w:val="nil"/>
                  </w:tcBorders>
                  <w:vAlign w:val="center"/>
                </w:tcPr>
                <w:p w14:paraId="6BF8AECB">
                  <w:pPr>
                    <w:pStyle w:val="22"/>
                    <w:keepNext/>
                    <w:keepLines/>
                    <w:pageBreakBefore w:val="0"/>
                    <w:widowControl w:val="0"/>
                    <w:kinsoku/>
                    <w:wordWrap/>
                    <w:overflowPunct/>
                    <w:topLinePunct w:val="0"/>
                    <w:autoSpaceDE/>
                    <w:autoSpaceDN/>
                    <w:bidi w:val="0"/>
                    <w:adjustRightInd/>
                    <w:snapToGrid/>
                    <w:textAlignment w:val="auto"/>
                    <w:rPr>
                      <w:rFonts w:hint="default" w:ascii="Times New Roman" w:hAnsi="Times New Roman" w:eastAsia="宋体" w:cs="Times New Roman"/>
                      <w:b w:val="0"/>
                      <w:bCs w:val="0"/>
                      <w:sz w:val="21"/>
                      <w:szCs w:val="21"/>
                      <w:lang w:val="en-US" w:eastAsia="zh-CN"/>
                    </w:rPr>
                  </w:pPr>
                  <w:r>
                    <w:rPr>
                      <w:rFonts w:hint="default" w:ascii="Times New Roman" w:hAnsi="Times New Roman" w:eastAsia="宋体" w:cs="Times New Roman"/>
                      <w:b w:val="0"/>
                      <w:bCs w:val="0"/>
                      <w:sz w:val="21"/>
                      <w:szCs w:val="21"/>
                      <w:lang w:val="en-US" w:eastAsia="zh-CN"/>
                    </w:rPr>
                    <w:t>蒸汽发生器</w:t>
                  </w:r>
                </w:p>
              </w:tc>
              <w:tc>
                <w:tcPr>
                  <w:tcW w:w="2668" w:type="dxa"/>
                  <w:tcBorders>
                    <w:tl2br w:val="nil"/>
                    <w:tr2bl w:val="nil"/>
                  </w:tcBorders>
                  <w:vAlign w:val="center"/>
                </w:tcPr>
                <w:p w14:paraId="5C2FD878">
                  <w:pPr>
                    <w:pStyle w:val="22"/>
                    <w:keepNext/>
                    <w:keepLines/>
                    <w:pageBreakBefore w:val="0"/>
                    <w:widowControl w:val="0"/>
                    <w:kinsoku/>
                    <w:wordWrap/>
                    <w:overflowPunct/>
                    <w:topLinePunct w:val="0"/>
                    <w:autoSpaceDE/>
                    <w:autoSpaceDN/>
                    <w:bidi w:val="0"/>
                    <w:adjustRightInd/>
                    <w:snapToGrid/>
                    <w:textAlignment w:val="auto"/>
                    <w:rPr>
                      <w:rFonts w:hint="default" w:ascii="Times New Roman" w:hAnsi="Times New Roman" w:eastAsia="宋体" w:cs="Times New Roman"/>
                      <w:b w:val="0"/>
                      <w:bCs w:val="0"/>
                      <w:sz w:val="21"/>
                      <w:szCs w:val="21"/>
                      <w:lang w:val="en-US" w:eastAsia="zh-CN"/>
                    </w:rPr>
                  </w:pPr>
                  <w:r>
                    <w:rPr>
                      <w:rFonts w:hint="default" w:ascii="Times New Roman" w:hAnsi="Times New Roman" w:eastAsia="宋体" w:cs="Times New Roman"/>
                      <w:b w:val="0"/>
                      <w:bCs w:val="0"/>
                      <w:sz w:val="21"/>
                      <w:szCs w:val="21"/>
                      <w:lang w:val="en-US" w:eastAsia="zh-CN"/>
                    </w:rPr>
                    <w:t>0.3T</w:t>
                  </w:r>
                </w:p>
              </w:tc>
              <w:tc>
                <w:tcPr>
                  <w:tcW w:w="1117" w:type="dxa"/>
                  <w:tcBorders>
                    <w:tl2br w:val="nil"/>
                    <w:tr2bl w:val="nil"/>
                  </w:tcBorders>
                  <w:vAlign w:val="center"/>
                </w:tcPr>
                <w:p w14:paraId="71D7BA86">
                  <w:pPr>
                    <w:pStyle w:val="22"/>
                    <w:keepNext/>
                    <w:keepLines/>
                    <w:pageBreakBefore w:val="0"/>
                    <w:widowControl w:val="0"/>
                    <w:kinsoku/>
                    <w:wordWrap/>
                    <w:overflowPunct/>
                    <w:topLinePunct w:val="0"/>
                    <w:autoSpaceDE/>
                    <w:autoSpaceDN/>
                    <w:bidi w:val="0"/>
                    <w:adjustRightInd/>
                    <w:snapToGrid/>
                    <w:textAlignment w:val="auto"/>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lang w:val="en-US" w:eastAsia="zh-CN"/>
                    </w:rPr>
                    <w:t>2</w:t>
                  </w:r>
                </w:p>
              </w:tc>
            </w:tr>
            <w:tr w14:paraId="65A8927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55" w:type="dxa"/>
                  <w:tcBorders>
                    <w:tl2br w:val="nil"/>
                    <w:tr2bl w:val="nil"/>
                  </w:tcBorders>
                  <w:vAlign w:val="center"/>
                </w:tcPr>
                <w:p w14:paraId="3F532DA2">
                  <w:pPr>
                    <w:pStyle w:val="22"/>
                    <w:keepNext/>
                    <w:keepLines/>
                    <w:pageBreakBefore w:val="0"/>
                    <w:widowControl w:val="0"/>
                    <w:kinsoku/>
                    <w:wordWrap/>
                    <w:overflowPunct/>
                    <w:topLinePunct w:val="0"/>
                    <w:autoSpaceDE/>
                    <w:autoSpaceDN/>
                    <w:bidi w:val="0"/>
                    <w:adjustRightInd/>
                    <w:snapToGrid/>
                    <w:textAlignment w:val="auto"/>
                    <w:rPr>
                      <w:rFonts w:hint="default" w:ascii="Times New Roman" w:hAnsi="Times New Roman" w:eastAsia="宋体" w:cs="Times New Roman"/>
                      <w:b w:val="0"/>
                      <w:bCs w:val="0"/>
                      <w:sz w:val="21"/>
                      <w:szCs w:val="21"/>
                      <w:lang w:val="en-US" w:eastAsia="zh-CN"/>
                    </w:rPr>
                  </w:pPr>
                  <w:r>
                    <w:rPr>
                      <w:rFonts w:hint="default" w:ascii="Times New Roman" w:hAnsi="Times New Roman" w:eastAsia="宋体" w:cs="Times New Roman"/>
                      <w:b w:val="0"/>
                      <w:bCs w:val="0"/>
                      <w:sz w:val="21"/>
                      <w:szCs w:val="21"/>
                      <w:lang w:val="en-US" w:eastAsia="zh-CN"/>
                    </w:rPr>
                    <w:t>48</w:t>
                  </w:r>
                </w:p>
              </w:tc>
              <w:tc>
                <w:tcPr>
                  <w:tcW w:w="3414" w:type="dxa"/>
                  <w:tcBorders>
                    <w:tl2br w:val="nil"/>
                    <w:tr2bl w:val="nil"/>
                  </w:tcBorders>
                  <w:vAlign w:val="center"/>
                </w:tcPr>
                <w:p w14:paraId="2F3EC759">
                  <w:pPr>
                    <w:pStyle w:val="22"/>
                    <w:keepNext/>
                    <w:keepLines/>
                    <w:pageBreakBefore w:val="0"/>
                    <w:widowControl w:val="0"/>
                    <w:kinsoku/>
                    <w:wordWrap/>
                    <w:overflowPunct/>
                    <w:topLinePunct w:val="0"/>
                    <w:autoSpaceDE/>
                    <w:autoSpaceDN/>
                    <w:bidi w:val="0"/>
                    <w:adjustRightInd/>
                    <w:snapToGrid/>
                    <w:textAlignment w:val="auto"/>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蔬菜原料冷藏库（初加工车间）</w:t>
                  </w:r>
                </w:p>
              </w:tc>
              <w:tc>
                <w:tcPr>
                  <w:tcW w:w="2668" w:type="dxa"/>
                  <w:tcBorders>
                    <w:tl2br w:val="nil"/>
                    <w:tr2bl w:val="nil"/>
                  </w:tcBorders>
                  <w:vAlign w:val="center"/>
                </w:tcPr>
                <w:p w14:paraId="6A9C4B85">
                  <w:pPr>
                    <w:pStyle w:val="22"/>
                    <w:keepNext/>
                    <w:keepLines/>
                    <w:pageBreakBefore w:val="0"/>
                    <w:widowControl w:val="0"/>
                    <w:kinsoku/>
                    <w:wordWrap/>
                    <w:overflowPunct/>
                    <w:topLinePunct w:val="0"/>
                    <w:autoSpaceDE/>
                    <w:autoSpaceDN/>
                    <w:bidi w:val="0"/>
                    <w:adjustRightInd/>
                    <w:snapToGrid/>
                    <w:textAlignment w:val="auto"/>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0℃-4℃（</w:t>
                  </w:r>
                  <w:r>
                    <w:rPr>
                      <w:rFonts w:hint="default" w:ascii="Times New Roman" w:hAnsi="Times New Roman" w:eastAsia="宋体" w:cs="Times New Roman"/>
                      <w:b w:val="0"/>
                      <w:bCs w:val="0"/>
                      <w:sz w:val="21"/>
                      <w:szCs w:val="21"/>
                      <w:lang w:val="en-US" w:eastAsia="zh-CN"/>
                    </w:rPr>
                    <w:t>356</w:t>
                  </w:r>
                  <w:r>
                    <w:rPr>
                      <w:rFonts w:hint="default" w:ascii="Times New Roman" w:hAnsi="Times New Roman" w:eastAsia="宋体" w:cs="Times New Roman"/>
                      <w:b w:val="0"/>
                      <w:bCs w:val="0"/>
                      <w:sz w:val="21"/>
                      <w:szCs w:val="21"/>
                    </w:rPr>
                    <w:t>平方米）</w:t>
                  </w:r>
                </w:p>
              </w:tc>
              <w:tc>
                <w:tcPr>
                  <w:tcW w:w="1117" w:type="dxa"/>
                  <w:tcBorders>
                    <w:tl2br w:val="nil"/>
                    <w:tr2bl w:val="nil"/>
                  </w:tcBorders>
                  <w:vAlign w:val="center"/>
                </w:tcPr>
                <w:p w14:paraId="289DB653">
                  <w:pPr>
                    <w:pStyle w:val="22"/>
                    <w:keepNext/>
                    <w:keepLines/>
                    <w:pageBreakBefore w:val="0"/>
                    <w:widowControl w:val="0"/>
                    <w:kinsoku/>
                    <w:wordWrap/>
                    <w:overflowPunct/>
                    <w:topLinePunct w:val="0"/>
                    <w:autoSpaceDE/>
                    <w:autoSpaceDN/>
                    <w:bidi w:val="0"/>
                    <w:adjustRightInd/>
                    <w:snapToGrid/>
                    <w:textAlignment w:val="auto"/>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1</w:t>
                  </w:r>
                </w:p>
              </w:tc>
            </w:tr>
            <w:tr w14:paraId="69AF63F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55" w:type="dxa"/>
                  <w:tcBorders>
                    <w:tl2br w:val="nil"/>
                    <w:tr2bl w:val="nil"/>
                  </w:tcBorders>
                  <w:vAlign w:val="center"/>
                </w:tcPr>
                <w:p w14:paraId="581D6E15">
                  <w:pPr>
                    <w:pStyle w:val="22"/>
                    <w:keepNext/>
                    <w:keepLines/>
                    <w:pageBreakBefore w:val="0"/>
                    <w:widowControl w:val="0"/>
                    <w:kinsoku/>
                    <w:wordWrap/>
                    <w:overflowPunct/>
                    <w:topLinePunct w:val="0"/>
                    <w:autoSpaceDE/>
                    <w:autoSpaceDN/>
                    <w:bidi w:val="0"/>
                    <w:adjustRightInd/>
                    <w:snapToGrid/>
                    <w:textAlignment w:val="auto"/>
                    <w:rPr>
                      <w:rFonts w:hint="default" w:ascii="Times New Roman" w:hAnsi="Times New Roman" w:eastAsia="宋体" w:cs="Times New Roman"/>
                      <w:b w:val="0"/>
                      <w:bCs w:val="0"/>
                      <w:sz w:val="21"/>
                      <w:szCs w:val="21"/>
                      <w:lang w:val="en-US" w:eastAsia="zh-CN"/>
                    </w:rPr>
                  </w:pPr>
                  <w:r>
                    <w:rPr>
                      <w:rFonts w:hint="default" w:ascii="Times New Roman" w:hAnsi="Times New Roman" w:eastAsia="宋体" w:cs="Times New Roman"/>
                      <w:b w:val="0"/>
                      <w:bCs w:val="0"/>
                      <w:sz w:val="21"/>
                      <w:szCs w:val="21"/>
                      <w:lang w:val="en-US" w:eastAsia="zh-CN"/>
                    </w:rPr>
                    <w:t>49</w:t>
                  </w:r>
                </w:p>
              </w:tc>
              <w:tc>
                <w:tcPr>
                  <w:tcW w:w="3414" w:type="dxa"/>
                  <w:tcBorders>
                    <w:tl2br w:val="nil"/>
                    <w:tr2bl w:val="nil"/>
                  </w:tcBorders>
                  <w:vAlign w:val="center"/>
                </w:tcPr>
                <w:p w14:paraId="057C01A2">
                  <w:pPr>
                    <w:pStyle w:val="22"/>
                    <w:keepNext/>
                    <w:keepLines/>
                    <w:pageBreakBefore w:val="0"/>
                    <w:widowControl w:val="0"/>
                    <w:kinsoku/>
                    <w:wordWrap/>
                    <w:overflowPunct/>
                    <w:topLinePunct w:val="0"/>
                    <w:autoSpaceDE/>
                    <w:autoSpaceDN/>
                    <w:bidi w:val="0"/>
                    <w:adjustRightInd/>
                    <w:snapToGrid/>
                    <w:textAlignment w:val="auto"/>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蔬菜二级冷藏库（热烹车间）</w:t>
                  </w:r>
                </w:p>
              </w:tc>
              <w:tc>
                <w:tcPr>
                  <w:tcW w:w="2668" w:type="dxa"/>
                  <w:tcBorders>
                    <w:tl2br w:val="nil"/>
                    <w:tr2bl w:val="nil"/>
                  </w:tcBorders>
                  <w:vAlign w:val="center"/>
                </w:tcPr>
                <w:p w14:paraId="016D2D9D">
                  <w:pPr>
                    <w:pStyle w:val="22"/>
                    <w:keepNext/>
                    <w:keepLines/>
                    <w:pageBreakBefore w:val="0"/>
                    <w:widowControl w:val="0"/>
                    <w:kinsoku/>
                    <w:wordWrap/>
                    <w:overflowPunct/>
                    <w:topLinePunct w:val="0"/>
                    <w:autoSpaceDE/>
                    <w:autoSpaceDN/>
                    <w:bidi w:val="0"/>
                    <w:adjustRightInd/>
                    <w:snapToGrid/>
                    <w:textAlignment w:val="auto"/>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0℃-4℃（</w:t>
                  </w:r>
                  <w:r>
                    <w:rPr>
                      <w:rFonts w:hint="default" w:ascii="Times New Roman" w:hAnsi="Times New Roman" w:eastAsia="宋体" w:cs="Times New Roman"/>
                      <w:b w:val="0"/>
                      <w:bCs w:val="0"/>
                      <w:sz w:val="21"/>
                      <w:szCs w:val="21"/>
                      <w:lang w:val="en-US" w:eastAsia="zh-CN"/>
                    </w:rPr>
                    <w:t>34</w:t>
                  </w:r>
                  <w:r>
                    <w:rPr>
                      <w:rFonts w:hint="default" w:ascii="Times New Roman" w:hAnsi="Times New Roman" w:eastAsia="宋体" w:cs="Times New Roman"/>
                      <w:b w:val="0"/>
                      <w:bCs w:val="0"/>
                      <w:sz w:val="21"/>
                      <w:szCs w:val="21"/>
                    </w:rPr>
                    <w:t>平方米）</w:t>
                  </w:r>
                </w:p>
              </w:tc>
              <w:tc>
                <w:tcPr>
                  <w:tcW w:w="1117" w:type="dxa"/>
                  <w:tcBorders>
                    <w:tl2br w:val="nil"/>
                    <w:tr2bl w:val="nil"/>
                  </w:tcBorders>
                  <w:vAlign w:val="center"/>
                </w:tcPr>
                <w:p w14:paraId="033E829A">
                  <w:pPr>
                    <w:pStyle w:val="22"/>
                    <w:keepNext/>
                    <w:keepLines/>
                    <w:pageBreakBefore w:val="0"/>
                    <w:widowControl w:val="0"/>
                    <w:kinsoku/>
                    <w:wordWrap/>
                    <w:overflowPunct/>
                    <w:topLinePunct w:val="0"/>
                    <w:autoSpaceDE/>
                    <w:autoSpaceDN/>
                    <w:bidi w:val="0"/>
                    <w:adjustRightInd/>
                    <w:snapToGrid/>
                    <w:textAlignment w:val="auto"/>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1</w:t>
                  </w:r>
                </w:p>
              </w:tc>
            </w:tr>
            <w:tr w14:paraId="27D2AE6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55" w:type="dxa"/>
                  <w:tcBorders>
                    <w:tl2br w:val="nil"/>
                    <w:tr2bl w:val="nil"/>
                  </w:tcBorders>
                  <w:vAlign w:val="center"/>
                </w:tcPr>
                <w:p w14:paraId="7FDD3B51">
                  <w:pPr>
                    <w:pStyle w:val="22"/>
                    <w:keepNext/>
                    <w:keepLines/>
                    <w:pageBreakBefore w:val="0"/>
                    <w:widowControl w:val="0"/>
                    <w:kinsoku/>
                    <w:wordWrap/>
                    <w:overflowPunct/>
                    <w:topLinePunct w:val="0"/>
                    <w:autoSpaceDE/>
                    <w:autoSpaceDN/>
                    <w:bidi w:val="0"/>
                    <w:adjustRightInd/>
                    <w:snapToGrid/>
                    <w:textAlignment w:val="auto"/>
                    <w:rPr>
                      <w:rFonts w:hint="default" w:ascii="Times New Roman" w:hAnsi="Times New Roman" w:eastAsia="宋体" w:cs="Times New Roman"/>
                      <w:b w:val="0"/>
                      <w:bCs w:val="0"/>
                      <w:sz w:val="21"/>
                      <w:szCs w:val="21"/>
                      <w:lang w:val="en-US" w:eastAsia="zh-CN"/>
                    </w:rPr>
                  </w:pPr>
                  <w:r>
                    <w:rPr>
                      <w:rFonts w:hint="default" w:ascii="Times New Roman" w:hAnsi="Times New Roman" w:eastAsia="宋体" w:cs="Times New Roman"/>
                      <w:b w:val="0"/>
                      <w:bCs w:val="0"/>
                      <w:sz w:val="21"/>
                      <w:szCs w:val="21"/>
                      <w:lang w:val="en-US" w:eastAsia="zh-CN"/>
                    </w:rPr>
                    <w:t>50</w:t>
                  </w:r>
                </w:p>
              </w:tc>
              <w:tc>
                <w:tcPr>
                  <w:tcW w:w="3414" w:type="dxa"/>
                  <w:tcBorders>
                    <w:tl2br w:val="nil"/>
                    <w:tr2bl w:val="nil"/>
                  </w:tcBorders>
                  <w:vAlign w:val="center"/>
                </w:tcPr>
                <w:p w14:paraId="6901A442">
                  <w:pPr>
                    <w:pStyle w:val="22"/>
                    <w:keepNext/>
                    <w:keepLines/>
                    <w:pageBreakBefore w:val="0"/>
                    <w:widowControl w:val="0"/>
                    <w:kinsoku/>
                    <w:wordWrap/>
                    <w:overflowPunct/>
                    <w:topLinePunct w:val="0"/>
                    <w:autoSpaceDE/>
                    <w:autoSpaceDN/>
                    <w:bidi w:val="0"/>
                    <w:adjustRightInd/>
                    <w:snapToGrid/>
                    <w:textAlignment w:val="auto"/>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荤菜二级冷藏库（热烹车间）</w:t>
                  </w:r>
                </w:p>
              </w:tc>
              <w:tc>
                <w:tcPr>
                  <w:tcW w:w="2668" w:type="dxa"/>
                  <w:tcBorders>
                    <w:tl2br w:val="nil"/>
                    <w:tr2bl w:val="nil"/>
                  </w:tcBorders>
                  <w:vAlign w:val="center"/>
                </w:tcPr>
                <w:p w14:paraId="264EF4FD">
                  <w:pPr>
                    <w:pStyle w:val="22"/>
                    <w:keepNext/>
                    <w:keepLines/>
                    <w:pageBreakBefore w:val="0"/>
                    <w:widowControl w:val="0"/>
                    <w:kinsoku/>
                    <w:wordWrap/>
                    <w:overflowPunct/>
                    <w:topLinePunct w:val="0"/>
                    <w:autoSpaceDE/>
                    <w:autoSpaceDN/>
                    <w:bidi w:val="0"/>
                    <w:adjustRightInd/>
                    <w:snapToGrid/>
                    <w:textAlignment w:val="auto"/>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0℃-4℃（</w:t>
                  </w:r>
                  <w:r>
                    <w:rPr>
                      <w:rFonts w:hint="default" w:ascii="Times New Roman" w:hAnsi="Times New Roman" w:eastAsia="宋体" w:cs="Times New Roman"/>
                      <w:b w:val="0"/>
                      <w:bCs w:val="0"/>
                      <w:sz w:val="21"/>
                      <w:szCs w:val="21"/>
                      <w:lang w:val="en-US" w:eastAsia="zh-CN"/>
                    </w:rPr>
                    <w:t>20</w:t>
                  </w:r>
                  <w:r>
                    <w:rPr>
                      <w:rFonts w:hint="default" w:ascii="Times New Roman" w:hAnsi="Times New Roman" w:eastAsia="宋体" w:cs="Times New Roman"/>
                      <w:b w:val="0"/>
                      <w:bCs w:val="0"/>
                      <w:sz w:val="21"/>
                      <w:szCs w:val="21"/>
                    </w:rPr>
                    <w:t>平方米）</w:t>
                  </w:r>
                </w:p>
              </w:tc>
              <w:tc>
                <w:tcPr>
                  <w:tcW w:w="1117" w:type="dxa"/>
                  <w:tcBorders>
                    <w:tl2br w:val="nil"/>
                    <w:tr2bl w:val="nil"/>
                  </w:tcBorders>
                  <w:vAlign w:val="center"/>
                </w:tcPr>
                <w:p w14:paraId="5DA34B2C">
                  <w:pPr>
                    <w:pStyle w:val="22"/>
                    <w:keepNext/>
                    <w:keepLines/>
                    <w:pageBreakBefore w:val="0"/>
                    <w:widowControl w:val="0"/>
                    <w:kinsoku/>
                    <w:wordWrap/>
                    <w:overflowPunct/>
                    <w:topLinePunct w:val="0"/>
                    <w:autoSpaceDE/>
                    <w:autoSpaceDN/>
                    <w:bidi w:val="0"/>
                    <w:adjustRightInd/>
                    <w:snapToGrid/>
                    <w:textAlignment w:val="auto"/>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1</w:t>
                  </w:r>
                </w:p>
              </w:tc>
            </w:tr>
            <w:tr w14:paraId="2995E0F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55" w:type="dxa"/>
                  <w:tcBorders>
                    <w:tl2br w:val="nil"/>
                    <w:tr2bl w:val="nil"/>
                  </w:tcBorders>
                  <w:vAlign w:val="center"/>
                </w:tcPr>
                <w:p w14:paraId="2FC4096E">
                  <w:pPr>
                    <w:pStyle w:val="22"/>
                    <w:keepNext/>
                    <w:keepLines/>
                    <w:pageBreakBefore w:val="0"/>
                    <w:widowControl w:val="0"/>
                    <w:kinsoku/>
                    <w:wordWrap/>
                    <w:overflowPunct/>
                    <w:topLinePunct w:val="0"/>
                    <w:autoSpaceDE/>
                    <w:autoSpaceDN/>
                    <w:bidi w:val="0"/>
                    <w:adjustRightInd/>
                    <w:snapToGrid/>
                    <w:textAlignment w:val="auto"/>
                    <w:rPr>
                      <w:rFonts w:hint="default" w:ascii="Times New Roman" w:hAnsi="Times New Roman" w:eastAsia="宋体" w:cs="Times New Roman"/>
                      <w:b w:val="0"/>
                      <w:bCs w:val="0"/>
                      <w:sz w:val="21"/>
                      <w:szCs w:val="21"/>
                      <w:lang w:val="en-US" w:eastAsia="zh-CN"/>
                    </w:rPr>
                  </w:pPr>
                  <w:r>
                    <w:rPr>
                      <w:rFonts w:hint="default" w:ascii="Times New Roman" w:hAnsi="Times New Roman" w:eastAsia="宋体" w:cs="Times New Roman"/>
                      <w:b w:val="0"/>
                      <w:bCs w:val="0"/>
                      <w:sz w:val="21"/>
                      <w:szCs w:val="21"/>
                      <w:lang w:val="en-US" w:eastAsia="zh-CN"/>
                    </w:rPr>
                    <w:t>51</w:t>
                  </w:r>
                </w:p>
              </w:tc>
              <w:tc>
                <w:tcPr>
                  <w:tcW w:w="3414" w:type="dxa"/>
                  <w:tcBorders>
                    <w:tl2br w:val="nil"/>
                    <w:tr2bl w:val="nil"/>
                  </w:tcBorders>
                  <w:vAlign w:val="center"/>
                </w:tcPr>
                <w:p w14:paraId="209D535F">
                  <w:pPr>
                    <w:pStyle w:val="22"/>
                    <w:keepNext/>
                    <w:keepLines/>
                    <w:pageBreakBefore w:val="0"/>
                    <w:widowControl w:val="0"/>
                    <w:kinsoku/>
                    <w:wordWrap/>
                    <w:overflowPunct/>
                    <w:topLinePunct w:val="0"/>
                    <w:autoSpaceDE/>
                    <w:autoSpaceDN/>
                    <w:bidi w:val="0"/>
                    <w:adjustRightInd/>
                    <w:snapToGrid/>
                    <w:textAlignment w:val="auto"/>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荤菜原料冷冻库（初加工车间）</w:t>
                  </w:r>
                </w:p>
              </w:tc>
              <w:tc>
                <w:tcPr>
                  <w:tcW w:w="2668" w:type="dxa"/>
                  <w:tcBorders>
                    <w:tl2br w:val="nil"/>
                    <w:tr2bl w:val="nil"/>
                  </w:tcBorders>
                  <w:vAlign w:val="center"/>
                </w:tcPr>
                <w:p w14:paraId="469E0BF6">
                  <w:pPr>
                    <w:pStyle w:val="22"/>
                    <w:keepNext/>
                    <w:keepLines/>
                    <w:pageBreakBefore w:val="0"/>
                    <w:widowControl w:val="0"/>
                    <w:kinsoku/>
                    <w:wordWrap/>
                    <w:overflowPunct/>
                    <w:topLinePunct w:val="0"/>
                    <w:autoSpaceDE/>
                    <w:autoSpaceDN/>
                    <w:bidi w:val="0"/>
                    <w:adjustRightInd/>
                    <w:snapToGrid/>
                    <w:textAlignment w:val="auto"/>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≤-18℃（</w:t>
                  </w:r>
                  <w:r>
                    <w:rPr>
                      <w:rFonts w:hint="default" w:ascii="Times New Roman" w:hAnsi="Times New Roman" w:eastAsia="宋体" w:cs="Times New Roman"/>
                      <w:b w:val="0"/>
                      <w:bCs w:val="0"/>
                      <w:sz w:val="21"/>
                      <w:szCs w:val="21"/>
                      <w:lang w:val="en-US" w:eastAsia="zh-CN"/>
                    </w:rPr>
                    <w:t>44</w:t>
                  </w:r>
                  <w:r>
                    <w:rPr>
                      <w:rFonts w:hint="default" w:ascii="Times New Roman" w:hAnsi="Times New Roman" w:eastAsia="宋体" w:cs="Times New Roman"/>
                      <w:b w:val="0"/>
                      <w:bCs w:val="0"/>
                      <w:sz w:val="21"/>
                      <w:szCs w:val="21"/>
                    </w:rPr>
                    <w:t>平方米）</w:t>
                  </w:r>
                </w:p>
              </w:tc>
              <w:tc>
                <w:tcPr>
                  <w:tcW w:w="1117" w:type="dxa"/>
                  <w:tcBorders>
                    <w:tl2br w:val="nil"/>
                    <w:tr2bl w:val="nil"/>
                  </w:tcBorders>
                  <w:vAlign w:val="center"/>
                </w:tcPr>
                <w:p w14:paraId="0A995685">
                  <w:pPr>
                    <w:pStyle w:val="22"/>
                    <w:keepNext/>
                    <w:keepLines/>
                    <w:pageBreakBefore w:val="0"/>
                    <w:widowControl w:val="0"/>
                    <w:kinsoku/>
                    <w:wordWrap/>
                    <w:overflowPunct/>
                    <w:topLinePunct w:val="0"/>
                    <w:autoSpaceDE/>
                    <w:autoSpaceDN/>
                    <w:bidi w:val="0"/>
                    <w:adjustRightInd/>
                    <w:snapToGrid/>
                    <w:textAlignment w:val="auto"/>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1</w:t>
                  </w:r>
                </w:p>
              </w:tc>
            </w:tr>
            <w:tr w14:paraId="0302D13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55" w:type="dxa"/>
                  <w:tcBorders>
                    <w:tl2br w:val="nil"/>
                    <w:tr2bl w:val="nil"/>
                  </w:tcBorders>
                  <w:vAlign w:val="center"/>
                </w:tcPr>
                <w:p w14:paraId="0DD09DC6">
                  <w:pPr>
                    <w:pStyle w:val="22"/>
                    <w:keepNext/>
                    <w:keepLines/>
                    <w:pageBreakBefore w:val="0"/>
                    <w:widowControl w:val="0"/>
                    <w:kinsoku/>
                    <w:wordWrap/>
                    <w:overflowPunct/>
                    <w:topLinePunct w:val="0"/>
                    <w:autoSpaceDE/>
                    <w:autoSpaceDN/>
                    <w:bidi w:val="0"/>
                    <w:adjustRightInd/>
                    <w:snapToGrid/>
                    <w:textAlignment w:val="auto"/>
                    <w:rPr>
                      <w:rFonts w:hint="default" w:ascii="Times New Roman" w:hAnsi="Times New Roman" w:eastAsia="宋体" w:cs="Times New Roman"/>
                      <w:b w:val="0"/>
                      <w:bCs w:val="0"/>
                      <w:sz w:val="21"/>
                      <w:szCs w:val="21"/>
                      <w:lang w:val="en-US" w:eastAsia="zh-CN"/>
                    </w:rPr>
                  </w:pPr>
                  <w:r>
                    <w:rPr>
                      <w:rFonts w:hint="default" w:ascii="Times New Roman" w:hAnsi="Times New Roman" w:eastAsia="宋体" w:cs="Times New Roman"/>
                      <w:b w:val="0"/>
                      <w:bCs w:val="0"/>
                      <w:sz w:val="21"/>
                      <w:szCs w:val="21"/>
                      <w:lang w:val="en-US" w:eastAsia="zh-CN"/>
                    </w:rPr>
                    <w:t>52</w:t>
                  </w:r>
                </w:p>
              </w:tc>
              <w:tc>
                <w:tcPr>
                  <w:tcW w:w="3414" w:type="dxa"/>
                  <w:tcBorders>
                    <w:tl2br w:val="nil"/>
                    <w:tr2bl w:val="nil"/>
                  </w:tcBorders>
                  <w:vAlign w:val="center"/>
                </w:tcPr>
                <w:p w14:paraId="0806AD32">
                  <w:pPr>
                    <w:pStyle w:val="22"/>
                    <w:keepNext/>
                    <w:keepLines/>
                    <w:pageBreakBefore w:val="0"/>
                    <w:widowControl w:val="0"/>
                    <w:kinsoku/>
                    <w:wordWrap/>
                    <w:overflowPunct/>
                    <w:topLinePunct w:val="0"/>
                    <w:autoSpaceDE/>
                    <w:autoSpaceDN/>
                    <w:bidi w:val="0"/>
                    <w:adjustRightInd/>
                    <w:snapToGrid/>
                    <w:textAlignment w:val="auto"/>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成品库</w:t>
                  </w:r>
                </w:p>
              </w:tc>
              <w:tc>
                <w:tcPr>
                  <w:tcW w:w="2668" w:type="dxa"/>
                  <w:tcBorders>
                    <w:tl2br w:val="nil"/>
                    <w:tr2bl w:val="nil"/>
                  </w:tcBorders>
                  <w:vAlign w:val="center"/>
                </w:tcPr>
                <w:p w14:paraId="441625A1">
                  <w:pPr>
                    <w:pStyle w:val="22"/>
                    <w:keepNext/>
                    <w:keepLines/>
                    <w:pageBreakBefore w:val="0"/>
                    <w:widowControl w:val="0"/>
                    <w:kinsoku/>
                    <w:wordWrap/>
                    <w:overflowPunct/>
                    <w:topLinePunct w:val="0"/>
                    <w:autoSpaceDE/>
                    <w:autoSpaceDN/>
                    <w:bidi w:val="0"/>
                    <w:adjustRightInd/>
                    <w:snapToGrid/>
                    <w:textAlignment w:val="auto"/>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w:t>
                  </w:r>
                  <w:r>
                    <w:rPr>
                      <w:rFonts w:hint="default" w:ascii="Times New Roman" w:hAnsi="Times New Roman" w:eastAsia="宋体" w:cs="Times New Roman"/>
                      <w:b w:val="0"/>
                      <w:bCs w:val="0"/>
                      <w:sz w:val="21"/>
                      <w:szCs w:val="21"/>
                      <w:lang w:val="en-US" w:eastAsia="zh-CN"/>
                    </w:rPr>
                    <w:t>420</w:t>
                  </w:r>
                  <w:r>
                    <w:rPr>
                      <w:rFonts w:hint="default" w:ascii="Times New Roman" w:hAnsi="Times New Roman" w:eastAsia="宋体" w:cs="Times New Roman"/>
                      <w:b w:val="0"/>
                      <w:bCs w:val="0"/>
                      <w:sz w:val="21"/>
                      <w:szCs w:val="21"/>
                    </w:rPr>
                    <w:t>平方米）</w:t>
                  </w:r>
                </w:p>
              </w:tc>
              <w:tc>
                <w:tcPr>
                  <w:tcW w:w="1117" w:type="dxa"/>
                  <w:tcBorders>
                    <w:tl2br w:val="nil"/>
                    <w:tr2bl w:val="nil"/>
                  </w:tcBorders>
                  <w:vAlign w:val="center"/>
                </w:tcPr>
                <w:p w14:paraId="6A9D9F7C">
                  <w:pPr>
                    <w:pStyle w:val="22"/>
                    <w:keepNext/>
                    <w:keepLines/>
                    <w:pageBreakBefore w:val="0"/>
                    <w:widowControl w:val="0"/>
                    <w:kinsoku/>
                    <w:wordWrap/>
                    <w:overflowPunct/>
                    <w:topLinePunct w:val="0"/>
                    <w:autoSpaceDE/>
                    <w:autoSpaceDN/>
                    <w:bidi w:val="0"/>
                    <w:adjustRightInd/>
                    <w:snapToGrid/>
                    <w:textAlignment w:val="auto"/>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1</w:t>
                  </w:r>
                </w:p>
              </w:tc>
            </w:tr>
            <w:tr w14:paraId="7A7E0D9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55" w:type="dxa"/>
                  <w:tcBorders>
                    <w:tl2br w:val="nil"/>
                    <w:tr2bl w:val="nil"/>
                  </w:tcBorders>
                  <w:vAlign w:val="center"/>
                </w:tcPr>
                <w:p w14:paraId="353F21AC">
                  <w:pPr>
                    <w:pStyle w:val="22"/>
                    <w:keepNext/>
                    <w:keepLines/>
                    <w:pageBreakBefore w:val="0"/>
                    <w:widowControl w:val="0"/>
                    <w:kinsoku/>
                    <w:wordWrap/>
                    <w:overflowPunct/>
                    <w:topLinePunct w:val="0"/>
                    <w:autoSpaceDE/>
                    <w:autoSpaceDN/>
                    <w:bidi w:val="0"/>
                    <w:adjustRightInd/>
                    <w:snapToGrid/>
                    <w:textAlignment w:val="auto"/>
                    <w:rPr>
                      <w:rFonts w:hint="default" w:ascii="Times New Roman" w:hAnsi="Times New Roman" w:eastAsia="宋体" w:cs="Times New Roman"/>
                      <w:b w:val="0"/>
                      <w:bCs w:val="0"/>
                      <w:sz w:val="21"/>
                      <w:szCs w:val="21"/>
                      <w:lang w:val="en-US" w:eastAsia="zh-CN"/>
                    </w:rPr>
                  </w:pPr>
                  <w:r>
                    <w:rPr>
                      <w:rFonts w:hint="default" w:ascii="Times New Roman" w:hAnsi="Times New Roman" w:eastAsia="宋体" w:cs="Times New Roman"/>
                      <w:b w:val="0"/>
                      <w:bCs w:val="0"/>
                      <w:sz w:val="21"/>
                      <w:szCs w:val="21"/>
                      <w:lang w:val="en-US" w:eastAsia="zh-CN"/>
                    </w:rPr>
                    <w:t>53</w:t>
                  </w:r>
                </w:p>
              </w:tc>
              <w:tc>
                <w:tcPr>
                  <w:tcW w:w="3414" w:type="dxa"/>
                  <w:tcBorders>
                    <w:tl2br w:val="nil"/>
                    <w:tr2bl w:val="nil"/>
                  </w:tcBorders>
                  <w:vAlign w:val="center"/>
                </w:tcPr>
                <w:p w14:paraId="52A142CD">
                  <w:pPr>
                    <w:pStyle w:val="22"/>
                    <w:keepNext/>
                    <w:keepLines/>
                    <w:pageBreakBefore w:val="0"/>
                    <w:widowControl w:val="0"/>
                    <w:kinsoku/>
                    <w:wordWrap/>
                    <w:overflowPunct/>
                    <w:topLinePunct w:val="0"/>
                    <w:autoSpaceDE/>
                    <w:autoSpaceDN/>
                    <w:bidi w:val="0"/>
                    <w:adjustRightInd/>
                    <w:snapToGrid/>
                    <w:textAlignment w:val="auto"/>
                    <w:rPr>
                      <w:rFonts w:hint="default" w:ascii="Times New Roman" w:hAnsi="Times New Roman" w:eastAsia="宋体" w:cs="Times New Roman"/>
                      <w:b w:val="0"/>
                      <w:bCs w:val="0"/>
                      <w:sz w:val="21"/>
                      <w:szCs w:val="21"/>
                      <w:lang w:val="en-US" w:eastAsia="zh-CN"/>
                    </w:rPr>
                  </w:pPr>
                  <w:r>
                    <w:rPr>
                      <w:rFonts w:hint="default" w:ascii="Times New Roman" w:hAnsi="Times New Roman" w:eastAsia="宋体" w:cs="Times New Roman"/>
                      <w:b w:val="0"/>
                      <w:bCs w:val="0"/>
                      <w:sz w:val="21"/>
                      <w:szCs w:val="21"/>
                      <w:lang w:val="en-US" w:eastAsia="zh-CN"/>
                    </w:rPr>
                    <w:t>冷冻隧道</w:t>
                  </w:r>
                </w:p>
              </w:tc>
              <w:tc>
                <w:tcPr>
                  <w:tcW w:w="2668" w:type="dxa"/>
                  <w:tcBorders>
                    <w:tl2br w:val="nil"/>
                    <w:tr2bl w:val="nil"/>
                  </w:tcBorders>
                  <w:vAlign w:val="center"/>
                </w:tcPr>
                <w:p w14:paraId="1CD69185">
                  <w:pPr>
                    <w:pStyle w:val="22"/>
                    <w:keepNext/>
                    <w:keepLines/>
                    <w:pageBreakBefore w:val="0"/>
                    <w:widowControl w:val="0"/>
                    <w:kinsoku/>
                    <w:wordWrap/>
                    <w:overflowPunct/>
                    <w:topLinePunct w:val="0"/>
                    <w:autoSpaceDE/>
                    <w:autoSpaceDN/>
                    <w:bidi w:val="0"/>
                    <w:adjustRightInd/>
                    <w:snapToGrid/>
                    <w:textAlignment w:val="auto"/>
                    <w:rPr>
                      <w:rFonts w:hint="default" w:ascii="Times New Roman" w:hAnsi="Times New Roman" w:eastAsia="宋体" w:cs="Times New Roman"/>
                      <w:b w:val="0"/>
                      <w:bCs w:val="0"/>
                      <w:sz w:val="21"/>
                      <w:szCs w:val="21"/>
                      <w:lang w:val="en-US" w:eastAsia="zh-CN"/>
                    </w:rPr>
                  </w:pPr>
                  <w:r>
                    <w:rPr>
                      <w:rFonts w:hint="default" w:ascii="Times New Roman" w:hAnsi="Times New Roman" w:eastAsia="宋体" w:cs="Times New Roman"/>
                      <w:b w:val="0"/>
                      <w:bCs w:val="0"/>
                      <w:sz w:val="21"/>
                      <w:szCs w:val="21"/>
                      <w:lang w:val="en-US" w:eastAsia="zh-CN"/>
                    </w:rPr>
                    <w:t>LDSD-1T</w:t>
                  </w:r>
                </w:p>
              </w:tc>
              <w:tc>
                <w:tcPr>
                  <w:tcW w:w="1117" w:type="dxa"/>
                  <w:tcBorders>
                    <w:tl2br w:val="nil"/>
                    <w:tr2bl w:val="nil"/>
                  </w:tcBorders>
                  <w:vAlign w:val="center"/>
                </w:tcPr>
                <w:p w14:paraId="0E669000">
                  <w:pPr>
                    <w:pStyle w:val="22"/>
                    <w:keepNext/>
                    <w:keepLines/>
                    <w:pageBreakBefore w:val="0"/>
                    <w:widowControl w:val="0"/>
                    <w:kinsoku/>
                    <w:wordWrap/>
                    <w:overflowPunct/>
                    <w:topLinePunct w:val="0"/>
                    <w:autoSpaceDE/>
                    <w:autoSpaceDN/>
                    <w:bidi w:val="0"/>
                    <w:adjustRightInd/>
                    <w:snapToGrid/>
                    <w:textAlignment w:val="auto"/>
                    <w:rPr>
                      <w:rFonts w:hint="default" w:ascii="Times New Roman" w:hAnsi="Times New Roman" w:eastAsia="宋体" w:cs="Times New Roman"/>
                      <w:b w:val="0"/>
                      <w:bCs w:val="0"/>
                      <w:sz w:val="21"/>
                      <w:szCs w:val="21"/>
                      <w:lang w:val="en-US" w:eastAsia="zh-CN"/>
                    </w:rPr>
                  </w:pPr>
                  <w:r>
                    <w:rPr>
                      <w:rFonts w:hint="default" w:ascii="Times New Roman" w:hAnsi="Times New Roman" w:eastAsia="宋体" w:cs="Times New Roman"/>
                      <w:b w:val="0"/>
                      <w:bCs w:val="0"/>
                      <w:sz w:val="21"/>
                      <w:szCs w:val="21"/>
                      <w:lang w:val="en-US" w:eastAsia="zh-CN"/>
                    </w:rPr>
                    <w:t>1</w:t>
                  </w:r>
                </w:p>
              </w:tc>
            </w:tr>
            <w:tr w14:paraId="5C8EA84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55" w:type="dxa"/>
                  <w:tcBorders>
                    <w:tl2br w:val="nil"/>
                    <w:tr2bl w:val="nil"/>
                  </w:tcBorders>
                  <w:vAlign w:val="center"/>
                </w:tcPr>
                <w:p w14:paraId="183C90FE">
                  <w:pPr>
                    <w:pStyle w:val="22"/>
                    <w:keepNext/>
                    <w:keepLines/>
                    <w:pageBreakBefore w:val="0"/>
                    <w:widowControl w:val="0"/>
                    <w:kinsoku/>
                    <w:wordWrap/>
                    <w:overflowPunct/>
                    <w:topLinePunct w:val="0"/>
                    <w:autoSpaceDE/>
                    <w:autoSpaceDN/>
                    <w:bidi w:val="0"/>
                    <w:adjustRightInd/>
                    <w:snapToGrid/>
                    <w:textAlignment w:val="auto"/>
                    <w:rPr>
                      <w:rFonts w:hint="default" w:ascii="Times New Roman" w:hAnsi="Times New Roman" w:eastAsia="宋体" w:cs="Times New Roman"/>
                      <w:b w:val="0"/>
                      <w:bCs w:val="0"/>
                      <w:sz w:val="21"/>
                      <w:szCs w:val="21"/>
                      <w:lang w:val="en-US" w:eastAsia="zh-CN"/>
                    </w:rPr>
                  </w:pPr>
                  <w:r>
                    <w:rPr>
                      <w:rFonts w:hint="default" w:ascii="Times New Roman" w:hAnsi="Times New Roman" w:eastAsia="宋体" w:cs="Times New Roman"/>
                      <w:b w:val="0"/>
                      <w:bCs w:val="0"/>
                      <w:sz w:val="21"/>
                      <w:szCs w:val="21"/>
                      <w:lang w:val="en-US" w:eastAsia="zh-CN"/>
                    </w:rPr>
                    <w:t>54</w:t>
                  </w:r>
                </w:p>
              </w:tc>
              <w:tc>
                <w:tcPr>
                  <w:tcW w:w="3414" w:type="dxa"/>
                  <w:tcBorders>
                    <w:tl2br w:val="nil"/>
                    <w:tr2bl w:val="nil"/>
                  </w:tcBorders>
                  <w:vAlign w:val="center"/>
                </w:tcPr>
                <w:p w14:paraId="229BD97B">
                  <w:pPr>
                    <w:pStyle w:val="22"/>
                    <w:keepNext/>
                    <w:keepLines/>
                    <w:pageBreakBefore w:val="0"/>
                    <w:widowControl w:val="0"/>
                    <w:kinsoku/>
                    <w:wordWrap/>
                    <w:overflowPunct/>
                    <w:topLinePunct w:val="0"/>
                    <w:autoSpaceDE/>
                    <w:autoSpaceDN/>
                    <w:bidi w:val="0"/>
                    <w:adjustRightInd/>
                    <w:snapToGrid/>
                    <w:textAlignment w:val="auto"/>
                    <w:rPr>
                      <w:rFonts w:hint="default" w:ascii="Times New Roman" w:hAnsi="Times New Roman" w:eastAsia="宋体" w:cs="Times New Roman"/>
                      <w:b w:val="0"/>
                      <w:bCs w:val="0"/>
                      <w:sz w:val="21"/>
                      <w:szCs w:val="21"/>
                      <w:lang w:val="en-US" w:eastAsia="zh-CN"/>
                    </w:rPr>
                  </w:pPr>
                  <w:r>
                    <w:rPr>
                      <w:rFonts w:hint="default" w:ascii="Times New Roman" w:hAnsi="Times New Roman" w:eastAsia="宋体" w:cs="Times New Roman"/>
                      <w:b w:val="0"/>
                      <w:bCs w:val="0"/>
                      <w:sz w:val="21"/>
                      <w:szCs w:val="21"/>
                      <w:lang w:val="en-US" w:eastAsia="zh-CN"/>
                    </w:rPr>
                    <w:t>自动油炸线</w:t>
                  </w:r>
                </w:p>
              </w:tc>
              <w:tc>
                <w:tcPr>
                  <w:tcW w:w="2668" w:type="dxa"/>
                  <w:tcBorders>
                    <w:tl2br w:val="nil"/>
                    <w:tr2bl w:val="nil"/>
                  </w:tcBorders>
                  <w:vAlign w:val="center"/>
                </w:tcPr>
                <w:p w14:paraId="5A96D016">
                  <w:pPr>
                    <w:pStyle w:val="22"/>
                    <w:keepNext/>
                    <w:keepLines/>
                    <w:pageBreakBefore w:val="0"/>
                    <w:widowControl w:val="0"/>
                    <w:kinsoku/>
                    <w:wordWrap/>
                    <w:overflowPunct/>
                    <w:topLinePunct w:val="0"/>
                    <w:autoSpaceDE/>
                    <w:autoSpaceDN/>
                    <w:bidi w:val="0"/>
                    <w:adjustRightInd/>
                    <w:snapToGrid/>
                    <w:textAlignment w:val="auto"/>
                    <w:rPr>
                      <w:rFonts w:hint="default" w:ascii="Times New Roman" w:hAnsi="Times New Roman" w:eastAsia="宋体" w:cs="Times New Roman"/>
                      <w:b w:val="0"/>
                      <w:bCs w:val="0"/>
                      <w:sz w:val="21"/>
                      <w:szCs w:val="21"/>
                      <w:lang w:val="en-US" w:eastAsia="zh-CN"/>
                    </w:rPr>
                  </w:pPr>
                  <w:r>
                    <w:rPr>
                      <w:rFonts w:hint="default" w:ascii="Times New Roman" w:hAnsi="Times New Roman" w:eastAsia="宋体" w:cs="Times New Roman"/>
                      <w:b w:val="0"/>
                      <w:bCs w:val="0"/>
                      <w:sz w:val="21"/>
                      <w:szCs w:val="21"/>
                      <w:lang w:val="en-US" w:eastAsia="zh-CN"/>
                    </w:rPr>
                    <w:t>XDL-8500</w:t>
                  </w:r>
                </w:p>
              </w:tc>
              <w:tc>
                <w:tcPr>
                  <w:tcW w:w="1117" w:type="dxa"/>
                  <w:tcBorders>
                    <w:tl2br w:val="nil"/>
                    <w:tr2bl w:val="nil"/>
                  </w:tcBorders>
                  <w:vAlign w:val="center"/>
                </w:tcPr>
                <w:p w14:paraId="085C76A9">
                  <w:pPr>
                    <w:pStyle w:val="22"/>
                    <w:keepNext/>
                    <w:keepLines/>
                    <w:pageBreakBefore w:val="0"/>
                    <w:widowControl w:val="0"/>
                    <w:kinsoku/>
                    <w:wordWrap/>
                    <w:overflowPunct/>
                    <w:topLinePunct w:val="0"/>
                    <w:autoSpaceDE/>
                    <w:autoSpaceDN/>
                    <w:bidi w:val="0"/>
                    <w:adjustRightInd/>
                    <w:snapToGrid/>
                    <w:textAlignment w:val="auto"/>
                    <w:rPr>
                      <w:rFonts w:hint="default" w:ascii="Times New Roman" w:hAnsi="Times New Roman" w:eastAsia="宋体" w:cs="Times New Roman"/>
                      <w:b w:val="0"/>
                      <w:bCs w:val="0"/>
                      <w:sz w:val="21"/>
                      <w:szCs w:val="21"/>
                      <w:lang w:val="en-US" w:eastAsia="zh-CN"/>
                    </w:rPr>
                  </w:pPr>
                  <w:r>
                    <w:rPr>
                      <w:rFonts w:hint="default" w:ascii="Times New Roman" w:hAnsi="Times New Roman" w:eastAsia="宋体" w:cs="Times New Roman"/>
                      <w:b w:val="0"/>
                      <w:bCs w:val="0"/>
                      <w:sz w:val="21"/>
                      <w:szCs w:val="21"/>
                      <w:lang w:val="en-US" w:eastAsia="zh-CN"/>
                    </w:rPr>
                    <w:t>2</w:t>
                  </w:r>
                </w:p>
              </w:tc>
            </w:tr>
          </w:tbl>
          <w:p w14:paraId="6D73FE98">
            <w:pPr>
              <w:pStyle w:val="3"/>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2.</w:t>
            </w:r>
            <w:r>
              <w:rPr>
                <w:rFonts w:hint="default" w:ascii="Times New Roman" w:hAnsi="Times New Roman" w:eastAsia="宋体" w:cs="Times New Roman"/>
                <w:b/>
                <w:bCs/>
                <w:sz w:val="24"/>
                <w:szCs w:val="24"/>
                <w:lang w:val="en-US" w:eastAsia="zh-CN"/>
              </w:rPr>
              <w:t>6</w:t>
            </w:r>
            <w:r>
              <w:rPr>
                <w:rFonts w:hint="default" w:ascii="Times New Roman" w:hAnsi="Times New Roman" w:eastAsia="宋体" w:cs="Times New Roman"/>
                <w:b/>
                <w:bCs/>
                <w:sz w:val="24"/>
                <w:szCs w:val="24"/>
              </w:rPr>
              <w:t>公用工程</w:t>
            </w:r>
          </w:p>
          <w:p w14:paraId="5E97DF6A">
            <w:pPr>
              <w:pStyle w:val="4"/>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2.</w:t>
            </w:r>
            <w:r>
              <w:rPr>
                <w:rFonts w:hint="default" w:ascii="Times New Roman" w:hAnsi="Times New Roman" w:eastAsia="宋体" w:cs="Times New Roman"/>
                <w:b/>
                <w:bCs/>
                <w:sz w:val="24"/>
                <w:szCs w:val="24"/>
                <w:lang w:val="en-US" w:eastAsia="zh-CN"/>
              </w:rPr>
              <w:t>6</w:t>
            </w:r>
            <w:r>
              <w:rPr>
                <w:rFonts w:hint="default" w:ascii="Times New Roman" w:hAnsi="Times New Roman" w:eastAsia="宋体" w:cs="Times New Roman"/>
                <w:b/>
                <w:bCs/>
                <w:sz w:val="24"/>
                <w:szCs w:val="24"/>
              </w:rPr>
              <w:t>.1给排水</w:t>
            </w:r>
          </w:p>
          <w:p w14:paraId="72679897">
            <w:pPr>
              <w:pStyle w:val="13"/>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本项目用水主要为生活用水和生产用水。</w:t>
            </w:r>
          </w:p>
          <w:p w14:paraId="1BB5999C">
            <w:pPr>
              <w:pStyle w:val="13"/>
              <w:numPr>
                <w:ilvl w:val="0"/>
                <w:numId w:val="0"/>
              </w:numPr>
              <w:ind w:firstLine="480" w:firstLineChars="200"/>
              <w:rPr>
                <w:rFonts w:hint="default" w:ascii="Times New Roman" w:hAnsi="Times New Roman" w:eastAsia="宋体" w:cs="Times New Roman"/>
                <w:sz w:val="24"/>
                <w:szCs w:val="24"/>
              </w:rPr>
            </w:pPr>
            <w:r>
              <w:rPr>
                <w:rFonts w:hint="eastAsia"/>
                <w:color w:val="auto"/>
                <w:sz w:val="24"/>
                <w:szCs w:val="24"/>
              </w:rPr>
              <w:t>（</w:t>
            </w:r>
            <w:r>
              <w:rPr>
                <w:rFonts w:hint="eastAsia"/>
                <w:color w:val="auto"/>
                <w:sz w:val="24"/>
                <w:szCs w:val="24"/>
                <w:lang w:val="en-US" w:eastAsia="zh-CN"/>
              </w:rPr>
              <w:t>1</w:t>
            </w:r>
            <w:r>
              <w:rPr>
                <w:rFonts w:hint="eastAsia"/>
                <w:color w:val="auto"/>
                <w:sz w:val="24"/>
                <w:szCs w:val="24"/>
              </w:rPr>
              <w:t>）</w:t>
            </w:r>
            <w:r>
              <w:rPr>
                <w:rFonts w:hint="default" w:ascii="Times New Roman" w:hAnsi="Times New Roman" w:eastAsia="宋体" w:cs="Times New Roman"/>
                <w:sz w:val="24"/>
                <w:szCs w:val="24"/>
              </w:rPr>
              <w:t>生活用水</w:t>
            </w:r>
          </w:p>
          <w:p w14:paraId="145F354E">
            <w:pPr>
              <w:pStyle w:val="13"/>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项目生产人员</w:t>
            </w:r>
            <w:r>
              <w:rPr>
                <w:rFonts w:hint="default" w:ascii="Times New Roman" w:hAnsi="Times New Roman" w:eastAsia="宋体" w:cs="Times New Roman"/>
                <w:sz w:val="24"/>
                <w:szCs w:val="24"/>
                <w:lang w:val="en-US" w:eastAsia="zh-CN"/>
              </w:rPr>
              <w:t>118</w:t>
            </w:r>
            <w:r>
              <w:rPr>
                <w:rFonts w:hint="default" w:ascii="Times New Roman" w:hAnsi="Times New Roman" w:eastAsia="宋体" w:cs="Times New Roman"/>
                <w:sz w:val="24"/>
                <w:szCs w:val="24"/>
              </w:rPr>
              <w:t>人，不在厂区内食宿。根据《陕西省行业用水定额》（DB 61/T943-2020）并结合本项目实际用水情况，用水系数为55L/人·d，则用水量为6.</w:t>
            </w:r>
            <w:r>
              <w:rPr>
                <w:rFonts w:hint="default" w:ascii="Times New Roman" w:hAnsi="Times New Roman" w:eastAsia="宋体" w:cs="Times New Roman"/>
                <w:sz w:val="24"/>
                <w:szCs w:val="24"/>
                <w:lang w:val="en-US" w:eastAsia="zh-CN"/>
              </w:rPr>
              <w:t>5</w:t>
            </w:r>
            <w:r>
              <w:rPr>
                <w:rFonts w:hint="default" w:ascii="Times New Roman" w:hAnsi="Times New Roman" w:eastAsia="宋体" w:cs="Times New Roman"/>
                <w:sz w:val="24"/>
                <w:szCs w:val="24"/>
              </w:rPr>
              <w:t>m</w:t>
            </w:r>
            <w:r>
              <w:rPr>
                <w:rFonts w:hint="default" w:ascii="Times New Roman" w:hAnsi="Times New Roman" w:eastAsia="宋体" w:cs="Times New Roman"/>
                <w:sz w:val="24"/>
                <w:szCs w:val="24"/>
                <w:vertAlign w:val="superscript"/>
              </w:rPr>
              <w:t>3</w:t>
            </w:r>
            <w:r>
              <w:rPr>
                <w:rFonts w:hint="default" w:ascii="Times New Roman" w:hAnsi="Times New Roman" w:eastAsia="宋体" w:cs="Times New Roman"/>
                <w:sz w:val="24"/>
                <w:szCs w:val="24"/>
              </w:rPr>
              <w:t>/d，</w:t>
            </w:r>
            <w:r>
              <w:rPr>
                <w:rFonts w:hint="default" w:ascii="Times New Roman" w:hAnsi="Times New Roman" w:eastAsia="宋体" w:cs="Times New Roman"/>
                <w:sz w:val="24"/>
                <w:szCs w:val="24"/>
                <w:lang w:val="en-US" w:eastAsia="zh-CN"/>
              </w:rPr>
              <w:t>1950</w:t>
            </w:r>
            <w:r>
              <w:rPr>
                <w:rFonts w:hint="default" w:ascii="Times New Roman" w:hAnsi="Times New Roman" w:eastAsia="宋体" w:cs="Times New Roman"/>
                <w:sz w:val="24"/>
                <w:szCs w:val="24"/>
              </w:rPr>
              <w:t>m</w:t>
            </w:r>
            <w:r>
              <w:rPr>
                <w:rFonts w:hint="default" w:ascii="Times New Roman" w:hAnsi="Times New Roman" w:eastAsia="宋体" w:cs="Times New Roman"/>
                <w:sz w:val="24"/>
                <w:szCs w:val="24"/>
                <w:vertAlign w:val="superscript"/>
              </w:rPr>
              <w:t>3</w:t>
            </w:r>
            <w:r>
              <w:rPr>
                <w:rFonts w:hint="default" w:ascii="Times New Roman" w:hAnsi="Times New Roman" w:eastAsia="宋体" w:cs="Times New Roman"/>
                <w:sz w:val="24"/>
                <w:szCs w:val="24"/>
              </w:rPr>
              <w:t>/a；排水系数按照0.8计，则排水量为5.2m</w:t>
            </w:r>
            <w:r>
              <w:rPr>
                <w:rFonts w:hint="default" w:ascii="Times New Roman" w:hAnsi="Times New Roman" w:eastAsia="宋体" w:cs="Times New Roman"/>
                <w:sz w:val="24"/>
                <w:szCs w:val="24"/>
                <w:vertAlign w:val="superscript"/>
              </w:rPr>
              <w:t>3</w:t>
            </w:r>
            <w:r>
              <w:rPr>
                <w:rFonts w:hint="default" w:ascii="Times New Roman" w:hAnsi="Times New Roman" w:eastAsia="宋体" w:cs="Times New Roman"/>
                <w:sz w:val="24"/>
                <w:szCs w:val="24"/>
              </w:rPr>
              <w:t>/d。</w:t>
            </w:r>
          </w:p>
          <w:p w14:paraId="2CB35D36">
            <w:pPr>
              <w:pStyle w:val="13"/>
              <w:ind w:left="0" w:leftChars="0" w:firstLine="480" w:firstLineChars="200"/>
              <w:rPr>
                <w:rFonts w:hint="default" w:ascii="Times New Roman" w:hAnsi="Times New Roman" w:eastAsia="宋体" w:cs="Times New Roman"/>
                <w:sz w:val="24"/>
                <w:szCs w:val="24"/>
              </w:rPr>
            </w:pPr>
            <w:r>
              <w:rPr>
                <w:rFonts w:hint="eastAsia"/>
                <w:color w:val="auto"/>
                <w:sz w:val="24"/>
                <w:szCs w:val="24"/>
              </w:rPr>
              <w:t>（</w:t>
            </w:r>
            <w:r>
              <w:rPr>
                <w:rFonts w:hint="eastAsia"/>
                <w:color w:val="auto"/>
                <w:sz w:val="24"/>
                <w:szCs w:val="24"/>
                <w:lang w:val="en-US" w:eastAsia="zh-CN"/>
              </w:rPr>
              <w:t>2</w:t>
            </w:r>
            <w:r>
              <w:rPr>
                <w:rFonts w:hint="eastAsia"/>
                <w:color w:val="auto"/>
                <w:sz w:val="24"/>
                <w:szCs w:val="24"/>
              </w:rPr>
              <w:t>）</w:t>
            </w:r>
            <w:r>
              <w:rPr>
                <w:rFonts w:hint="default" w:ascii="Times New Roman" w:hAnsi="Times New Roman" w:eastAsia="宋体" w:cs="Times New Roman"/>
                <w:sz w:val="24"/>
                <w:szCs w:val="24"/>
              </w:rPr>
              <w:t>生产用水</w:t>
            </w:r>
          </w:p>
          <w:p w14:paraId="19B7A8C9">
            <w:pPr>
              <w:pStyle w:val="13"/>
              <w:rPr>
                <w:rFonts w:hint="default" w:ascii="Times New Roman" w:hAnsi="Times New Roman" w:eastAsia="宋体" w:cs="Times New Roman"/>
                <w:color w:val="FF0000"/>
                <w:sz w:val="24"/>
                <w:szCs w:val="24"/>
              </w:rPr>
            </w:pPr>
            <w:r>
              <w:rPr>
                <w:rFonts w:hint="default" w:ascii="Times New Roman" w:hAnsi="Times New Roman" w:eastAsia="宋体" w:cs="Times New Roman"/>
                <w:color w:val="FF0000"/>
                <w:sz w:val="24"/>
                <w:szCs w:val="24"/>
              </w:rPr>
              <w:t>肉类加工用水：本项目肉类</w:t>
            </w:r>
            <w:r>
              <w:rPr>
                <w:rFonts w:hint="eastAsia" w:cs="Times New Roman"/>
                <w:color w:val="FF0000"/>
                <w:sz w:val="24"/>
                <w:szCs w:val="24"/>
                <w:lang w:val="en-US" w:eastAsia="zh-CN"/>
              </w:rPr>
              <w:t>产品</w:t>
            </w:r>
            <w:r>
              <w:rPr>
                <w:rFonts w:hint="default" w:ascii="Times New Roman" w:hAnsi="Times New Roman" w:eastAsia="宋体" w:cs="Times New Roman"/>
                <w:color w:val="FF0000"/>
                <w:sz w:val="24"/>
                <w:szCs w:val="24"/>
              </w:rPr>
              <w:t>量为</w:t>
            </w:r>
            <w:r>
              <w:rPr>
                <w:rFonts w:hint="eastAsia" w:cs="Times New Roman"/>
                <w:color w:val="FF0000"/>
                <w:sz w:val="24"/>
                <w:szCs w:val="24"/>
                <w:lang w:val="en-US" w:eastAsia="zh-CN"/>
              </w:rPr>
              <w:t>1500</w:t>
            </w:r>
            <w:r>
              <w:rPr>
                <w:rFonts w:hint="default" w:ascii="Times New Roman" w:hAnsi="Times New Roman" w:eastAsia="宋体" w:cs="Times New Roman"/>
                <w:color w:val="FF0000"/>
                <w:sz w:val="24"/>
                <w:szCs w:val="24"/>
              </w:rPr>
              <w:t>t/a，肉类解冻、清洗、蒸制废水量参照《排放源统计调查产排污核算方法和系数手册》的“135 屠宰及肉类加工行业系数手册”中“1353肉制品及副产品加工行业产物系数表”，酱卤制品、糟肉制品、肉松、肉干、肉脯、血肠、调理肉制品、肉糕的工业废水量为18.7t/t-产品，即</w:t>
            </w:r>
            <w:r>
              <w:rPr>
                <w:rFonts w:hint="eastAsia" w:cs="Times New Roman"/>
                <w:color w:val="FF0000"/>
                <w:sz w:val="24"/>
                <w:szCs w:val="24"/>
                <w:lang w:val="en-US" w:eastAsia="zh-CN"/>
              </w:rPr>
              <w:t>28050</w:t>
            </w:r>
            <w:r>
              <w:rPr>
                <w:rFonts w:hint="default" w:ascii="Times New Roman" w:hAnsi="Times New Roman" w:eastAsia="宋体" w:cs="Times New Roman"/>
                <w:color w:val="FF0000"/>
                <w:sz w:val="24"/>
                <w:szCs w:val="24"/>
              </w:rPr>
              <w:t>m</w:t>
            </w:r>
            <w:r>
              <w:rPr>
                <w:rFonts w:hint="default" w:ascii="Times New Roman" w:hAnsi="Times New Roman" w:eastAsia="宋体" w:cs="Times New Roman"/>
                <w:color w:val="FF0000"/>
                <w:sz w:val="24"/>
                <w:szCs w:val="24"/>
                <w:vertAlign w:val="superscript"/>
              </w:rPr>
              <w:t>3</w:t>
            </w:r>
            <w:r>
              <w:rPr>
                <w:rFonts w:hint="default" w:ascii="Times New Roman" w:hAnsi="Times New Roman" w:eastAsia="宋体" w:cs="Times New Roman"/>
                <w:color w:val="FF0000"/>
                <w:sz w:val="24"/>
                <w:szCs w:val="24"/>
              </w:rPr>
              <w:t>/a，</w:t>
            </w:r>
            <w:r>
              <w:rPr>
                <w:rFonts w:hint="eastAsia" w:cs="Times New Roman"/>
                <w:color w:val="FF0000"/>
                <w:sz w:val="24"/>
                <w:szCs w:val="24"/>
                <w:lang w:val="en-US" w:eastAsia="zh-CN"/>
              </w:rPr>
              <w:t>93.50</w:t>
            </w:r>
            <w:r>
              <w:rPr>
                <w:rFonts w:hint="default" w:ascii="Times New Roman" w:hAnsi="Times New Roman" w:eastAsia="宋体" w:cs="Times New Roman"/>
                <w:color w:val="FF0000"/>
                <w:sz w:val="24"/>
                <w:szCs w:val="24"/>
              </w:rPr>
              <w:t>m</w:t>
            </w:r>
            <w:r>
              <w:rPr>
                <w:rFonts w:hint="default" w:ascii="Times New Roman" w:hAnsi="Times New Roman" w:eastAsia="宋体" w:cs="Times New Roman"/>
                <w:color w:val="FF0000"/>
                <w:sz w:val="24"/>
                <w:szCs w:val="24"/>
                <w:vertAlign w:val="superscript"/>
              </w:rPr>
              <w:t>3</w:t>
            </w:r>
            <w:r>
              <w:rPr>
                <w:rFonts w:hint="default" w:ascii="Times New Roman" w:hAnsi="Times New Roman" w:eastAsia="宋体" w:cs="Times New Roman"/>
                <w:color w:val="FF0000"/>
                <w:sz w:val="24"/>
                <w:szCs w:val="24"/>
              </w:rPr>
              <w:t>/d，用水量为</w:t>
            </w:r>
            <w:r>
              <w:rPr>
                <w:rFonts w:hint="eastAsia" w:cs="Times New Roman"/>
                <w:color w:val="FF0000"/>
                <w:sz w:val="24"/>
                <w:szCs w:val="24"/>
                <w:lang w:val="en-US" w:eastAsia="zh-CN"/>
              </w:rPr>
              <w:t>103.89</w:t>
            </w:r>
            <w:r>
              <w:rPr>
                <w:rFonts w:hint="default" w:ascii="Times New Roman" w:hAnsi="Times New Roman" w:eastAsia="宋体" w:cs="Times New Roman"/>
                <w:color w:val="FF0000"/>
                <w:sz w:val="24"/>
                <w:szCs w:val="24"/>
              </w:rPr>
              <w:t>m</w:t>
            </w:r>
            <w:r>
              <w:rPr>
                <w:rFonts w:hint="default" w:ascii="Times New Roman" w:hAnsi="Times New Roman" w:eastAsia="宋体" w:cs="Times New Roman"/>
                <w:color w:val="FF0000"/>
                <w:sz w:val="24"/>
                <w:szCs w:val="24"/>
                <w:vertAlign w:val="superscript"/>
              </w:rPr>
              <w:t>3</w:t>
            </w:r>
            <w:r>
              <w:rPr>
                <w:rFonts w:hint="default" w:ascii="Times New Roman" w:hAnsi="Times New Roman" w:eastAsia="宋体" w:cs="Times New Roman"/>
                <w:color w:val="FF0000"/>
                <w:sz w:val="24"/>
                <w:szCs w:val="24"/>
              </w:rPr>
              <w:t>/d，</w:t>
            </w:r>
            <w:r>
              <w:rPr>
                <w:rFonts w:hint="eastAsia" w:cs="Times New Roman"/>
                <w:color w:val="FF0000"/>
                <w:sz w:val="24"/>
                <w:szCs w:val="24"/>
                <w:lang w:val="en-US" w:eastAsia="zh-CN"/>
              </w:rPr>
              <w:t>31166.66</w:t>
            </w:r>
            <w:r>
              <w:rPr>
                <w:rFonts w:hint="default" w:ascii="Times New Roman" w:hAnsi="Times New Roman" w:eastAsia="宋体" w:cs="Times New Roman"/>
                <w:color w:val="FF0000"/>
                <w:sz w:val="24"/>
                <w:szCs w:val="24"/>
              </w:rPr>
              <w:t>m</w:t>
            </w:r>
            <w:r>
              <w:rPr>
                <w:rFonts w:hint="default" w:ascii="Times New Roman" w:hAnsi="Times New Roman" w:eastAsia="宋体" w:cs="Times New Roman"/>
                <w:color w:val="FF0000"/>
                <w:sz w:val="24"/>
                <w:szCs w:val="24"/>
                <w:vertAlign w:val="superscript"/>
              </w:rPr>
              <w:t>3</w:t>
            </w:r>
            <w:r>
              <w:rPr>
                <w:rFonts w:hint="default" w:ascii="Times New Roman" w:hAnsi="Times New Roman" w:eastAsia="宋体" w:cs="Times New Roman"/>
                <w:color w:val="FF0000"/>
                <w:sz w:val="24"/>
                <w:szCs w:val="24"/>
              </w:rPr>
              <w:t>/a。</w:t>
            </w:r>
          </w:p>
          <w:p w14:paraId="73D415CB">
            <w:pPr>
              <w:pStyle w:val="13"/>
              <w:rPr>
                <w:rFonts w:hint="default" w:ascii="Times New Roman" w:hAnsi="Times New Roman" w:eastAsia="宋体" w:cs="Times New Roman"/>
                <w:color w:val="FF0000"/>
                <w:sz w:val="24"/>
                <w:szCs w:val="24"/>
              </w:rPr>
            </w:pPr>
            <w:r>
              <w:rPr>
                <w:rFonts w:hint="default" w:ascii="Times New Roman" w:hAnsi="Times New Roman" w:eastAsia="宋体" w:cs="Times New Roman"/>
                <w:color w:val="FF0000"/>
                <w:sz w:val="24"/>
                <w:szCs w:val="24"/>
              </w:rPr>
              <w:t>蔬菜清洗用水：本项目蔬菜</w:t>
            </w:r>
            <w:r>
              <w:rPr>
                <w:rFonts w:hint="eastAsia" w:cs="Times New Roman"/>
                <w:color w:val="FF0000"/>
                <w:sz w:val="24"/>
                <w:szCs w:val="24"/>
                <w:lang w:val="en-US" w:eastAsia="zh-CN"/>
              </w:rPr>
              <w:t>产品</w:t>
            </w:r>
            <w:r>
              <w:rPr>
                <w:rFonts w:hint="default" w:ascii="Times New Roman" w:hAnsi="Times New Roman" w:eastAsia="宋体" w:cs="Times New Roman"/>
                <w:color w:val="FF0000"/>
                <w:sz w:val="24"/>
                <w:szCs w:val="24"/>
              </w:rPr>
              <w:t>量为</w:t>
            </w:r>
            <w:r>
              <w:rPr>
                <w:rFonts w:hint="eastAsia" w:cs="Times New Roman"/>
                <w:color w:val="FF0000"/>
                <w:sz w:val="24"/>
                <w:szCs w:val="24"/>
                <w:lang w:val="en-US" w:eastAsia="zh-CN"/>
              </w:rPr>
              <w:t>3500</w:t>
            </w:r>
            <w:r>
              <w:rPr>
                <w:rFonts w:hint="eastAsia" w:ascii="Times New Roman" w:hAnsi="Times New Roman" w:eastAsia="宋体" w:cs="Times New Roman"/>
                <w:color w:val="FF0000"/>
                <w:sz w:val="24"/>
                <w:szCs w:val="24"/>
                <w:lang w:val="en-US" w:eastAsia="zh-CN"/>
              </w:rPr>
              <w:t>t</w:t>
            </w:r>
            <w:r>
              <w:rPr>
                <w:rFonts w:hint="default" w:ascii="Times New Roman" w:hAnsi="Times New Roman" w:eastAsia="宋体" w:cs="Times New Roman"/>
                <w:color w:val="FF0000"/>
                <w:sz w:val="24"/>
                <w:szCs w:val="24"/>
              </w:rPr>
              <w:t>/a，废水量参照《排放源统计调查产排污核算方法和系数手册》的“137 蔬菜、菌类、水果和坚果加工行业系数手册”中“1371蔬菜加工行业”，根茎类、薯类、茄果类、瓜菜类水洗工艺的工业废水量为5.4t/t-产品，则该部分废水量为</w:t>
            </w:r>
            <w:r>
              <w:rPr>
                <w:rFonts w:hint="eastAsia" w:cs="Times New Roman"/>
                <w:color w:val="FF0000"/>
                <w:sz w:val="24"/>
                <w:szCs w:val="24"/>
                <w:lang w:val="en-US" w:eastAsia="zh-CN"/>
              </w:rPr>
              <w:t>63</w:t>
            </w:r>
            <w:r>
              <w:rPr>
                <w:rFonts w:hint="default" w:ascii="Times New Roman" w:hAnsi="Times New Roman" w:eastAsia="宋体" w:cs="Times New Roman"/>
                <w:color w:val="FF0000"/>
                <w:sz w:val="24"/>
                <w:szCs w:val="24"/>
              </w:rPr>
              <w:t>m</w:t>
            </w:r>
            <w:r>
              <w:rPr>
                <w:rFonts w:hint="default" w:ascii="Times New Roman" w:hAnsi="Times New Roman" w:eastAsia="宋体" w:cs="Times New Roman"/>
                <w:color w:val="FF0000"/>
                <w:sz w:val="24"/>
                <w:szCs w:val="24"/>
                <w:vertAlign w:val="superscript"/>
              </w:rPr>
              <w:t>3</w:t>
            </w:r>
            <w:r>
              <w:rPr>
                <w:rFonts w:hint="default" w:ascii="Times New Roman" w:hAnsi="Times New Roman" w:eastAsia="宋体" w:cs="Times New Roman"/>
                <w:color w:val="FF0000"/>
                <w:sz w:val="24"/>
                <w:szCs w:val="24"/>
              </w:rPr>
              <w:t>/d，</w:t>
            </w:r>
            <w:r>
              <w:rPr>
                <w:rFonts w:hint="eastAsia" w:cs="Times New Roman"/>
                <w:color w:val="FF0000"/>
                <w:sz w:val="24"/>
                <w:szCs w:val="24"/>
                <w:lang w:val="en-US" w:eastAsia="zh-CN"/>
              </w:rPr>
              <w:t>18900</w:t>
            </w:r>
            <w:r>
              <w:rPr>
                <w:rFonts w:hint="default" w:ascii="Times New Roman" w:hAnsi="Times New Roman" w:eastAsia="宋体" w:cs="Times New Roman"/>
                <w:color w:val="FF0000"/>
                <w:sz w:val="24"/>
                <w:szCs w:val="24"/>
              </w:rPr>
              <w:t>m</w:t>
            </w:r>
            <w:r>
              <w:rPr>
                <w:rFonts w:hint="default" w:ascii="Times New Roman" w:hAnsi="Times New Roman" w:eastAsia="宋体" w:cs="Times New Roman"/>
                <w:color w:val="FF0000"/>
                <w:sz w:val="24"/>
                <w:szCs w:val="24"/>
                <w:vertAlign w:val="superscript"/>
              </w:rPr>
              <w:t>3</w:t>
            </w:r>
            <w:r>
              <w:rPr>
                <w:rFonts w:hint="default" w:ascii="Times New Roman" w:hAnsi="Times New Roman" w:eastAsia="宋体" w:cs="Times New Roman"/>
                <w:color w:val="FF0000"/>
                <w:sz w:val="24"/>
                <w:szCs w:val="24"/>
              </w:rPr>
              <w:t>/a，用水量为</w:t>
            </w:r>
            <w:r>
              <w:rPr>
                <w:rFonts w:hint="default" w:ascii="Times New Roman" w:hAnsi="Times New Roman" w:eastAsia="宋体" w:cs="Times New Roman"/>
                <w:color w:val="FF0000"/>
                <w:sz w:val="24"/>
                <w:szCs w:val="24"/>
                <w:lang w:val="en-US" w:eastAsia="zh-CN"/>
              </w:rPr>
              <w:t>7</w:t>
            </w:r>
            <w:r>
              <w:rPr>
                <w:rFonts w:hint="eastAsia" w:cs="Times New Roman"/>
                <w:color w:val="FF0000"/>
                <w:sz w:val="24"/>
                <w:szCs w:val="24"/>
                <w:lang w:val="en-US" w:eastAsia="zh-CN"/>
              </w:rPr>
              <w:t>0</w:t>
            </w:r>
            <w:r>
              <w:rPr>
                <w:rFonts w:hint="default" w:ascii="Times New Roman" w:hAnsi="Times New Roman" w:eastAsia="宋体" w:cs="Times New Roman"/>
                <w:color w:val="FF0000"/>
                <w:sz w:val="24"/>
                <w:szCs w:val="24"/>
              </w:rPr>
              <w:t>m</w:t>
            </w:r>
            <w:r>
              <w:rPr>
                <w:rFonts w:hint="default" w:ascii="Times New Roman" w:hAnsi="Times New Roman" w:eastAsia="宋体" w:cs="Times New Roman"/>
                <w:color w:val="FF0000"/>
                <w:sz w:val="24"/>
                <w:szCs w:val="24"/>
                <w:vertAlign w:val="superscript"/>
              </w:rPr>
              <w:t>3</w:t>
            </w:r>
            <w:r>
              <w:rPr>
                <w:rFonts w:hint="default" w:ascii="Times New Roman" w:hAnsi="Times New Roman" w:eastAsia="宋体" w:cs="Times New Roman"/>
                <w:color w:val="FF0000"/>
                <w:sz w:val="24"/>
                <w:szCs w:val="24"/>
              </w:rPr>
              <w:t>/d，</w:t>
            </w:r>
            <w:r>
              <w:rPr>
                <w:rFonts w:hint="eastAsia" w:cs="Times New Roman"/>
                <w:color w:val="FF0000"/>
                <w:sz w:val="24"/>
                <w:szCs w:val="24"/>
                <w:lang w:val="en-US" w:eastAsia="zh-CN"/>
              </w:rPr>
              <w:t>21000</w:t>
            </w:r>
            <w:r>
              <w:rPr>
                <w:rFonts w:hint="default" w:ascii="Times New Roman" w:hAnsi="Times New Roman" w:eastAsia="宋体" w:cs="Times New Roman"/>
                <w:color w:val="FF0000"/>
                <w:sz w:val="24"/>
                <w:szCs w:val="24"/>
              </w:rPr>
              <w:t>m</w:t>
            </w:r>
            <w:r>
              <w:rPr>
                <w:rFonts w:hint="default" w:ascii="Times New Roman" w:hAnsi="Times New Roman" w:eastAsia="宋体" w:cs="Times New Roman"/>
                <w:color w:val="FF0000"/>
                <w:sz w:val="24"/>
                <w:szCs w:val="24"/>
                <w:vertAlign w:val="superscript"/>
              </w:rPr>
              <w:t>3</w:t>
            </w:r>
            <w:r>
              <w:rPr>
                <w:rFonts w:hint="default" w:ascii="Times New Roman" w:hAnsi="Times New Roman" w:eastAsia="宋体" w:cs="Times New Roman"/>
                <w:color w:val="FF0000"/>
                <w:sz w:val="24"/>
                <w:szCs w:val="24"/>
              </w:rPr>
              <w:t>/a。</w:t>
            </w:r>
          </w:p>
          <w:p w14:paraId="578ED7B0">
            <w:pPr>
              <w:pStyle w:val="13"/>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汤锅用水：根据建设单位提供资料</w:t>
            </w:r>
            <w:r>
              <w:rPr>
                <w:rFonts w:hint="eastAsia" w:cs="Times New Roman"/>
                <w:sz w:val="24"/>
                <w:szCs w:val="24"/>
                <w:lang w:eastAsia="zh-CN"/>
              </w:rPr>
              <w:t>，</w:t>
            </w:r>
            <w:r>
              <w:rPr>
                <w:rFonts w:hint="default" w:ascii="Times New Roman" w:hAnsi="Times New Roman" w:eastAsia="宋体" w:cs="Times New Roman"/>
                <w:color w:val="auto"/>
                <w:sz w:val="24"/>
                <w:szCs w:val="24"/>
              </w:rPr>
              <w:t>汤锅用水量</w:t>
            </w:r>
            <w:r>
              <w:rPr>
                <w:rFonts w:hint="default" w:ascii="Times New Roman" w:hAnsi="Times New Roman" w:eastAsia="宋体" w:cs="Times New Roman"/>
                <w:color w:val="auto"/>
                <w:sz w:val="24"/>
                <w:szCs w:val="24"/>
                <w:lang w:val="en-US" w:eastAsia="zh-CN"/>
              </w:rPr>
              <w:t>9729</w:t>
            </w:r>
            <w:r>
              <w:rPr>
                <w:rFonts w:hint="eastAsia" w:cs="Times New Roman"/>
                <w:color w:val="auto"/>
                <w:sz w:val="24"/>
                <w:szCs w:val="24"/>
                <w:lang w:val="en-US" w:eastAsia="zh-CN"/>
              </w:rPr>
              <w:t>m</w:t>
            </w:r>
            <w:r>
              <w:rPr>
                <w:rFonts w:hint="eastAsia" w:cs="Times New Roman"/>
                <w:color w:val="auto"/>
                <w:sz w:val="24"/>
                <w:szCs w:val="24"/>
                <w:vertAlign w:val="superscript"/>
                <w:lang w:val="en-US" w:eastAsia="zh-CN"/>
              </w:rPr>
              <w:t>3</w:t>
            </w:r>
            <w:r>
              <w:rPr>
                <w:rFonts w:hint="default" w:ascii="Times New Roman" w:hAnsi="Times New Roman" w:eastAsia="宋体" w:cs="Times New Roman"/>
                <w:color w:val="auto"/>
                <w:sz w:val="24"/>
                <w:szCs w:val="24"/>
              </w:rPr>
              <w:t>/a</w:t>
            </w:r>
            <w:r>
              <w:rPr>
                <w:rFonts w:hint="default" w:ascii="Times New Roman" w:hAnsi="Times New Roman" w:eastAsia="宋体" w:cs="Times New Roman"/>
                <w:sz w:val="24"/>
                <w:szCs w:val="24"/>
              </w:rPr>
              <w:t>，</w:t>
            </w:r>
            <w:r>
              <w:rPr>
                <w:rFonts w:hint="default" w:ascii="Times New Roman" w:hAnsi="Times New Roman" w:eastAsia="宋体" w:cs="Times New Roman"/>
                <w:sz w:val="24"/>
                <w:szCs w:val="24"/>
                <w:lang w:val="en-US" w:eastAsia="zh-CN"/>
              </w:rPr>
              <w:t>全部进入产品，</w:t>
            </w:r>
            <w:r>
              <w:rPr>
                <w:rFonts w:hint="default" w:ascii="Times New Roman" w:hAnsi="Times New Roman" w:eastAsia="宋体" w:cs="Times New Roman"/>
                <w:sz w:val="24"/>
                <w:szCs w:val="24"/>
              </w:rPr>
              <w:t>该环节不产生废水。</w:t>
            </w:r>
          </w:p>
          <w:p w14:paraId="2BDEDA41">
            <w:pPr>
              <w:pStyle w:val="13"/>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设备清洗用水：每天生产完毕后进行设备清洗。根据建设单位提供资料，设备清洗水用量平均约</w:t>
            </w:r>
            <w:r>
              <w:rPr>
                <w:rFonts w:hint="default" w:ascii="Times New Roman" w:hAnsi="Times New Roman" w:eastAsia="宋体" w:cs="Times New Roman"/>
                <w:sz w:val="24"/>
                <w:szCs w:val="24"/>
                <w:lang w:val="en-US" w:eastAsia="zh-CN"/>
              </w:rPr>
              <w:t>341</w:t>
            </w:r>
            <w:r>
              <w:rPr>
                <w:rFonts w:hint="default" w:ascii="Times New Roman" w:hAnsi="Times New Roman" w:eastAsia="宋体" w:cs="Times New Roman"/>
                <w:sz w:val="24"/>
                <w:szCs w:val="24"/>
              </w:rPr>
              <w:t>m</w:t>
            </w:r>
            <w:r>
              <w:rPr>
                <w:rFonts w:hint="default" w:ascii="Times New Roman" w:hAnsi="Times New Roman" w:eastAsia="宋体" w:cs="Times New Roman"/>
                <w:sz w:val="24"/>
                <w:szCs w:val="24"/>
                <w:vertAlign w:val="superscript"/>
              </w:rPr>
              <w:t>3</w:t>
            </w:r>
            <w:r>
              <w:rPr>
                <w:rFonts w:hint="default" w:ascii="Times New Roman" w:hAnsi="Times New Roman" w:eastAsia="宋体" w:cs="Times New Roman"/>
                <w:sz w:val="24"/>
                <w:szCs w:val="24"/>
              </w:rPr>
              <w:t>/</w:t>
            </w:r>
            <w:r>
              <w:rPr>
                <w:rFonts w:hint="eastAsia" w:cs="Times New Roman"/>
                <w:sz w:val="24"/>
                <w:szCs w:val="24"/>
                <w:lang w:val="en-US" w:eastAsia="zh-CN"/>
              </w:rPr>
              <w:t>a</w:t>
            </w:r>
            <w:r>
              <w:rPr>
                <w:rFonts w:hint="default" w:ascii="Times New Roman" w:hAnsi="Times New Roman" w:eastAsia="宋体" w:cs="Times New Roman"/>
                <w:sz w:val="24"/>
                <w:szCs w:val="24"/>
              </w:rPr>
              <w:t>，清洗废水量按用水量的9</w:t>
            </w:r>
            <w:r>
              <w:rPr>
                <w:rFonts w:hint="default" w:ascii="Times New Roman" w:hAnsi="Times New Roman" w:eastAsia="宋体" w:cs="Times New Roman"/>
                <w:sz w:val="24"/>
                <w:szCs w:val="24"/>
                <w:lang w:val="en-US" w:eastAsia="zh-CN"/>
              </w:rPr>
              <w:t>0</w:t>
            </w:r>
            <w:r>
              <w:rPr>
                <w:rFonts w:hint="default" w:ascii="Times New Roman" w:hAnsi="Times New Roman" w:eastAsia="宋体" w:cs="Times New Roman"/>
                <w:sz w:val="24"/>
                <w:szCs w:val="24"/>
              </w:rPr>
              <w:t>%计，则清洗废水产生量为</w:t>
            </w:r>
            <w:r>
              <w:rPr>
                <w:rFonts w:hint="default" w:ascii="Times New Roman" w:hAnsi="Times New Roman" w:eastAsia="宋体" w:cs="Times New Roman"/>
                <w:sz w:val="24"/>
                <w:szCs w:val="24"/>
                <w:lang w:val="en-US" w:eastAsia="zh-CN"/>
              </w:rPr>
              <w:t>306.9</w:t>
            </w:r>
            <w:r>
              <w:rPr>
                <w:rFonts w:hint="default" w:ascii="Times New Roman" w:hAnsi="Times New Roman" w:eastAsia="宋体" w:cs="Times New Roman"/>
                <w:sz w:val="24"/>
                <w:szCs w:val="24"/>
              </w:rPr>
              <w:t>m</w:t>
            </w:r>
            <w:r>
              <w:rPr>
                <w:rFonts w:hint="default" w:ascii="Times New Roman" w:hAnsi="Times New Roman" w:eastAsia="宋体" w:cs="Times New Roman"/>
                <w:sz w:val="24"/>
                <w:szCs w:val="24"/>
                <w:vertAlign w:val="superscript"/>
              </w:rPr>
              <w:t>3</w:t>
            </w:r>
            <w:r>
              <w:rPr>
                <w:rFonts w:hint="default" w:ascii="Times New Roman" w:hAnsi="Times New Roman" w:eastAsia="宋体" w:cs="Times New Roman"/>
                <w:sz w:val="24"/>
                <w:szCs w:val="24"/>
              </w:rPr>
              <w:t>/</w:t>
            </w:r>
            <w:r>
              <w:rPr>
                <w:rFonts w:hint="eastAsia" w:cs="Times New Roman"/>
                <w:sz w:val="24"/>
                <w:szCs w:val="24"/>
                <w:lang w:val="en-US" w:eastAsia="zh-CN"/>
              </w:rPr>
              <w:t>a</w:t>
            </w:r>
            <w:r>
              <w:rPr>
                <w:rFonts w:hint="default" w:ascii="Times New Roman" w:hAnsi="Times New Roman" w:eastAsia="宋体" w:cs="Times New Roman"/>
                <w:sz w:val="24"/>
                <w:szCs w:val="24"/>
              </w:rPr>
              <w:t>。主要污染物为COD、BOD</w:t>
            </w:r>
            <w:r>
              <w:rPr>
                <w:rFonts w:hint="default" w:ascii="Times New Roman" w:hAnsi="Times New Roman" w:eastAsia="宋体" w:cs="Times New Roman"/>
                <w:sz w:val="24"/>
                <w:szCs w:val="24"/>
                <w:vertAlign w:val="subscript"/>
              </w:rPr>
              <w:t>5</w:t>
            </w:r>
            <w:r>
              <w:rPr>
                <w:rFonts w:hint="default" w:ascii="Times New Roman" w:hAnsi="Times New Roman" w:eastAsia="宋体" w:cs="Times New Roman"/>
                <w:sz w:val="24"/>
                <w:szCs w:val="24"/>
              </w:rPr>
              <w:t>、NH</w:t>
            </w:r>
            <w:r>
              <w:rPr>
                <w:rFonts w:hint="default" w:ascii="Times New Roman" w:hAnsi="Times New Roman" w:eastAsia="宋体" w:cs="Times New Roman"/>
                <w:sz w:val="24"/>
                <w:szCs w:val="24"/>
                <w:vertAlign w:val="subscript"/>
              </w:rPr>
              <w:t>3</w:t>
            </w:r>
            <w:r>
              <w:rPr>
                <w:rFonts w:hint="default" w:ascii="Times New Roman" w:hAnsi="Times New Roman" w:eastAsia="宋体" w:cs="Times New Roman"/>
                <w:sz w:val="24"/>
                <w:szCs w:val="24"/>
              </w:rPr>
              <w:t>-N和SS，动植物油等。</w:t>
            </w:r>
          </w:p>
          <w:p w14:paraId="212D2C58">
            <w:pPr>
              <w:pStyle w:val="13"/>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本项目给排水情况见表2-5；水平衡图见图2-1。</w:t>
            </w:r>
          </w:p>
          <w:p w14:paraId="156B09DA">
            <w:pPr>
              <w:pStyle w:val="20"/>
              <w:rPr>
                <w:rFonts w:hint="default"/>
              </w:rPr>
            </w:pPr>
            <w:r>
              <w:rPr>
                <w:rFonts w:hint="default"/>
              </w:rPr>
              <w:t>表</w:t>
            </w:r>
            <w:r>
              <w:t>2</w:t>
            </w:r>
            <w:r>
              <w:rPr>
                <w:rFonts w:hint="default"/>
              </w:rPr>
              <w:t>-</w:t>
            </w:r>
            <w:r>
              <w:t>5</w:t>
            </w:r>
            <w:r>
              <w:rPr>
                <w:rFonts w:hint="default"/>
              </w:rPr>
              <w:t xml:space="preserve"> </w:t>
            </w:r>
            <w:r>
              <w:t xml:space="preserve"> </w:t>
            </w:r>
            <w:r>
              <w:rPr>
                <w:rFonts w:hint="default"/>
              </w:rPr>
              <w:t>项目给排水情况</w:t>
            </w:r>
          </w:p>
          <w:tbl>
            <w:tblPr>
              <w:tblStyle w:val="14"/>
              <w:tblW w:w="8054" w:type="dxa"/>
              <w:jc w:val="center"/>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Layout w:type="fixed"/>
              <w:tblCellMar>
                <w:top w:w="0" w:type="dxa"/>
                <w:left w:w="108" w:type="dxa"/>
                <w:bottom w:w="0" w:type="dxa"/>
                <w:right w:w="108" w:type="dxa"/>
              </w:tblCellMar>
            </w:tblPr>
            <w:tblGrid>
              <w:gridCol w:w="1378"/>
              <w:gridCol w:w="1482"/>
              <w:gridCol w:w="1062"/>
              <w:gridCol w:w="1192"/>
              <w:gridCol w:w="1126"/>
              <w:gridCol w:w="1814"/>
            </w:tblGrid>
            <w:tr w14:paraId="1DCCD812">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63" w:hRule="atLeast"/>
                <w:jc w:val="center"/>
              </w:trPr>
              <w:tc>
                <w:tcPr>
                  <w:tcW w:w="1378" w:type="dxa"/>
                  <w:tcBorders>
                    <w:tl2br w:val="nil"/>
                    <w:tr2bl w:val="nil"/>
                  </w:tcBorders>
                  <w:vAlign w:val="center"/>
                </w:tcPr>
                <w:p w14:paraId="75BA869D">
                  <w:pPr>
                    <w:pStyle w:val="22"/>
                    <w:rPr>
                      <w:b/>
                      <w:bCs/>
                    </w:rPr>
                  </w:pPr>
                  <w:r>
                    <w:rPr>
                      <w:b/>
                      <w:bCs/>
                    </w:rPr>
                    <w:t>工序</w:t>
                  </w:r>
                </w:p>
              </w:tc>
              <w:tc>
                <w:tcPr>
                  <w:tcW w:w="1482" w:type="dxa"/>
                  <w:tcBorders>
                    <w:tl2br w:val="nil"/>
                    <w:tr2bl w:val="nil"/>
                  </w:tcBorders>
                  <w:vAlign w:val="center"/>
                </w:tcPr>
                <w:p w14:paraId="453B6740">
                  <w:pPr>
                    <w:pStyle w:val="22"/>
                    <w:rPr>
                      <w:b/>
                      <w:bCs/>
                    </w:rPr>
                  </w:pPr>
                  <w:r>
                    <w:rPr>
                      <w:b/>
                      <w:bCs/>
                    </w:rPr>
                    <w:t>总用水量</w:t>
                  </w:r>
                  <w:r>
                    <w:rPr>
                      <w:rFonts w:hint="eastAsia"/>
                      <w:b/>
                      <w:bCs/>
                      <w:lang w:val="en-US" w:eastAsia="zh-CN"/>
                    </w:rPr>
                    <w:t>m</w:t>
                  </w:r>
                  <w:r>
                    <w:rPr>
                      <w:rFonts w:hint="eastAsia"/>
                      <w:b/>
                      <w:bCs/>
                      <w:vertAlign w:val="superscript"/>
                      <w:lang w:val="en-US" w:eastAsia="zh-CN"/>
                    </w:rPr>
                    <w:t>3</w:t>
                  </w:r>
                  <w:r>
                    <w:rPr>
                      <w:b/>
                      <w:bCs/>
                    </w:rPr>
                    <w:t>/a</w:t>
                  </w:r>
                </w:p>
              </w:tc>
              <w:tc>
                <w:tcPr>
                  <w:tcW w:w="1062" w:type="dxa"/>
                  <w:tcBorders>
                    <w:tl2br w:val="nil"/>
                    <w:tr2bl w:val="nil"/>
                  </w:tcBorders>
                  <w:vAlign w:val="center"/>
                </w:tcPr>
                <w:p w14:paraId="32173393">
                  <w:pPr>
                    <w:pStyle w:val="22"/>
                    <w:rPr>
                      <w:b/>
                      <w:bCs/>
                    </w:rPr>
                  </w:pPr>
                  <w:r>
                    <w:rPr>
                      <w:b/>
                      <w:bCs/>
                    </w:rPr>
                    <w:t>给水量m</w:t>
                  </w:r>
                  <w:r>
                    <w:rPr>
                      <w:b/>
                      <w:bCs/>
                      <w:vertAlign w:val="superscript"/>
                    </w:rPr>
                    <w:t>3</w:t>
                  </w:r>
                  <w:r>
                    <w:rPr>
                      <w:b/>
                      <w:bCs/>
                    </w:rPr>
                    <w:t>/d</w:t>
                  </w:r>
                </w:p>
              </w:tc>
              <w:tc>
                <w:tcPr>
                  <w:tcW w:w="1192" w:type="dxa"/>
                  <w:tcBorders>
                    <w:tl2br w:val="nil"/>
                    <w:tr2bl w:val="nil"/>
                  </w:tcBorders>
                  <w:vAlign w:val="center"/>
                </w:tcPr>
                <w:p w14:paraId="5FE6CD72">
                  <w:pPr>
                    <w:pStyle w:val="22"/>
                    <w:rPr>
                      <w:b/>
                      <w:bCs/>
                    </w:rPr>
                  </w:pPr>
                  <w:r>
                    <w:rPr>
                      <w:b/>
                      <w:bCs/>
                    </w:rPr>
                    <w:t>损失量m</w:t>
                  </w:r>
                  <w:r>
                    <w:rPr>
                      <w:b/>
                      <w:bCs/>
                      <w:vertAlign w:val="superscript"/>
                    </w:rPr>
                    <w:t>3</w:t>
                  </w:r>
                  <w:r>
                    <w:rPr>
                      <w:b/>
                      <w:bCs/>
                    </w:rPr>
                    <w:t>/d</w:t>
                  </w:r>
                </w:p>
              </w:tc>
              <w:tc>
                <w:tcPr>
                  <w:tcW w:w="1126" w:type="dxa"/>
                  <w:tcBorders>
                    <w:tl2br w:val="nil"/>
                    <w:tr2bl w:val="nil"/>
                  </w:tcBorders>
                  <w:vAlign w:val="center"/>
                </w:tcPr>
                <w:p w14:paraId="30DCC158">
                  <w:pPr>
                    <w:pStyle w:val="22"/>
                    <w:rPr>
                      <w:b/>
                      <w:bCs/>
                    </w:rPr>
                  </w:pPr>
                  <w:r>
                    <w:rPr>
                      <w:b/>
                      <w:bCs/>
                    </w:rPr>
                    <w:t>排水量m</w:t>
                  </w:r>
                  <w:r>
                    <w:rPr>
                      <w:b/>
                      <w:bCs/>
                      <w:vertAlign w:val="superscript"/>
                    </w:rPr>
                    <w:t>3</w:t>
                  </w:r>
                  <w:r>
                    <w:rPr>
                      <w:b/>
                      <w:bCs/>
                    </w:rPr>
                    <w:t>/d</w:t>
                  </w:r>
                </w:p>
              </w:tc>
              <w:tc>
                <w:tcPr>
                  <w:tcW w:w="1814" w:type="dxa"/>
                  <w:tcBorders>
                    <w:tl2br w:val="nil"/>
                    <w:tr2bl w:val="nil"/>
                  </w:tcBorders>
                  <w:vAlign w:val="center"/>
                </w:tcPr>
                <w:p w14:paraId="794C4E83">
                  <w:pPr>
                    <w:pStyle w:val="22"/>
                    <w:rPr>
                      <w:b/>
                      <w:bCs/>
                    </w:rPr>
                  </w:pPr>
                  <w:r>
                    <w:rPr>
                      <w:b/>
                      <w:bCs/>
                    </w:rPr>
                    <w:t>排水去向</w:t>
                  </w:r>
                </w:p>
              </w:tc>
            </w:tr>
            <w:tr w14:paraId="5903F70E">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444" w:hRule="atLeast"/>
                <w:jc w:val="center"/>
              </w:trPr>
              <w:tc>
                <w:tcPr>
                  <w:tcW w:w="1378" w:type="dxa"/>
                  <w:tcBorders>
                    <w:tl2br w:val="nil"/>
                    <w:tr2bl w:val="nil"/>
                  </w:tcBorders>
                  <w:vAlign w:val="center"/>
                </w:tcPr>
                <w:p w14:paraId="0E354212">
                  <w:pPr>
                    <w:pStyle w:val="22"/>
                  </w:pPr>
                  <w:r>
                    <w:t>生活用水</w:t>
                  </w:r>
                </w:p>
              </w:tc>
              <w:tc>
                <w:tcPr>
                  <w:tcW w:w="1482" w:type="dxa"/>
                  <w:tcBorders>
                    <w:tl2br w:val="nil"/>
                    <w:tr2bl w:val="nil"/>
                  </w:tcBorders>
                  <w:vAlign w:val="center"/>
                </w:tcPr>
                <w:p w14:paraId="2AB3A881">
                  <w:pPr>
                    <w:pStyle w:val="22"/>
                    <w:rPr>
                      <w:rFonts w:hint="default" w:eastAsia="宋体"/>
                      <w:lang w:val="en-US" w:eastAsia="zh-CN"/>
                    </w:rPr>
                  </w:pPr>
                  <w:r>
                    <w:rPr>
                      <w:rFonts w:hint="eastAsia"/>
                      <w:lang w:val="en-US" w:eastAsia="zh-CN"/>
                    </w:rPr>
                    <w:t>1950.00</w:t>
                  </w:r>
                </w:p>
              </w:tc>
              <w:tc>
                <w:tcPr>
                  <w:tcW w:w="1062" w:type="dxa"/>
                  <w:tcBorders>
                    <w:tl2br w:val="nil"/>
                    <w:tr2bl w:val="nil"/>
                  </w:tcBorders>
                  <w:vAlign w:val="center"/>
                </w:tcPr>
                <w:p w14:paraId="6642DAA9">
                  <w:pPr>
                    <w:pStyle w:val="22"/>
                    <w:rPr>
                      <w:rFonts w:hint="default" w:eastAsia="宋体"/>
                      <w:lang w:val="en-US" w:eastAsia="zh-CN"/>
                    </w:rPr>
                  </w:pPr>
                  <w:r>
                    <w:t>6.</w:t>
                  </w:r>
                  <w:r>
                    <w:rPr>
                      <w:rFonts w:hint="eastAsia"/>
                      <w:lang w:val="en-US" w:eastAsia="zh-CN"/>
                    </w:rPr>
                    <w:t>50</w:t>
                  </w:r>
                </w:p>
              </w:tc>
              <w:tc>
                <w:tcPr>
                  <w:tcW w:w="1192" w:type="dxa"/>
                  <w:tcBorders>
                    <w:tl2br w:val="nil"/>
                    <w:tr2bl w:val="nil"/>
                  </w:tcBorders>
                  <w:vAlign w:val="center"/>
                </w:tcPr>
                <w:p w14:paraId="79F98D3C">
                  <w:pPr>
                    <w:pStyle w:val="22"/>
                    <w:tabs>
                      <w:tab w:val="left" w:pos="535"/>
                    </w:tabs>
                    <w:rPr>
                      <w:rFonts w:hint="eastAsia" w:eastAsia="宋体"/>
                      <w:lang w:val="en-US" w:eastAsia="zh-CN"/>
                    </w:rPr>
                  </w:pPr>
                  <w:r>
                    <w:rPr>
                      <w:rFonts w:hint="eastAsia"/>
                    </w:rPr>
                    <w:t>1.3</w:t>
                  </w:r>
                  <w:r>
                    <w:rPr>
                      <w:rFonts w:hint="eastAsia"/>
                      <w:lang w:val="en-US" w:eastAsia="zh-CN"/>
                    </w:rPr>
                    <w:t>0</w:t>
                  </w:r>
                </w:p>
              </w:tc>
              <w:tc>
                <w:tcPr>
                  <w:tcW w:w="1126" w:type="dxa"/>
                  <w:tcBorders>
                    <w:tl2br w:val="nil"/>
                    <w:tr2bl w:val="nil"/>
                  </w:tcBorders>
                  <w:vAlign w:val="center"/>
                </w:tcPr>
                <w:p w14:paraId="1B46524F">
                  <w:pPr>
                    <w:pStyle w:val="22"/>
                    <w:rPr>
                      <w:rFonts w:hint="eastAsia" w:eastAsia="宋体"/>
                      <w:lang w:val="en-US" w:eastAsia="zh-CN"/>
                    </w:rPr>
                  </w:pPr>
                  <w:r>
                    <w:t>5.2</w:t>
                  </w:r>
                  <w:r>
                    <w:rPr>
                      <w:rFonts w:hint="eastAsia"/>
                      <w:lang w:val="en-US" w:eastAsia="zh-CN"/>
                    </w:rPr>
                    <w:t>0</w:t>
                  </w:r>
                </w:p>
              </w:tc>
              <w:tc>
                <w:tcPr>
                  <w:tcW w:w="1814" w:type="dxa"/>
                  <w:tcBorders>
                    <w:tl2br w:val="nil"/>
                    <w:tr2bl w:val="nil"/>
                  </w:tcBorders>
                  <w:vAlign w:val="center"/>
                </w:tcPr>
                <w:p w14:paraId="011B9F60">
                  <w:pPr>
                    <w:pStyle w:val="22"/>
                  </w:pPr>
                  <w:r>
                    <w:t>化粪池处理后进入污水管网</w:t>
                  </w:r>
                </w:p>
              </w:tc>
            </w:tr>
            <w:tr w14:paraId="6DD52958">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63" w:hRule="atLeast"/>
                <w:jc w:val="center"/>
              </w:trPr>
              <w:tc>
                <w:tcPr>
                  <w:tcW w:w="1378" w:type="dxa"/>
                  <w:tcBorders>
                    <w:tl2br w:val="nil"/>
                    <w:tr2bl w:val="nil"/>
                  </w:tcBorders>
                  <w:vAlign w:val="center"/>
                </w:tcPr>
                <w:p w14:paraId="39E7EC63">
                  <w:pPr>
                    <w:pStyle w:val="22"/>
                    <w:rPr>
                      <w:color w:val="FF0000"/>
                    </w:rPr>
                  </w:pPr>
                  <w:r>
                    <w:rPr>
                      <w:color w:val="FF0000"/>
                    </w:rPr>
                    <w:t>肉类加工用水</w:t>
                  </w:r>
                </w:p>
              </w:tc>
              <w:tc>
                <w:tcPr>
                  <w:tcW w:w="1482" w:type="dxa"/>
                  <w:tcBorders>
                    <w:tl2br w:val="nil"/>
                    <w:tr2bl w:val="nil"/>
                  </w:tcBorders>
                  <w:vAlign w:val="center"/>
                </w:tcPr>
                <w:p w14:paraId="4E1525BD">
                  <w:pPr>
                    <w:pStyle w:val="22"/>
                    <w:rPr>
                      <w:rFonts w:hint="default"/>
                      <w:color w:val="FF0000"/>
                      <w:lang w:val="en-US"/>
                    </w:rPr>
                  </w:pPr>
                  <w:r>
                    <w:rPr>
                      <w:rFonts w:hint="eastAsia"/>
                      <w:color w:val="FF0000"/>
                      <w:lang w:val="en-US" w:eastAsia="zh-CN"/>
                    </w:rPr>
                    <w:t>31166.66</w:t>
                  </w:r>
                </w:p>
              </w:tc>
              <w:tc>
                <w:tcPr>
                  <w:tcW w:w="1062" w:type="dxa"/>
                  <w:tcBorders>
                    <w:tl2br w:val="nil"/>
                    <w:tr2bl w:val="nil"/>
                  </w:tcBorders>
                  <w:vAlign w:val="center"/>
                </w:tcPr>
                <w:p w14:paraId="50AA55C1">
                  <w:pPr>
                    <w:pStyle w:val="22"/>
                    <w:rPr>
                      <w:rFonts w:hint="default" w:eastAsia="宋体"/>
                      <w:color w:val="FF0000"/>
                      <w:lang w:val="en-US" w:eastAsia="zh-CN"/>
                    </w:rPr>
                  </w:pPr>
                  <w:r>
                    <w:rPr>
                      <w:rFonts w:hint="eastAsia"/>
                      <w:color w:val="FF0000"/>
                      <w:lang w:val="en-US" w:eastAsia="zh-CN"/>
                    </w:rPr>
                    <w:t>103.89</w:t>
                  </w:r>
                </w:p>
              </w:tc>
              <w:tc>
                <w:tcPr>
                  <w:tcW w:w="1192" w:type="dxa"/>
                  <w:tcBorders>
                    <w:tl2br w:val="nil"/>
                    <w:tr2bl w:val="nil"/>
                  </w:tcBorders>
                  <w:vAlign w:val="center"/>
                </w:tcPr>
                <w:p w14:paraId="4361C492">
                  <w:pPr>
                    <w:pStyle w:val="22"/>
                    <w:rPr>
                      <w:rFonts w:hint="default" w:eastAsia="宋体"/>
                      <w:color w:val="FF0000"/>
                      <w:lang w:val="en-US" w:eastAsia="zh-CN"/>
                    </w:rPr>
                  </w:pPr>
                  <w:r>
                    <w:rPr>
                      <w:rFonts w:hint="eastAsia"/>
                      <w:color w:val="FF0000"/>
                      <w:lang w:val="en-US" w:eastAsia="zh-CN"/>
                    </w:rPr>
                    <w:t>10.39</w:t>
                  </w:r>
                </w:p>
              </w:tc>
              <w:tc>
                <w:tcPr>
                  <w:tcW w:w="1126" w:type="dxa"/>
                  <w:tcBorders>
                    <w:tl2br w:val="nil"/>
                    <w:tr2bl w:val="nil"/>
                  </w:tcBorders>
                  <w:vAlign w:val="center"/>
                </w:tcPr>
                <w:p w14:paraId="5A08655A">
                  <w:pPr>
                    <w:pStyle w:val="22"/>
                    <w:rPr>
                      <w:rFonts w:hint="default" w:eastAsia="宋体"/>
                      <w:color w:val="FF0000"/>
                      <w:lang w:val="en-US" w:eastAsia="zh-CN"/>
                    </w:rPr>
                  </w:pPr>
                  <w:r>
                    <w:rPr>
                      <w:rFonts w:hint="eastAsia"/>
                      <w:color w:val="FF0000"/>
                      <w:lang w:val="en-US" w:eastAsia="zh-CN"/>
                    </w:rPr>
                    <w:t>93.50</w:t>
                  </w:r>
                </w:p>
              </w:tc>
              <w:tc>
                <w:tcPr>
                  <w:tcW w:w="1814" w:type="dxa"/>
                  <w:vMerge w:val="restart"/>
                  <w:tcBorders>
                    <w:tl2br w:val="nil"/>
                    <w:tr2bl w:val="nil"/>
                  </w:tcBorders>
                  <w:vAlign w:val="center"/>
                </w:tcPr>
                <w:p w14:paraId="2D72B571">
                  <w:pPr>
                    <w:pStyle w:val="22"/>
                  </w:pPr>
                  <w:r>
                    <w:rPr>
                      <w:rFonts w:hint="eastAsia" w:ascii="Times New Roman" w:hAnsi="Times New Roman" w:eastAsia="宋体" w:cs="Times New Roman"/>
                      <w:color w:val="auto"/>
                      <w:lang w:val="en-US" w:eastAsia="zh-CN"/>
                    </w:rPr>
                    <w:t>生产废水经隔油池处理后进入瑞锦泉食品有限公司自建污水处理站处理后排入污水管网，最终排至石泉县污水处理厂。</w:t>
                  </w:r>
                </w:p>
              </w:tc>
            </w:tr>
            <w:tr w14:paraId="3024CD2E">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63" w:hRule="atLeast"/>
                <w:jc w:val="center"/>
              </w:trPr>
              <w:tc>
                <w:tcPr>
                  <w:tcW w:w="1378" w:type="dxa"/>
                  <w:tcBorders>
                    <w:tl2br w:val="nil"/>
                    <w:tr2bl w:val="nil"/>
                  </w:tcBorders>
                  <w:vAlign w:val="center"/>
                </w:tcPr>
                <w:p w14:paraId="1A86503D">
                  <w:pPr>
                    <w:pStyle w:val="22"/>
                    <w:rPr>
                      <w:color w:val="FF0000"/>
                    </w:rPr>
                  </w:pPr>
                  <w:r>
                    <w:rPr>
                      <w:color w:val="FF0000"/>
                    </w:rPr>
                    <w:t>蔬菜清洗用水</w:t>
                  </w:r>
                </w:p>
              </w:tc>
              <w:tc>
                <w:tcPr>
                  <w:tcW w:w="1482" w:type="dxa"/>
                  <w:tcBorders>
                    <w:tl2br w:val="nil"/>
                    <w:tr2bl w:val="nil"/>
                  </w:tcBorders>
                  <w:vAlign w:val="center"/>
                </w:tcPr>
                <w:p w14:paraId="63FD600A">
                  <w:pPr>
                    <w:pStyle w:val="22"/>
                    <w:rPr>
                      <w:rFonts w:hint="default" w:eastAsia="宋体"/>
                      <w:color w:val="FF0000"/>
                      <w:lang w:val="en-US" w:eastAsia="zh-CN"/>
                    </w:rPr>
                  </w:pPr>
                  <w:r>
                    <w:rPr>
                      <w:rFonts w:hint="eastAsia"/>
                      <w:color w:val="FF0000"/>
                      <w:lang w:val="en-US" w:eastAsia="zh-CN"/>
                    </w:rPr>
                    <w:t>21000.00</w:t>
                  </w:r>
                </w:p>
              </w:tc>
              <w:tc>
                <w:tcPr>
                  <w:tcW w:w="1062" w:type="dxa"/>
                  <w:tcBorders>
                    <w:tl2br w:val="nil"/>
                    <w:tr2bl w:val="nil"/>
                  </w:tcBorders>
                  <w:vAlign w:val="center"/>
                </w:tcPr>
                <w:p w14:paraId="4AA55A3A">
                  <w:pPr>
                    <w:pStyle w:val="22"/>
                    <w:rPr>
                      <w:rFonts w:hint="default" w:eastAsia="宋体"/>
                      <w:color w:val="FF0000"/>
                      <w:lang w:val="en-US" w:eastAsia="zh-CN"/>
                    </w:rPr>
                  </w:pPr>
                  <w:r>
                    <w:rPr>
                      <w:rFonts w:hint="eastAsia"/>
                      <w:color w:val="FF0000"/>
                      <w:lang w:val="en-US" w:eastAsia="zh-CN"/>
                    </w:rPr>
                    <w:t>70.00</w:t>
                  </w:r>
                </w:p>
              </w:tc>
              <w:tc>
                <w:tcPr>
                  <w:tcW w:w="1192" w:type="dxa"/>
                  <w:tcBorders>
                    <w:tl2br w:val="nil"/>
                    <w:tr2bl w:val="nil"/>
                  </w:tcBorders>
                  <w:vAlign w:val="center"/>
                </w:tcPr>
                <w:p w14:paraId="3AF88765">
                  <w:pPr>
                    <w:pStyle w:val="22"/>
                    <w:rPr>
                      <w:rFonts w:hint="default" w:eastAsia="宋体"/>
                      <w:color w:val="FF0000"/>
                      <w:lang w:val="en-US" w:eastAsia="zh-CN"/>
                    </w:rPr>
                  </w:pPr>
                  <w:r>
                    <w:rPr>
                      <w:rFonts w:hint="eastAsia"/>
                      <w:color w:val="FF0000"/>
                      <w:lang w:val="en-US" w:eastAsia="zh-CN"/>
                    </w:rPr>
                    <w:t>7.0</w:t>
                  </w:r>
                </w:p>
              </w:tc>
              <w:tc>
                <w:tcPr>
                  <w:tcW w:w="1126" w:type="dxa"/>
                  <w:tcBorders>
                    <w:tl2br w:val="nil"/>
                    <w:tr2bl w:val="nil"/>
                  </w:tcBorders>
                  <w:vAlign w:val="center"/>
                </w:tcPr>
                <w:p w14:paraId="648F1384">
                  <w:pPr>
                    <w:pStyle w:val="22"/>
                    <w:rPr>
                      <w:rFonts w:hint="default" w:eastAsia="宋体"/>
                      <w:color w:val="FF0000"/>
                      <w:lang w:val="en-US" w:eastAsia="zh-CN"/>
                    </w:rPr>
                  </w:pPr>
                  <w:r>
                    <w:rPr>
                      <w:rFonts w:hint="eastAsia"/>
                      <w:color w:val="FF0000"/>
                      <w:lang w:val="en-US" w:eastAsia="zh-CN"/>
                    </w:rPr>
                    <w:t>63.00</w:t>
                  </w:r>
                </w:p>
              </w:tc>
              <w:tc>
                <w:tcPr>
                  <w:tcW w:w="1814" w:type="dxa"/>
                  <w:vMerge w:val="continue"/>
                  <w:tcBorders>
                    <w:tl2br w:val="nil"/>
                    <w:tr2bl w:val="nil"/>
                  </w:tcBorders>
                  <w:vAlign w:val="center"/>
                </w:tcPr>
                <w:p w14:paraId="71040D23">
                  <w:pPr>
                    <w:pStyle w:val="22"/>
                  </w:pPr>
                </w:p>
              </w:tc>
            </w:tr>
            <w:tr w14:paraId="224A9754">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63" w:hRule="atLeast"/>
                <w:jc w:val="center"/>
              </w:trPr>
              <w:tc>
                <w:tcPr>
                  <w:tcW w:w="1378" w:type="dxa"/>
                  <w:tcBorders>
                    <w:tl2br w:val="nil"/>
                    <w:tr2bl w:val="nil"/>
                  </w:tcBorders>
                  <w:vAlign w:val="center"/>
                </w:tcPr>
                <w:p w14:paraId="6C685F71">
                  <w:pPr>
                    <w:pStyle w:val="22"/>
                    <w:rPr>
                      <w:color w:val="000000" w:themeColor="text1"/>
                      <w14:textFill>
                        <w14:solidFill>
                          <w14:schemeClr w14:val="tx1"/>
                        </w14:solidFill>
                      </w14:textFill>
                    </w:rPr>
                  </w:pPr>
                  <w:r>
                    <w:rPr>
                      <w:rFonts w:hint="eastAsia"/>
                      <w:color w:val="000000" w:themeColor="text1"/>
                      <w14:textFill>
                        <w14:solidFill>
                          <w14:schemeClr w14:val="tx1"/>
                        </w14:solidFill>
                      </w14:textFill>
                    </w:rPr>
                    <w:t>汤锅用水</w:t>
                  </w:r>
                </w:p>
              </w:tc>
              <w:tc>
                <w:tcPr>
                  <w:tcW w:w="1482" w:type="dxa"/>
                  <w:tcBorders>
                    <w:tl2br w:val="nil"/>
                    <w:tr2bl w:val="nil"/>
                  </w:tcBorders>
                  <w:vAlign w:val="center"/>
                </w:tcPr>
                <w:p w14:paraId="4B28EA4C">
                  <w:pPr>
                    <w:pStyle w:val="22"/>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9729.00</w:t>
                  </w:r>
                </w:p>
              </w:tc>
              <w:tc>
                <w:tcPr>
                  <w:tcW w:w="1062" w:type="dxa"/>
                  <w:tcBorders>
                    <w:tl2br w:val="nil"/>
                    <w:tr2bl w:val="nil"/>
                  </w:tcBorders>
                  <w:vAlign w:val="center"/>
                </w:tcPr>
                <w:p w14:paraId="2ADDC7EF">
                  <w:pPr>
                    <w:pStyle w:val="22"/>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32.43</w:t>
                  </w:r>
                </w:p>
              </w:tc>
              <w:tc>
                <w:tcPr>
                  <w:tcW w:w="1192" w:type="dxa"/>
                  <w:tcBorders>
                    <w:tl2br w:val="nil"/>
                    <w:tr2bl w:val="nil"/>
                  </w:tcBorders>
                  <w:vAlign w:val="center"/>
                </w:tcPr>
                <w:p w14:paraId="4BC1E246">
                  <w:pPr>
                    <w:pStyle w:val="22"/>
                    <w:rPr>
                      <w:color w:val="000000" w:themeColor="text1"/>
                      <w14:textFill>
                        <w14:solidFill>
                          <w14:schemeClr w14:val="tx1"/>
                        </w14:solidFill>
                      </w14:textFill>
                    </w:rPr>
                  </w:pPr>
                  <w:r>
                    <w:rPr>
                      <w:rFonts w:hint="eastAsia"/>
                      <w:color w:val="000000" w:themeColor="text1"/>
                      <w14:textFill>
                        <w14:solidFill>
                          <w14:schemeClr w14:val="tx1"/>
                        </w14:solidFill>
                      </w14:textFill>
                    </w:rPr>
                    <w:t>/</w:t>
                  </w:r>
                </w:p>
              </w:tc>
              <w:tc>
                <w:tcPr>
                  <w:tcW w:w="1126" w:type="dxa"/>
                  <w:tcBorders>
                    <w:tl2br w:val="nil"/>
                    <w:tr2bl w:val="nil"/>
                  </w:tcBorders>
                  <w:vAlign w:val="center"/>
                </w:tcPr>
                <w:p w14:paraId="306C37B3">
                  <w:pPr>
                    <w:pStyle w:val="22"/>
                    <w:rPr>
                      <w:color w:val="000000" w:themeColor="text1"/>
                      <w14:textFill>
                        <w14:solidFill>
                          <w14:schemeClr w14:val="tx1"/>
                        </w14:solidFill>
                      </w14:textFill>
                    </w:rPr>
                  </w:pPr>
                  <w:r>
                    <w:rPr>
                      <w:rFonts w:hint="eastAsia"/>
                      <w:color w:val="000000" w:themeColor="text1"/>
                      <w14:textFill>
                        <w14:solidFill>
                          <w14:schemeClr w14:val="tx1"/>
                        </w14:solidFill>
                      </w14:textFill>
                    </w:rPr>
                    <w:t>/</w:t>
                  </w:r>
                </w:p>
              </w:tc>
              <w:tc>
                <w:tcPr>
                  <w:tcW w:w="1814" w:type="dxa"/>
                  <w:vMerge w:val="continue"/>
                  <w:tcBorders>
                    <w:tl2br w:val="nil"/>
                    <w:tr2bl w:val="nil"/>
                  </w:tcBorders>
                  <w:vAlign w:val="center"/>
                </w:tcPr>
                <w:p w14:paraId="72B5B01C">
                  <w:pPr>
                    <w:pStyle w:val="22"/>
                  </w:pPr>
                </w:p>
              </w:tc>
            </w:tr>
            <w:tr w14:paraId="6C5F44C2">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63" w:hRule="atLeast"/>
                <w:jc w:val="center"/>
              </w:trPr>
              <w:tc>
                <w:tcPr>
                  <w:tcW w:w="1378" w:type="dxa"/>
                  <w:tcBorders>
                    <w:tl2br w:val="nil"/>
                    <w:tr2bl w:val="nil"/>
                  </w:tcBorders>
                  <w:vAlign w:val="center"/>
                </w:tcPr>
                <w:p w14:paraId="53CA6E55">
                  <w:pPr>
                    <w:pStyle w:val="22"/>
                    <w:rPr>
                      <w:color w:val="FF0000"/>
                    </w:rPr>
                  </w:pPr>
                  <w:r>
                    <w:rPr>
                      <w:color w:val="FF0000"/>
                    </w:rPr>
                    <w:t>设备清洗用水</w:t>
                  </w:r>
                </w:p>
              </w:tc>
              <w:tc>
                <w:tcPr>
                  <w:tcW w:w="1482" w:type="dxa"/>
                  <w:tcBorders>
                    <w:tl2br w:val="nil"/>
                    <w:tr2bl w:val="nil"/>
                  </w:tcBorders>
                  <w:vAlign w:val="center"/>
                </w:tcPr>
                <w:p w14:paraId="105A0983">
                  <w:pPr>
                    <w:pStyle w:val="22"/>
                    <w:rPr>
                      <w:rFonts w:hint="default" w:eastAsia="宋体"/>
                      <w:color w:val="FF0000"/>
                      <w:lang w:val="en-US" w:eastAsia="zh-CN"/>
                    </w:rPr>
                  </w:pPr>
                  <w:r>
                    <w:rPr>
                      <w:rFonts w:hint="eastAsia"/>
                      <w:color w:val="FF0000"/>
                      <w:lang w:val="en-US" w:eastAsia="zh-CN"/>
                    </w:rPr>
                    <w:t>341.00</w:t>
                  </w:r>
                </w:p>
              </w:tc>
              <w:tc>
                <w:tcPr>
                  <w:tcW w:w="1062" w:type="dxa"/>
                  <w:tcBorders>
                    <w:tl2br w:val="nil"/>
                    <w:tr2bl w:val="nil"/>
                  </w:tcBorders>
                  <w:vAlign w:val="center"/>
                </w:tcPr>
                <w:p w14:paraId="1CCA2583">
                  <w:pPr>
                    <w:pStyle w:val="22"/>
                    <w:rPr>
                      <w:rFonts w:hint="default" w:eastAsia="宋体"/>
                      <w:color w:val="FF0000"/>
                      <w:lang w:val="en-US" w:eastAsia="zh-CN"/>
                    </w:rPr>
                  </w:pPr>
                  <w:r>
                    <w:rPr>
                      <w:rFonts w:hint="eastAsia"/>
                      <w:color w:val="FF0000"/>
                      <w:lang w:val="en-US" w:eastAsia="zh-CN"/>
                    </w:rPr>
                    <w:t>1.14</w:t>
                  </w:r>
                </w:p>
              </w:tc>
              <w:tc>
                <w:tcPr>
                  <w:tcW w:w="1192" w:type="dxa"/>
                  <w:tcBorders>
                    <w:tl2br w:val="nil"/>
                    <w:tr2bl w:val="nil"/>
                  </w:tcBorders>
                  <w:vAlign w:val="center"/>
                </w:tcPr>
                <w:p w14:paraId="7BD60A34">
                  <w:pPr>
                    <w:pStyle w:val="22"/>
                    <w:rPr>
                      <w:rFonts w:hint="default" w:eastAsia="宋体"/>
                      <w:color w:val="FF0000"/>
                      <w:lang w:val="en-US" w:eastAsia="zh-CN"/>
                    </w:rPr>
                  </w:pPr>
                  <w:r>
                    <w:rPr>
                      <w:rFonts w:hint="eastAsia"/>
                      <w:color w:val="FF0000"/>
                      <w:lang w:val="en-US" w:eastAsia="zh-CN"/>
                    </w:rPr>
                    <w:t>0.12</w:t>
                  </w:r>
                </w:p>
              </w:tc>
              <w:tc>
                <w:tcPr>
                  <w:tcW w:w="1126" w:type="dxa"/>
                  <w:tcBorders>
                    <w:tl2br w:val="nil"/>
                    <w:tr2bl w:val="nil"/>
                  </w:tcBorders>
                  <w:vAlign w:val="center"/>
                </w:tcPr>
                <w:p w14:paraId="04D12A10">
                  <w:pPr>
                    <w:pStyle w:val="22"/>
                    <w:rPr>
                      <w:rFonts w:hint="default" w:eastAsia="宋体"/>
                      <w:color w:val="FF0000"/>
                      <w:lang w:val="en-US" w:eastAsia="zh-CN"/>
                    </w:rPr>
                  </w:pPr>
                  <w:r>
                    <w:rPr>
                      <w:rFonts w:hint="eastAsia"/>
                      <w:color w:val="FF0000"/>
                      <w:lang w:val="en-US" w:eastAsia="zh-CN"/>
                    </w:rPr>
                    <w:t>1.02</w:t>
                  </w:r>
                </w:p>
              </w:tc>
              <w:tc>
                <w:tcPr>
                  <w:tcW w:w="1814" w:type="dxa"/>
                  <w:vMerge w:val="continue"/>
                  <w:tcBorders>
                    <w:tl2br w:val="nil"/>
                    <w:tr2bl w:val="nil"/>
                  </w:tcBorders>
                  <w:vAlign w:val="center"/>
                </w:tcPr>
                <w:p w14:paraId="5115BF0E">
                  <w:pPr>
                    <w:pStyle w:val="22"/>
                  </w:pPr>
                </w:p>
              </w:tc>
            </w:tr>
            <w:tr w14:paraId="54650925">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63" w:hRule="atLeast"/>
                <w:jc w:val="center"/>
              </w:trPr>
              <w:tc>
                <w:tcPr>
                  <w:tcW w:w="1378" w:type="dxa"/>
                  <w:tcBorders>
                    <w:tl2br w:val="nil"/>
                    <w:tr2bl w:val="nil"/>
                  </w:tcBorders>
                  <w:vAlign w:val="center"/>
                </w:tcPr>
                <w:p w14:paraId="325CBABC">
                  <w:pPr>
                    <w:pStyle w:val="22"/>
                    <w:rPr>
                      <w:color w:val="FF0000"/>
                    </w:rPr>
                  </w:pPr>
                  <w:r>
                    <w:rPr>
                      <w:color w:val="FF0000"/>
                    </w:rPr>
                    <w:t>合计</w:t>
                  </w:r>
                </w:p>
              </w:tc>
              <w:tc>
                <w:tcPr>
                  <w:tcW w:w="1482" w:type="dxa"/>
                  <w:tcBorders>
                    <w:tl2br w:val="nil"/>
                    <w:tr2bl w:val="nil"/>
                  </w:tcBorders>
                  <w:vAlign w:val="center"/>
                </w:tcPr>
                <w:p w14:paraId="66DF2102">
                  <w:pPr>
                    <w:pStyle w:val="22"/>
                    <w:rPr>
                      <w:rFonts w:hint="default" w:eastAsia="宋体"/>
                      <w:color w:val="FF0000"/>
                      <w:lang w:val="en-US" w:eastAsia="zh-CN"/>
                    </w:rPr>
                  </w:pPr>
                  <w:r>
                    <w:rPr>
                      <w:rFonts w:hint="eastAsia"/>
                      <w:color w:val="FF0000"/>
                      <w:lang w:val="en-US" w:eastAsia="zh-CN"/>
                    </w:rPr>
                    <w:t>64186.66</w:t>
                  </w:r>
                </w:p>
              </w:tc>
              <w:tc>
                <w:tcPr>
                  <w:tcW w:w="1062" w:type="dxa"/>
                  <w:tcBorders>
                    <w:tl2br w:val="nil"/>
                    <w:tr2bl w:val="nil"/>
                  </w:tcBorders>
                  <w:vAlign w:val="center"/>
                </w:tcPr>
                <w:p w14:paraId="336D934B">
                  <w:pPr>
                    <w:pStyle w:val="22"/>
                    <w:rPr>
                      <w:rFonts w:hint="default" w:eastAsia="宋体"/>
                      <w:color w:val="FF0000"/>
                      <w:lang w:val="en-US" w:eastAsia="zh-CN"/>
                    </w:rPr>
                  </w:pPr>
                  <w:r>
                    <w:rPr>
                      <w:rFonts w:hint="eastAsia"/>
                      <w:color w:val="FF0000"/>
                      <w:lang w:val="en-US" w:eastAsia="zh-CN"/>
                    </w:rPr>
                    <w:t>213.96</w:t>
                  </w:r>
                </w:p>
              </w:tc>
              <w:tc>
                <w:tcPr>
                  <w:tcW w:w="1192" w:type="dxa"/>
                  <w:tcBorders>
                    <w:tl2br w:val="nil"/>
                    <w:tr2bl w:val="nil"/>
                  </w:tcBorders>
                  <w:vAlign w:val="center"/>
                </w:tcPr>
                <w:p w14:paraId="11D10A42">
                  <w:pPr>
                    <w:pStyle w:val="22"/>
                    <w:rPr>
                      <w:rFonts w:hint="default" w:eastAsia="宋体"/>
                      <w:color w:val="FF0000"/>
                      <w:lang w:val="en-US" w:eastAsia="zh-CN"/>
                    </w:rPr>
                  </w:pPr>
                  <w:r>
                    <w:rPr>
                      <w:rFonts w:hint="eastAsia"/>
                      <w:color w:val="FF0000"/>
                      <w:lang w:val="en-US" w:eastAsia="zh-CN"/>
                    </w:rPr>
                    <w:t>18.81</w:t>
                  </w:r>
                </w:p>
              </w:tc>
              <w:tc>
                <w:tcPr>
                  <w:tcW w:w="1126" w:type="dxa"/>
                  <w:tcBorders>
                    <w:tl2br w:val="nil"/>
                    <w:tr2bl w:val="nil"/>
                  </w:tcBorders>
                  <w:vAlign w:val="center"/>
                </w:tcPr>
                <w:p w14:paraId="7019062E">
                  <w:pPr>
                    <w:pStyle w:val="22"/>
                    <w:rPr>
                      <w:rFonts w:hint="default" w:eastAsia="宋体"/>
                      <w:color w:val="FF0000"/>
                      <w:lang w:val="en-US" w:eastAsia="zh-CN"/>
                    </w:rPr>
                  </w:pPr>
                  <w:r>
                    <w:rPr>
                      <w:rFonts w:hint="eastAsia"/>
                      <w:color w:val="FF0000"/>
                      <w:lang w:val="en-US" w:eastAsia="zh-CN"/>
                    </w:rPr>
                    <w:t>162.72</w:t>
                  </w:r>
                </w:p>
              </w:tc>
              <w:tc>
                <w:tcPr>
                  <w:tcW w:w="1814" w:type="dxa"/>
                  <w:tcBorders>
                    <w:tl2br w:val="nil"/>
                    <w:tr2bl w:val="nil"/>
                  </w:tcBorders>
                  <w:vAlign w:val="center"/>
                </w:tcPr>
                <w:p w14:paraId="114E8F23">
                  <w:pPr>
                    <w:pStyle w:val="22"/>
                  </w:pPr>
                  <w:r>
                    <w:t>/</w:t>
                  </w:r>
                </w:p>
              </w:tc>
            </w:tr>
          </w:tbl>
          <w:p w14:paraId="2FF33AE5">
            <w:pPr>
              <w:pStyle w:val="6"/>
              <w:jc w:val="center"/>
              <w:rPr>
                <w:rFonts w:hint="eastAsia" w:eastAsia="宋体"/>
                <w:color w:val="FF0000"/>
                <w:sz w:val="21"/>
                <w:szCs w:val="22"/>
                <w:lang w:eastAsia="zh-CN"/>
              </w:rPr>
            </w:pPr>
            <w:r>
              <w:rPr>
                <w:rFonts w:hint="eastAsia" w:eastAsia="宋体"/>
                <w:color w:val="FF0000"/>
                <w:sz w:val="21"/>
                <w:szCs w:val="22"/>
                <w:lang w:eastAsia="zh-CN"/>
              </w:rPr>
              <w:drawing>
                <wp:inline distT="0" distB="0" distL="114300" distR="114300">
                  <wp:extent cx="5043170" cy="3213735"/>
                  <wp:effectExtent l="0" t="0" r="1270" b="1905"/>
                  <wp:docPr id="1" name="图片 1" descr="绘图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绘图3"/>
                          <pic:cNvPicPr>
                            <a:picLocks noChangeAspect="1"/>
                          </pic:cNvPicPr>
                        </pic:nvPicPr>
                        <pic:blipFill>
                          <a:blip r:embed="rId11"/>
                          <a:stretch>
                            <a:fillRect/>
                          </a:stretch>
                        </pic:blipFill>
                        <pic:spPr>
                          <a:xfrm>
                            <a:off x="0" y="0"/>
                            <a:ext cx="5043170" cy="3213735"/>
                          </a:xfrm>
                          <a:prstGeom prst="rect">
                            <a:avLst/>
                          </a:prstGeom>
                        </pic:spPr>
                      </pic:pic>
                    </a:graphicData>
                  </a:graphic>
                </wp:inline>
              </w:drawing>
            </w:r>
          </w:p>
          <w:p w14:paraId="77D1267F">
            <w:pPr>
              <w:pStyle w:val="6"/>
              <w:jc w:val="center"/>
              <w:rPr>
                <w:b/>
                <w:bCs/>
                <w:color w:val="FF0000"/>
              </w:rPr>
            </w:pPr>
            <w:r>
              <w:rPr>
                <w:rFonts w:hint="eastAsia"/>
                <w:b/>
                <w:bCs/>
                <w:color w:val="FF0000"/>
                <w:sz w:val="21"/>
                <w:szCs w:val="22"/>
              </w:rPr>
              <w:t xml:space="preserve">图2-1  项目水平衡图 </w:t>
            </w:r>
            <w:r>
              <w:rPr>
                <w:rFonts w:hint="eastAsia"/>
                <w:b/>
                <w:bCs/>
                <w:color w:val="FF0000"/>
                <w:sz w:val="21"/>
                <w:szCs w:val="22"/>
                <w:lang w:val="en-US" w:eastAsia="zh-CN"/>
              </w:rPr>
              <w:t xml:space="preserve">   单位：</w:t>
            </w:r>
            <w:r>
              <w:rPr>
                <w:rFonts w:hint="eastAsia"/>
                <w:b/>
                <w:bCs/>
                <w:color w:val="FF0000"/>
                <w:sz w:val="21"/>
                <w:szCs w:val="22"/>
              </w:rPr>
              <w:t>m</w:t>
            </w:r>
            <w:r>
              <w:rPr>
                <w:rFonts w:hint="eastAsia"/>
                <w:b/>
                <w:bCs/>
                <w:color w:val="FF0000"/>
                <w:sz w:val="21"/>
                <w:szCs w:val="22"/>
                <w:vertAlign w:val="superscript"/>
              </w:rPr>
              <w:t>3</w:t>
            </w:r>
            <w:r>
              <w:rPr>
                <w:rFonts w:hint="eastAsia"/>
                <w:b/>
                <w:bCs/>
                <w:color w:val="FF0000"/>
                <w:sz w:val="21"/>
                <w:szCs w:val="22"/>
              </w:rPr>
              <w:t>/d</w:t>
            </w:r>
          </w:p>
          <w:p w14:paraId="373FB8FC">
            <w:pPr>
              <w:pStyle w:val="4"/>
              <w:pageBreakBefore w:val="0"/>
              <w:widowControl w:val="0"/>
              <w:kinsoku/>
              <w:wordWrap/>
              <w:overflowPunct/>
              <w:topLinePunct w:val="0"/>
              <w:autoSpaceDE/>
              <w:autoSpaceDN/>
              <w:bidi w:val="0"/>
              <w:spacing w:line="360" w:lineRule="auto"/>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2.</w:t>
            </w:r>
            <w:r>
              <w:rPr>
                <w:rFonts w:hint="default" w:ascii="Times New Roman" w:hAnsi="Times New Roman" w:eastAsia="宋体" w:cs="Times New Roman"/>
                <w:b/>
                <w:bCs/>
                <w:sz w:val="24"/>
                <w:szCs w:val="24"/>
                <w:lang w:val="en-US" w:eastAsia="zh-CN"/>
              </w:rPr>
              <w:t>6</w:t>
            </w:r>
            <w:r>
              <w:rPr>
                <w:rFonts w:hint="default" w:ascii="Times New Roman" w:hAnsi="Times New Roman" w:eastAsia="宋体" w:cs="Times New Roman"/>
                <w:b/>
                <w:bCs/>
                <w:sz w:val="24"/>
                <w:szCs w:val="24"/>
              </w:rPr>
              <w:t>.2供电</w:t>
            </w:r>
          </w:p>
          <w:p w14:paraId="0531CB81">
            <w:pPr>
              <w:pStyle w:val="13"/>
              <w:pageBreakBefore w:val="0"/>
              <w:widowControl w:val="0"/>
              <w:kinsoku/>
              <w:wordWrap/>
              <w:overflowPunct/>
              <w:topLinePunct w:val="0"/>
              <w:autoSpaceDE/>
              <w:autoSpaceDN/>
              <w:bidi w:val="0"/>
              <w:spacing w:line="360" w:lineRule="auto"/>
              <w:ind w:left="0" w:leftChars="0"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项目用电由市政电网提供。</w:t>
            </w:r>
          </w:p>
          <w:p w14:paraId="2B71BB2F">
            <w:pPr>
              <w:pStyle w:val="3"/>
              <w:pageBreakBefore w:val="0"/>
              <w:widowControl w:val="0"/>
              <w:kinsoku/>
              <w:wordWrap/>
              <w:overflowPunct/>
              <w:topLinePunct w:val="0"/>
              <w:autoSpaceDE/>
              <w:autoSpaceDN/>
              <w:bidi w:val="0"/>
              <w:spacing w:line="360" w:lineRule="auto"/>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2.</w:t>
            </w:r>
            <w:r>
              <w:rPr>
                <w:rFonts w:hint="default" w:ascii="Times New Roman" w:hAnsi="Times New Roman" w:eastAsia="宋体" w:cs="Times New Roman"/>
                <w:b/>
                <w:bCs/>
                <w:sz w:val="24"/>
                <w:szCs w:val="24"/>
                <w:lang w:val="en-US" w:eastAsia="zh-CN"/>
              </w:rPr>
              <w:t>7</w:t>
            </w:r>
            <w:r>
              <w:rPr>
                <w:rFonts w:hint="default" w:ascii="Times New Roman" w:hAnsi="Times New Roman" w:eastAsia="宋体" w:cs="Times New Roman"/>
                <w:b/>
                <w:bCs/>
                <w:sz w:val="24"/>
                <w:szCs w:val="24"/>
              </w:rPr>
              <w:t>劳动定员与工作制度</w:t>
            </w:r>
          </w:p>
          <w:p w14:paraId="308FAE2B">
            <w:pPr>
              <w:pStyle w:val="21"/>
              <w:pageBreakBefore w:val="0"/>
              <w:widowControl w:val="0"/>
              <w:kinsoku/>
              <w:wordWrap/>
              <w:overflowPunct/>
              <w:topLinePunct w:val="0"/>
              <w:autoSpaceDE/>
              <w:autoSpaceDN/>
              <w:bidi w:val="0"/>
              <w:spacing w:line="360" w:lineRule="auto"/>
              <w:ind w:firstLine="480" w:firstLineChars="200"/>
              <w:jc w:val="both"/>
              <w:textAlignment w:val="auto"/>
            </w:pPr>
            <w:r>
              <w:rPr>
                <w:rFonts w:hint="default" w:ascii="Times New Roman" w:hAnsi="Times New Roman" w:eastAsia="宋体" w:cs="Times New Roman"/>
                <w:sz w:val="24"/>
                <w:szCs w:val="24"/>
              </w:rPr>
              <w:t>劳动定员</w:t>
            </w:r>
            <w:r>
              <w:rPr>
                <w:rFonts w:hint="default" w:ascii="Times New Roman" w:hAnsi="Times New Roman" w:eastAsia="宋体" w:cs="Times New Roman"/>
                <w:sz w:val="24"/>
                <w:szCs w:val="24"/>
                <w:lang w:val="en-US" w:eastAsia="zh-CN"/>
              </w:rPr>
              <w:t>118</w:t>
            </w:r>
            <w:r>
              <w:rPr>
                <w:rFonts w:hint="default" w:ascii="Times New Roman" w:hAnsi="Times New Roman" w:eastAsia="宋体" w:cs="Times New Roman"/>
                <w:sz w:val="24"/>
                <w:szCs w:val="24"/>
              </w:rPr>
              <w:t>人，不在厂区内食宿，年工作时间300天，工作时间8h/d</w:t>
            </w:r>
            <w:r>
              <w:rPr>
                <w:sz w:val="24"/>
                <w:szCs w:val="24"/>
              </w:rPr>
              <w:t>。</w:t>
            </w:r>
          </w:p>
        </w:tc>
      </w:tr>
      <w:tr w14:paraId="7755A60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71" w:hRule="atLeast"/>
          <w:jc w:val="center"/>
        </w:trPr>
        <w:tc>
          <w:tcPr>
            <w:tcW w:w="787" w:type="dxa"/>
            <w:vAlign w:val="center"/>
          </w:tcPr>
          <w:p w14:paraId="4450740A">
            <w:pPr>
              <w:pStyle w:val="12"/>
              <w:adjustRightInd w:val="0"/>
              <w:snapToGrid w:val="0"/>
              <w:spacing w:before="0" w:beforeAutospacing="0" w:after="0" w:afterAutospacing="0"/>
              <w:jc w:val="center"/>
              <w:rPr>
                <w:rFonts w:cs="宋体"/>
                <w:sz w:val="21"/>
                <w:szCs w:val="21"/>
              </w:rPr>
            </w:pPr>
            <w:r>
              <w:rPr>
                <w:rFonts w:hint="eastAsia" w:cs="宋体"/>
                <w:sz w:val="21"/>
                <w:szCs w:val="21"/>
              </w:rPr>
              <w:t>工艺流程和产排污环节</w:t>
            </w:r>
          </w:p>
        </w:tc>
        <w:tc>
          <w:tcPr>
            <w:tcW w:w="8273" w:type="dxa"/>
            <w:vAlign w:val="top"/>
          </w:tcPr>
          <w:p w14:paraId="7C0FD1B7">
            <w:pPr>
              <w:pStyle w:val="3"/>
              <w:pageBreakBefore w:val="0"/>
              <w:widowControl w:val="0"/>
              <w:kinsoku/>
              <w:wordWrap/>
              <w:overflowPunct/>
              <w:topLinePunct w:val="0"/>
              <w:autoSpaceDE/>
              <w:autoSpaceDN/>
              <w:bidi w:val="0"/>
              <w:adjustRightInd/>
              <w:snapToGrid/>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2.</w:t>
            </w:r>
            <w:r>
              <w:rPr>
                <w:rFonts w:hint="default" w:ascii="Times New Roman" w:hAnsi="Times New Roman" w:eastAsia="宋体" w:cs="Times New Roman"/>
                <w:b/>
                <w:bCs/>
                <w:sz w:val="24"/>
                <w:szCs w:val="24"/>
                <w:lang w:val="en-US" w:eastAsia="zh-CN"/>
              </w:rPr>
              <w:t>8</w:t>
            </w:r>
            <w:r>
              <w:rPr>
                <w:rFonts w:hint="default" w:ascii="Times New Roman" w:hAnsi="Times New Roman" w:eastAsia="宋体" w:cs="Times New Roman"/>
                <w:b/>
                <w:bCs/>
                <w:sz w:val="24"/>
                <w:szCs w:val="24"/>
              </w:rPr>
              <w:t>施工期工艺流程及产排污环节</w:t>
            </w:r>
          </w:p>
          <w:p w14:paraId="1DE3D1EB">
            <w:pPr>
              <w:pageBreakBefore w:val="0"/>
              <w:widowControl w:val="0"/>
              <w:kinsoku/>
              <w:wordWrap/>
              <w:overflowPunct/>
              <w:topLinePunct w:val="0"/>
              <w:autoSpaceDE/>
              <w:autoSpaceDN/>
              <w:bidi w:val="0"/>
              <w:adjustRightInd/>
              <w:snapToGrid/>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FF0000"/>
                <w:sz w:val="24"/>
                <w:szCs w:val="24"/>
              </w:rPr>
              <w:t>项目厂房租用石泉县经济开发区西北基地</w:t>
            </w:r>
            <w:r>
              <w:rPr>
                <w:rFonts w:hint="eastAsia" w:cs="Times New Roman"/>
                <w:color w:val="FF0000"/>
                <w:sz w:val="24"/>
                <w:szCs w:val="24"/>
                <w:lang w:val="en-US" w:eastAsia="zh-CN"/>
              </w:rPr>
              <w:t>2</w:t>
            </w:r>
            <w:r>
              <w:rPr>
                <w:rFonts w:hint="default" w:ascii="Times New Roman" w:hAnsi="Times New Roman" w:eastAsia="宋体" w:cs="Times New Roman"/>
                <w:color w:val="FF0000"/>
                <w:sz w:val="24"/>
                <w:szCs w:val="24"/>
              </w:rPr>
              <w:t>号厂房</w:t>
            </w:r>
            <w:r>
              <w:rPr>
                <w:rFonts w:hint="default" w:ascii="Times New Roman" w:hAnsi="Times New Roman" w:eastAsia="宋体" w:cs="Times New Roman"/>
                <w:sz w:val="24"/>
                <w:szCs w:val="24"/>
              </w:rPr>
              <w:t>，厂房已建成，施工期主要为设备安装，主要污染物为噪声和固废。</w:t>
            </w:r>
          </w:p>
          <w:p w14:paraId="44F895D3">
            <w:pPr>
              <w:pStyle w:val="3"/>
              <w:pageBreakBefore w:val="0"/>
              <w:widowControl w:val="0"/>
              <w:kinsoku/>
              <w:wordWrap/>
              <w:overflowPunct/>
              <w:topLinePunct w:val="0"/>
              <w:autoSpaceDE/>
              <w:autoSpaceDN/>
              <w:bidi w:val="0"/>
              <w:adjustRightInd/>
              <w:snapToGrid/>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2.</w:t>
            </w:r>
            <w:r>
              <w:rPr>
                <w:rFonts w:hint="default" w:ascii="Times New Roman" w:hAnsi="Times New Roman" w:eastAsia="宋体" w:cs="Times New Roman"/>
                <w:b/>
                <w:bCs/>
                <w:sz w:val="24"/>
                <w:szCs w:val="24"/>
                <w:lang w:val="en-US" w:eastAsia="zh-CN"/>
              </w:rPr>
              <w:t>9</w:t>
            </w:r>
            <w:r>
              <w:rPr>
                <w:rFonts w:hint="default" w:ascii="Times New Roman" w:hAnsi="Times New Roman" w:eastAsia="宋体" w:cs="Times New Roman"/>
                <w:b/>
                <w:bCs/>
                <w:sz w:val="24"/>
                <w:szCs w:val="24"/>
              </w:rPr>
              <w:t>运营期工艺流程及产污环节</w:t>
            </w:r>
          </w:p>
          <w:p w14:paraId="3FC60320">
            <w:pPr>
              <w:pStyle w:val="13"/>
              <w:pageBreakBefore w:val="0"/>
              <w:widowControl w:val="0"/>
              <w:kinsoku/>
              <w:wordWrap/>
              <w:overflowPunct/>
              <w:topLinePunct w:val="0"/>
              <w:autoSpaceDE/>
              <w:autoSpaceDN/>
              <w:bidi w:val="0"/>
              <w:adjustRightInd/>
              <w:snapToGrid/>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sz w:val="24"/>
                <w:szCs w:val="24"/>
              </w:rPr>
              <w:t>项目</w:t>
            </w:r>
            <w:r>
              <w:rPr>
                <w:rFonts w:hint="default" w:ascii="Times New Roman" w:hAnsi="Times New Roman" w:eastAsia="宋体" w:cs="Times New Roman"/>
                <w:color w:val="auto"/>
                <w:sz w:val="24"/>
                <w:szCs w:val="24"/>
              </w:rPr>
              <w:t>运营期对环境的影响主要为废气、废水、噪声和固废，产污环节及工艺流程见图2-2。</w:t>
            </w:r>
          </w:p>
          <w:p w14:paraId="1C86AE2F">
            <w:pPr>
              <w:pStyle w:val="13"/>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主要工艺流程简述:</w:t>
            </w:r>
          </w:p>
          <w:p w14:paraId="15D1F70F">
            <w:pPr>
              <w:pStyle w:val="13"/>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（1）挑选：对原料进行挑选，去除批量中夹带的不符合规格、感官等质量要求的原料以及附带的其它杂质，此过程中会产生固体废物。</w:t>
            </w:r>
          </w:p>
          <w:p w14:paraId="3843AFC4">
            <w:pPr>
              <w:pStyle w:val="13"/>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（2）清洗：将挑选除杂后的原料按类别不同分开，使用自然水进行清洗漂洗，中间会产生废水。</w:t>
            </w:r>
          </w:p>
          <w:p w14:paraId="6746B48A">
            <w:pPr>
              <w:pStyle w:val="13"/>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（3）分切：采用人工或者分切设备按照蔬菜或者肉类要求进行切条、切片或者切块，会产生边角碎渣等固体废物，清洗设备等会产生废水。</w:t>
            </w:r>
          </w:p>
          <w:p w14:paraId="5199BE0E">
            <w:pPr>
              <w:pStyle w:val="13"/>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（4）配料：按不同产品要求，将调味料，分切后蔬菜原料，分切后肉类原料进行计量配比。</w:t>
            </w:r>
          </w:p>
          <w:p w14:paraId="0F67284C">
            <w:pPr>
              <w:pStyle w:val="13"/>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（5）热处理：将配比好的原料，采用燃气炒锅进行炒、焖、煮、炸等烹饪方式，使其达到对应产品的热处理要求，热处理过程使用天然气及烹饪时会产生油烟，会有废气产生。</w:t>
            </w:r>
          </w:p>
          <w:p w14:paraId="522563D6">
            <w:pPr>
              <w:pStyle w:val="13"/>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（6）分装：按不同产品配料要求，将热处理后的物料按一定比例采用包装机进行装袋并封口。</w:t>
            </w:r>
          </w:p>
          <w:p w14:paraId="47C6574F">
            <w:pPr>
              <w:pStyle w:val="13"/>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（7）喷码：采用激光喷码机对包装袋进行生产日期打印。</w:t>
            </w:r>
          </w:p>
          <w:p w14:paraId="78530AEC">
            <w:pPr>
              <w:pStyle w:val="13"/>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（8）金检：将包装好的产品过金属探测仪，剔除可能含有金属异物的产品。</w:t>
            </w:r>
          </w:p>
          <w:p w14:paraId="71A70E2E">
            <w:pPr>
              <w:pStyle w:val="13"/>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（9）速冻：在≤-30℃环境条件下，对包装好的产品进行速冻，使产品中心温度达到-18℃以下。</w:t>
            </w:r>
          </w:p>
          <w:p w14:paraId="50C10570">
            <w:pPr>
              <w:pStyle w:val="13"/>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（10）装箱：将速冻好的小袋产品，按不同产品袋数要求，进行装箱。</w:t>
            </w:r>
          </w:p>
          <w:p w14:paraId="447C3AA2">
            <w:pPr>
              <w:pStyle w:val="13"/>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（11）贮存：将装箱好的产品在-18℃环境条件冷库中贮存待出库。</w:t>
            </w:r>
          </w:p>
          <w:tbl>
            <w:tblPr>
              <w:tblStyle w:val="15"/>
              <w:tblW w:w="765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29"/>
              <w:gridCol w:w="829"/>
              <w:gridCol w:w="829"/>
              <w:gridCol w:w="829"/>
              <w:gridCol w:w="830"/>
              <w:gridCol w:w="830"/>
              <w:gridCol w:w="830"/>
              <w:gridCol w:w="830"/>
              <w:gridCol w:w="1014"/>
            </w:tblGrid>
            <w:tr w14:paraId="687D30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29" w:type="dxa"/>
                  <w:tcBorders>
                    <w:tl2br w:val="nil"/>
                    <w:tr2bl w:val="nil"/>
                  </w:tcBorders>
                  <w:vAlign w:val="center"/>
                </w:tcPr>
                <w:p w14:paraId="495557BF">
                  <w:pPr>
                    <w:pStyle w:val="6"/>
                    <w:adjustRightInd w:val="0"/>
                    <w:jc w:val="center"/>
                    <w:rPr>
                      <w:b/>
                      <w:bCs/>
                    </w:rPr>
                  </w:pPr>
                </w:p>
              </w:tc>
              <w:tc>
                <w:tcPr>
                  <w:tcW w:w="829" w:type="dxa"/>
                  <w:tcBorders>
                    <w:tl2br w:val="nil"/>
                    <w:tr2bl w:val="nil"/>
                  </w:tcBorders>
                  <w:vAlign w:val="center"/>
                </w:tcPr>
                <w:p w14:paraId="7D85B4D0">
                  <w:pPr>
                    <w:pStyle w:val="6"/>
                    <w:adjustRightInd w:val="0"/>
                    <w:jc w:val="center"/>
                    <w:rPr>
                      <w:b/>
                      <w:bCs/>
                    </w:rPr>
                  </w:pPr>
                </w:p>
              </w:tc>
              <w:tc>
                <w:tcPr>
                  <w:tcW w:w="829" w:type="dxa"/>
                  <w:tcBorders>
                    <w:tl2br w:val="nil"/>
                    <w:tr2bl w:val="nil"/>
                  </w:tcBorders>
                  <w:vAlign w:val="center"/>
                </w:tcPr>
                <w:p w14:paraId="27C1EC54">
                  <w:pPr>
                    <w:pStyle w:val="6"/>
                    <w:adjustRightInd w:val="0"/>
                    <w:jc w:val="center"/>
                    <w:rPr>
                      <w:b/>
                      <w:bCs/>
                    </w:rPr>
                  </w:pPr>
                  <w:r>
                    <w:rPr>
                      <w:rFonts w:hint="eastAsia"/>
                      <w:b/>
                      <w:bCs/>
                    </w:rPr>
                    <w:t>废固</w:t>
                  </w:r>
                </w:p>
              </w:tc>
              <w:tc>
                <w:tcPr>
                  <w:tcW w:w="829" w:type="dxa"/>
                  <w:tcBorders>
                    <w:tl2br w:val="nil"/>
                    <w:tr2bl w:val="nil"/>
                  </w:tcBorders>
                  <w:vAlign w:val="center"/>
                </w:tcPr>
                <w:p w14:paraId="52E0CF4B">
                  <w:pPr>
                    <w:pStyle w:val="6"/>
                    <w:adjustRightInd w:val="0"/>
                    <w:jc w:val="center"/>
                    <w:rPr>
                      <w:b/>
                      <w:bCs/>
                    </w:rPr>
                  </w:pPr>
                </w:p>
              </w:tc>
              <w:tc>
                <w:tcPr>
                  <w:tcW w:w="830" w:type="dxa"/>
                  <w:tcBorders>
                    <w:tl2br w:val="nil"/>
                    <w:tr2bl w:val="nil"/>
                  </w:tcBorders>
                  <w:vAlign w:val="center"/>
                </w:tcPr>
                <w:p w14:paraId="57D0BFB7">
                  <w:pPr>
                    <w:pStyle w:val="6"/>
                    <w:adjustRightInd w:val="0"/>
                    <w:jc w:val="center"/>
                    <w:rPr>
                      <w:b/>
                      <w:bCs/>
                    </w:rPr>
                  </w:pPr>
                  <w:r>
                    <w:rPr>
                      <w:rFonts w:hint="eastAsia"/>
                      <w:b/>
                      <w:bCs/>
                    </w:rPr>
                    <w:t>废水</w:t>
                  </w:r>
                </w:p>
              </w:tc>
              <w:tc>
                <w:tcPr>
                  <w:tcW w:w="830" w:type="dxa"/>
                  <w:tcBorders>
                    <w:tl2br w:val="nil"/>
                    <w:tr2bl w:val="nil"/>
                  </w:tcBorders>
                  <w:vAlign w:val="center"/>
                </w:tcPr>
                <w:p w14:paraId="27FE254A">
                  <w:pPr>
                    <w:pStyle w:val="6"/>
                    <w:adjustRightInd w:val="0"/>
                    <w:jc w:val="center"/>
                    <w:rPr>
                      <w:b/>
                      <w:bCs/>
                    </w:rPr>
                  </w:pPr>
                </w:p>
              </w:tc>
              <w:tc>
                <w:tcPr>
                  <w:tcW w:w="830" w:type="dxa"/>
                  <w:tcBorders>
                    <w:tl2br w:val="nil"/>
                    <w:tr2bl w:val="nil"/>
                  </w:tcBorders>
                  <w:vAlign w:val="center"/>
                </w:tcPr>
                <w:p w14:paraId="15F3448D">
                  <w:pPr>
                    <w:pStyle w:val="6"/>
                    <w:adjustRightInd w:val="0"/>
                    <w:jc w:val="center"/>
                    <w:rPr>
                      <w:b/>
                      <w:bCs/>
                    </w:rPr>
                  </w:pPr>
                </w:p>
              </w:tc>
              <w:tc>
                <w:tcPr>
                  <w:tcW w:w="830" w:type="dxa"/>
                  <w:tcBorders>
                    <w:tl2br w:val="nil"/>
                    <w:tr2bl w:val="nil"/>
                  </w:tcBorders>
                  <w:vAlign w:val="center"/>
                </w:tcPr>
                <w:p w14:paraId="0DEDD60E">
                  <w:pPr>
                    <w:pStyle w:val="6"/>
                    <w:adjustRightInd w:val="0"/>
                    <w:jc w:val="center"/>
                    <w:rPr>
                      <w:b/>
                      <w:bCs/>
                    </w:rPr>
                  </w:pPr>
                </w:p>
              </w:tc>
              <w:tc>
                <w:tcPr>
                  <w:tcW w:w="1014" w:type="dxa"/>
                  <w:tcBorders>
                    <w:tl2br w:val="nil"/>
                    <w:tr2bl w:val="nil"/>
                  </w:tcBorders>
                  <w:vAlign w:val="center"/>
                </w:tcPr>
                <w:p w14:paraId="71D47DE2">
                  <w:pPr>
                    <w:pStyle w:val="6"/>
                    <w:adjustRightInd w:val="0"/>
                    <w:jc w:val="center"/>
                    <w:rPr>
                      <w:b/>
                      <w:bCs/>
                    </w:rPr>
                  </w:pPr>
                </w:p>
              </w:tc>
            </w:tr>
            <w:tr w14:paraId="2D6413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29" w:type="dxa"/>
                  <w:tcBorders>
                    <w:bottom w:val="single" w:color="auto" w:sz="4" w:space="0"/>
                    <w:tl2br w:val="nil"/>
                    <w:tr2bl w:val="nil"/>
                  </w:tcBorders>
                  <w:vAlign w:val="center"/>
                </w:tcPr>
                <w:p w14:paraId="12A9CA9D">
                  <w:pPr>
                    <w:pStyle w:val="6"/>
                    <w:adjustRightInd w:val="0"/>
                    <w:jc w:val="center"/>
                    <w:rPr>
                      <w:b/>
                      <w:bCs/>
                    </w:rPr>
                  </w:pPr>
                </w:p>
              </w:tc>
              <w:tc>
                <w:tcPr>
                  <w:tcW w:w="829" w:type="dxa"/>
                  <w:tcBorders>
                    <w:tl2br w:val="nil"/>
                    <w:tr2bl w:val="nil"/>
                  </w:tcBorders>
                  <w:vAlign w:val="center"/>
                </w:tcPr>
                <w:p w14:paraId="722738F4">
                  <w:pPr>
                    <w:pStyle w:val="6"/>
                    <w:adjustRightInd w:val="0"/>
                    <w:jc w:val="center"/>
                    <w:rPr>
                      <w:b/>
                      <w:bCs/>
                    </w:rPr>
                  </w:pPr>
                </w:p>
              </w:tc>
              <w:tc>
                <w:tcPr>
                  <w:tcW w:w="829" w:type="dxa"/>
                  <w:tcBorders>
                    <w:bottom w:val="single" w:color="auto" w:sz="4" w:space="0"/>
                    <w:tl2br w:val="nil"/>
                    <w:tr2bl w:val="nil"/>
                  </w:tcBorders>
                  <w:vAlign w:val="center"/>
                </w:tcPr>
                <w:p w14:paraId="38BB7683">
                  <w:pPr>
                    <w:pStyle w:val="6"/>
                    <w:adjustRightInd w:val="0"/>
                    <w:jc w:val="center"/>
                    <w:rPr>
                      <w:b/>
                      <w:bCs/>
                    </w:rPr>
                  </w:pPr>
                  <w:r>
                    <w:rPr>
                      <w:b/>
                      <w:bCs/>
                    </w:rPr>
                    <mc:AlternateContent>
                      <mc:Choice Requires="wps">
                        <w:drawing>
                          <wp:anchor distT="0" distB="0" distL="114300" distR="114300" simplePos="0" relativeHeight="251671552" behindDoc="0" locked="0" layoutInCell="1" allowOverlap="1">
                            <wp:simplePos x="0" y="0"/>
                            <wp:positionH relativeFrom="column">
                              <wp:posOffset>132715</wp:posOffset>
                            </wp:positionH>
                            <wp:positionV relativeFrom="paragraph">
                              <wp:posOffset>-4445</wp:posOffset>
                            </wp:positionV>
                            <wp:extent cx="7620" cy="259080"/>
                            <wp:effectExtent l="33020" t="0" r="35560" b="7620"/>
                            <wp:wrapNone/>
                            <wp:docPr id="137066400" name="直接箭头连接符 4"/>
                            <wp:cNvGraphicFramePr/>
                            <a:graphic xmlns:a="http://schemas.openxmlformats.org/drawingml/2006/main">
                              <a:graphicData uri="http://schemas.microsoft.com/office/word/2010/wordprocessingShape">
                                <wps:wsp>
                                  <wps:cNvCnPr/>
                                  <wps:spPr>
                                    <a:xfrm flipV="1">
                                      <a:off x="0" y="0"/>
                                      <a:ext cx="7620" cy="259080"/>
                                    </a:xfrm>
                                    <a:prstGeom prst="straightConnector1">
                                      <a:avLst/>
                                    </a:prstGeom>
                                    <a:noFill/>
                                    <a:ln w="6350" cap="flat" cmpd="sng" algn="ctr">
                                      <a:solidFill>
                                        <a:sysClr val="windowText" lastClr="000000"/>
                                      </a:solidFill>
                                      <a:prstDash val="dash"/>
                                      <a:miter lim="800000"/>
                                      <a:tailEnd type="triangle"/>
                                    </a:ln>
                                    <a:effectLst/>
                                  </wps:spPr>
                                  <wps:bodyPr/>
                                </wps:wsp>
                              </a:graphicData>
                            </a:graphic>
                          </wp:anchor>
                        </w:drawing>
                      </mc:Choice>
                      <mc:Fallback>
                        <w:pict>
                          <v:shape id="直接箭头连接符 4" o:spid="_x0000_s1026" o:spt="32" type="#_x0000_t32" style="position:absolute;left:0pt;flip:y;margin-left:10.45pt;margin-top:-0.35pt;height:20.4pt;width:0.6pt;z-index:251671552;mso-width-relative:page;mso-height-relative:page;" filled="f" stroked="t" coordsize="21600,21600" o:gfxdata="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9T5p19YAAAAGAQAADwAAAAAAAAABACAAAAAiAAAAZHJzL2Rvd25yZXYueG1sUEsBAhQAFAAAAAgA&#10;h07iQF/8ECMnAgAAFgQAAA4AAAAAAAAAAQAgAAAAJQEAAGRycy9lMm9Eb2MueG1sUEsFBgAAAAAG&#10;AAYAWQEAAL4FAAAAAA==&#10;">
                            <v:fill on="f" focussize="0,0"/>
                            <v:stroke weight="0.5pt" color="#000000" miterlimit="8" joinstyle="miter" dashstyle="dash" endarrow="block"/>
                            <v:imagedata o:title=""/>
                            <o:lock v:ext="edit" aspectratio="f"/>
                          </v:shape>
                        </w:pict>
                      </mc:Fallback>
                    </mc:AlternateContent>
                  </w:r>
                </w:p>
              </w:tc>
              <w:tc>
                <w:tcPr>
                  <w:tcW w:w="829" w:type="dxa"/>
                  <w:tcBorders>
                    <w:tl2br w:val="nil"/>
                    <w:tr2bl w:val="nil"/>
                  </w:tcBorders>
                  <w:vAlign w:val="center"/>
                </w:tcPr>
                <w:p w14:paraId="362E7952">
                  <w:pPr>
                    <w:pStyle w:val="6"/>
                    <w:adjustRightInd w:val="0"/>
                    <w:jc w:val="center"/>
                    <w:rPr>
                      <w:b/>
                      <w:bCs/>
                    </w:rPr>
                  </w:pPr>
                </w:p>
              </w:tc>
              <w:tc>
                <w:tcPr>
                  <w:tcW w:w="830" w:type="dxa"/>
                  <w:tcBorders>
                    <w:bottom w:val="single" w:color="auto" w:sz="4" w:space="0"/>
                    <w:tl2br w:val="nil"/>
                    <w:tr2bl w:val="nil"/>
                  </w:tcBorders>
                  <w:vAlign w:val="center"/>
                </w:tcPr>
                <w:p w14:paraId="37A79E23">
                  <w:pPr>
                    <w:pStyle w:val="6"/>
                    <w:adjustRightInd w:val="0"/>
                    <w:jc w:val="center"/>
                    <w:rPr>
                      <w:b/>
                      <w:bCs/>
                    </w:rPr>
                  </w:pPr>
                  <w:r>
                    <w:rPr>
                      <w:b/>
                      <w:bCs/>
                    </w:rPr>
                    <mc:AlternateContent>
                      <mc:Choice Requires="wps">
                        <w:drawing>
                          <wp:anchor distT="0" distB="0" distL="114300" distR="114300" simplePos="0" relativeHeight="251672576" behindDoc="0" locked="0" layoutInCell="1" allowOverlap="1">
                            <wp:simplePos x="0" y="0"/>
                            <wp:positionH relativeFrom="column">
                              <wp:posOffset>105410</wp:posOffset>
                            </wp:positionH>
                            <wp:positionV relativeFrom="paragraph">
                              <wp:posOffset>-4445</wp:posOffset>
                            </wp:positionV>
                            <wp:extent cx="7620" cy="259080"/>
                            <wp:effectExtent l="33020" t="0" r="35560" b="7620"/>
                            <wp:wrapNone/>
                            <wp:docPr id="1904518964" name="直接箭头连接符 4"/>
                            <wp:cNvGraphicFramePr/>
                            <a:graphic xmlns:a="http://schemas.openxmlformats.org/drawingml/2006/main">
                              <a:graphicData uri="http://schemas.microsoft.com/office/word/2010/wordprocessingShape">
                                <wps:wsp>
                                  <wps:cNvCnPr/>
                                  <wps:spPr>
                                    <a:xfrm flipV="1">
                                      <a:off x="0" y="0"/>
                                      <a:ext cx="7620" cy="259080"/>
                                    </a:xfrm>
                                    <a:prstGeom prst="straightConnector1">
                                      <a:avLst/>
                                    </a:prstGeom>
                                    <a:noFill/>
                                    <a:ln w="6350" cap="flat" cmpd="sng" algn="ctr">
                                      <a:solidFill>
                                        <a:sysClr val="windowText" lastClr="000000"/>
                                      </a:solidFill>
                                      <a:prstDash val="dash"/>
                                      <a:miter lim="800000"/>
                                      <a:tailEnd type="triangle"/>
                                    </a:ln>
                                    <a:effectLst/>
                                  </wps:spPr>
                                  <wps:bodyPr/>
                                </wps:wsp>
                              </a:graphicData>
                            </a:graphic>
                          </wp:anchor>
                        </w:drawing>
                      </mc:Choice>
                      <mc:Fallback>
                        <w:pict>
                          <v:shape id="直接箭头连接符 4" o:spid="_x0000_s1026" o:spt="32" type="#_x0000_t32" style="position:absolute;left:0pt;flip:y;margin-left:8.3pt;margin-top:-0.35pt;height:20.4pt;width:0.6pt;z-index:251672576;mso-width-relative:page;mso-height-relative:page;" filled="f" stroked="t" coordsize="21600,21600" o:gfxdata="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HlPuTbVAAAABgEAAA8AAAAAAAAAAQAgAAAAIgAAAGRycy9kb3ducmV2LnhtbFBLAQIUABQAAAAI&#10;AIdO4kBoHe1SKQIAABcEAAAOAAAAAAAAAAEAIAAAACQBAABkcnMvZTJvRG9jLnhtbFBLBQYAAAAA&#10;BgAGAFkBAAC/BQAAAAA=&#10;">
                            <v:fill on="f" focussize="0,0"/>
                            <v:stroke weight="0.5pt" color="#000000" miterlimit="8" joinstyle="miter" dashstyle="dash" endarrow="block"/>
                            <v:imagedata o:title=""/>
                            <o:lock v:ext="edit" aspectratio="f"/>
                          </v:shape>
                        </w:pict>
                      </mc:Fallback>
                    </mc:AlternateContent>
                  </w:r>
                </w:p>
              </w:tc>
              <w:tc>
                <w:tcPr>
                  <w:tcW w:w="830" w:type="dxa"/>
                  <w:tcBorders>
                    <w:tl2br w:val="nil"/>
                    <w:tr2bl w:val="nil"/>
                  </w:tcBorders>
                  <w:vAlign w:val="center"/>
                </w:tcPr>
                <w:p w14:paraId="39E43959">
                  <w:pPr>
                    <w:pStyle w:val="6"/>
                    <w:adjustRightInd w:val="0"/>
                    <w:jc w:val="center"/>
                    <w:rPr>
                      <w:b/>
                      <w:bCs/>
                    </w:rPr>
                  </w:pPr>
                </w:p>
              </w:tc>
              <w:tc>
                <w:tcPr>
                  <w:tcW w:w="830" w:type="dxa"/>
                  <w:tcBorders>
                    <w:bottom w:val="single" w:color="auto" w:sz="4" w:space="0"/>
                    <w:tl2br w:val="nil"/>
                    <w:tr2bl w:val="nil"/>
                  </w:tcBorders>
                  <w:vAlign w:val="center"/>
                </w:tcPr>
                <w:p w14:paraId="6BD26DBB">
                  <w:pPr>
                    <w:pStyle w:val="6"/>
                    <w:adjustRightInd w:val="0"/>
                    <w:jc w:val="center"/>
                    <w:rPr>
                      <w:b/>
                      <w:bCs/>
                    </w:rPr>
                  </w:pPr>
                </w:p>
              </w:tc>
              <w:tc>
                <w:tcPr>
                  <w:tcW w:w="830" w:type="dxa"/>
                  <w:tcBorders>
                    <w:tl2br w:val="nil"/>
                    <w:tr2bl w:val="nil"/>
                  </w:tcBorders>
                  <w:vAlign w:val="center"/>
                </w:tcPr>
                <w:p w14:paraId="09643FD9">
                  <w:pPr>
                    <w:pStyle w:val="6"/>
                    <w:adjustRightInd w:val="0"/>
                    <w:jc w:val="center"/>
                    <w:rPr>
                      <w:b/>
                      <w:bCs/>
                    </w:rPr>
                  </w:pPr>
                </w:p>
              </w:tc>
              <w:tc>
                <w:tcPr>
                  <w:tcW w:w="1014" w:type="dxa"/>
                  <w:tcBorders>
                    <w:bottom w:val="single" w:color="auto" w:sz="4" w:space="0"/>
                    <w:tl2br w:val="nil"/>
                    <w:tr2bl w:val="nil"/>
                  </w:tcBorders>
                  <w:vAlign w:val="center"/>
                </w:tcPr>
                <w:p w14:paraId="7BA1D945">
                  <w:pPr>
                    <w:pStyle w:val="6"/>
                    <w:adjustRightInd w:val="0"/>
                    <w:jc w:val="center"/>
                    <w:rPr>
                      <w:b/>
                      <w:bCs/>
                    </w:rPr>
                  </w:pPr>
                </w:p>
              </w:tc>
            </w:tr>
            <w:tr w14:paraId="367955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shd w:val="clear" w:color="auto" w:fill="75BD42" w:themeFill="accent4"/>
                  <w:vAlign w:val="center"/>
                </w:tcPr>
                <w:p w14:paraId="01820A68">
                  <w:pPr>
                    <w:pStyle w:val="6"/>
                    <w:adjustRightInd w:val="0"/>
                    <w:jc w:val="center"/>
                    <w:rPr>
                      <w:b/>
                      <w:bCs/>
                    </w:rPr>
                  </w:pPr>
                  <w:r>
                    <w:rPr>
                      <w:rFonts w:hint="eastAsia"/>
                      <w:b/>
                      <w:bCs/>
                      <w:shd w:val="clear" w:fill="FFFFFF" w:themeFill="background1"/>
                    </w:rPr>
                    <w:t>原料</w:t>
                  </w:r>
                </w:p>
              </w:tc>
              <w:tc>
                <w:tcPr>
                  <w:tcW w:w="829" w:type="dxa"/>
                  <w:tcBorders>
                    <w:left w:val="single" w:color="auto" w:sz="4" w:space="0"/>
                    <w:right w:val="single" w:color="auto" w:sz="4" w:space="0"/>
                    <w:tl2br w:val="nil"/>
                    <w:tr2bl w:val="nil"/>
                  </w:tcBorders>
                  <w:vAlign w:val="center"/>
                </w:tcPr>
                <w:p w14:paraId="1FA0EDCD">
                  <w:pPr>
                    <w:pStyle w:val="6"/>
                    <w:adjustRightInd w:val="0"/>
                    <w:ind w:firstLine="181" w:firstLineChars="100"/>
                    <w:jc w:val="center"/>
                    <w:rPr>
                      <w:b/>
                      <w:bCs/>
                    </w:rPr>
                  </w:pPr>
                  <w:r>
                    <w:rPr>
                      <w:b/>
                      <w:bCs/>
                    </w:rPr>
                    <mc:AlternateContent>
                      <mc:Choice Requires="wps">
                        <w:drawing>
                          <wp:anchor distT="0" distB="0" distL="114300" distR="114300" simplePos="0" relativeHeight="251659264" behindDoc="0" locked="0" layoutInCell="1" allowOverlap="1">
                            <wp:simplePos x="0" y="0"/>
                            <wp:positionH relativeFrom="column">
                              <wp:posOffset>34290</wp:posOffset>
                            </wp:positionH>
                            <wp:positionV relativeFrom="paragraph">
                              <wp:posOffset>119380</wp:posOffset>
                            </wp:positionV>
                            <wp:extent cx="358140" cy="0"/>
                            <wp:effectExtent l="0" t="38100" r="3810" b="38100"/>
                            <wp:wrapNone/>
                            <wp:docPr id="2033614136" name="直接箭头连接符 3"/>
                            <wp:cNvGraphicFramePr/>
                            <a:graphic xmlns:a="http://schemas.openxmlformats.org/drawingml/2006/main">
                              <a:graphicData uri="http://schemas.microsoft.com/office/word/2010/wordprocessingShape">
                                <wps:wsp>
                                  <wps:cNvCnPr/>
                                  <wps:spPr>
                                    <a:xfrm>
                                      <a:off x="0" y="0"/>
                                      <a:ext cx="35814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直接箭头连接符 3" o:spid="_x0000_s1026" o:spt="32" type="#_x0000_t32" style="position:absolute;left:0pt;margin-left:2.7pt;margin-top:9.4pt;height:0pt;width:28.2pt;z-index:251659264;mso-width-relative:page;mso-height-relative:page;" filled="f" stroked="t" coordsize="21600,21600" o:gfxdata="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HQq961AAAAAYBAAAPAAAAAAAAAAEAIAAAACIA&#10;AABkcnMvZG93bnJldi54bWxQSwECFAAUAAAACACHTuJAxzdvIg0CAADqAwAADgAAAAAAAAABACAA&#10;AAAjAQAAZHJzL2Uyb0RvYy54bWxQSwUGAAAAAAYABgBZAQAAogUAAAAA&#10;">
                            <v:fill on="f" focussize="0,0"/>
                            <v:stroke weight="1pt" color="#000000 [3200]" miterlimit="8" joinstyle="miter" endarrow="block"/>
                            <v:imagedata o:title=""/>
                            <o:lock v:ext="edit" aspectratio="f"/>
                          </v:shape>
                        </w:pict>
                      </mc:Fallback>
                    </mc:AlternateContent>
                  </w:r>
                </w:p>
              </w:tc>
              <w:tc>
                <w:tcPr>
                  <w:tcW w:w="829" w:type="dxa"/>
                  <w:tcBorders>
                    <w:top w:val="single" w:color="auto" w:sz="4" w:space="0"/>
                    <w:left w:val="single" w:color="auto" w:sz="4" w:space="0"/>
                    <w:bottom w:val="single" w:color="auto" w:sz="4" w:space="0"/>
                    <w:right w:val="single" w:color="auto" w:sz="4" w:space="0"/>
                  </w:tcBorders>
                  <w:shd w:val="clear" w:color="auto" w:fill="75BD42" w:themeFill="accent4"/>
                  <w:vAlign w:val="center"/>
                </w:tcPr>
                <w:p w14:paraId="46F6F4FC">
                  <w:pPr>
                    <w:pStyle w:val="6"/>
                    <w:adjustRightInd w:val="0"/>
                    <w:jc w:val="center"/>
                    <w:rPr>
                      <w:b/>
                      <w:bCs/>
                    </w:rPr>
                  </w:pPr>
                  <w:r>
                    <w:rPr>
                      <w:rFonts w:hint="eastAsia"/>
                      <w:b/>
                      <w:bCs/>
                    </w:rPr>
                    <w:t>挑选</w:t>
                  </w:r>
                </w:p>
              </w:tc>
              <w:tc>
                <w:tcPr>
                  <w:tcW w:w="829" w:type="dxa"/>
                  <w:tcBorders>
                    <w:left w:val="single" w:color="auto" w:sz="4" w:space="0"/>
                    <w:right w:val="single" w:color="auto" w:sz="4" w:space="0"/>
                    <w:tl2br w:val="nil"/>
                    <w:tr2bl w:val="nil"/>
                  </w:tcBorders>
                  <w:shd w:val="clear" w:color="auto" w:fill="auto"/>
                  <w:vAlign w:val="center"/>
                </w:tcPr>
                <w:p w14:paraId="10149B13">
                  <w:pPr>
                    <w:pStyle w:val="6"/>
                    <w:adjustRightInd w:val="0"/>
                    <w:jc w:val="center"/>
                    <w:rPr>
                      <w:b/>
                      <w:bCs/>
                    </w:rPr>
                  </w:pPr>
                  <w:r>
                    <w:rPr>
                      <w:b/>
                      <w:bCs/>
                    </w:rPr>
                    <mc:AlternateContent>
                      <mc:Choice Requires="wps">
                        <w:drawing>
                          <wp:anchor distT="0" distB="0" distL="114300" distR="114300" simplePos="0" relativeHeight="251660288" behindDoc="0" locked="0" layoutInCell="1" allowOverlap="1">
                            <wp:simplePos x="0" y="0"/>
                            <wp:positionH relativeFrom="column">
                              <wp:posOffset>-635</wp:posOffset>
                            </wp:positionH>
                            <wp:positionV relativeFrom="paragraph">
                              <wp:posOffset>111760</wp:posOffset>
                            </wp:positionV>
                            <wp:extent cx="358140" cy="0"/>
                            <wp:effectExtent l="0" t="38100" r="3810" b="38100"/>
                            <wp:wrapNone/>
                            <wp:docPr id="1466700998" name="直接箭头连接符 3"/>
                            <wp:cNvGraphicFramePr/>
                            <a:graphic xmlns:a="http://schemas.openxmlformats.org/drawingml/2006/main">
                              <a:graphicData uri="http://schemas.microsoft.com/office/word/2010/wordprocessingShape">
                                <wps:wsp>
                                  <wps:cNvCnPr/>
                                  <wps:spPr>
                                    <a:xfrm>
                                      <a:off x="0" y="0"/>
                                      <a:ext cx="35814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直接箭头连接符 3" o:spid="_x0000_s1026" o:spt="32" type="#_x0000_t32" style="position:absolute;left:0pt;margin-left:-0.05pt;margin-top:8.8pt;height:0pt;width:28.2pt;z-index:251660288;mso-width-relative:page;mso-height-relative:page;" filled="f" stroked="t" coordsize="21600,21600" o:gfxdata="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k2zVrdMAAAAGAQAADwAAAAAAAAABACAAAAAiAAAA&#10;ZHJzL2Rvd25yZXYueG1sUEsBAhQAFAAAAAgAh07iQEoo1SoMAgAA6gMAAA4AAAAAAAAAAQAgAAAA&#10;IgEAAGRycy9lMm9Eb2MueG1sUEsFBgAAAAAGAAYAWQEAAKAFAAAAAA==&#10;">
                            <v:fill on="f" focussize="0,0"/>
                            <v:stroke weight="1pt" color="#000000 [3200]" miterlimit="8" joinstyle="miter" endarrow="block"/>
                            <v:imagedata o:title=""/>
                            <o:lock v:ext="edit" aspectratio="f"/>
                          </v:shape>
                        </w:pict>
                      </mc:Fallback>
                    </mc:AlternateContent>
                  </w:r>
                </w:p>
              </w:tc>
              <w:tc>
                <w:tcPr>
                  <w:tcW w:w="830" w:type="dxa"/>
                  <w:tcBorders>
                    <w:top w:val="single" w:color="auto" w:sz="4" w:space="0"/>
                    <w:left w:val="single" w:color="auto" w:sz="4" w:space="0"/>
                    <w:bottom w:val="single" w:color="auto" w:sz="4" w:space="0"/>
                    <w:right w:val="single" w:color="auto" w:sz="4" w:space="0"/>
                  </w:tcBorders>
                  <w:shd w:val="clear" w:color="auto" w:fill="75BD42" w:themeFill="accent4"/>
                  <w:vAlign w:val="center"/>
                </w:tcPr>
                <w:p w14:paraId="27323F79">
                  <w:pPr>
                    <w:pStyle w:val="6"/>
                    <w:adjustRightInd w:val="0"/>
                    <w:jc w:val="center"/>
                    <w:rPr>
                      <w:b/>
                      <w:bCs/>
                    </w:rPr>
                  </w:pPr>
                  <w:r>
                    <w:rPr>
                      <w:rFonts w:hint="eastAsia"/>
                      <w:b/>
                      <w:bCs/>
                    </w:rPr>
                    <w:t>清洗</w:t>
                  </w:r>
                </w:p>
              </w:tc>
              <w:tc>
                <w:tcPr>
                  <w:tcW w:w="830" w:type="dxa"/>
                  <w:tcBorders>
                    <w:left w:val="single" w:color="auto" w:sz="4" w:space="0"/>
                    <w:right w:val="single" w:color="auto" w:sz="4" w:space="0"/>
                    <w:tl2br w:val="nil"/>
                    <w:tr2bl w:val="nil"/>
                  </w:tcBorders>
                  <w:vAlign w:val="center"/>
                </w:tcPr>
                <w:p w14:paraId="3ACD646E">
                  <w:pPr>
                    <w:pStyle w:val="6"/>
                    <w:adjustRightInd w:val="0"/>
                    <w:jc w:val="center"/>
                    <w:rPr>
                      <w:b/>
                      <w:bCs/>
                    </w:rPr>
                  </w:pPr>
                  <w:r>
                    <w:rPr>
                      <w:b/>
                      <w:bCs/>
                    </w:rPr>
                    <mc:AlternateContent>
                      <mc:Choice Requires="wps">
                        <w:drawing>
                          <wp:anchor distT="0" distB="0" distL="114300" distR="114300" simplePos="0" relativeHeight="251661312" behindDoc="0" locked="0" layoutInCell="1" allowOverlap="1">
                            <wp:simplePos x="0" y="0"/>
                            <wp:positionH relativeFrom="column">
                              <wp:posOffset>-2540</wp:posOffset>
                            </wp:positionH>
                            <wp:positionV relativeFrom="paragraph">
                              <wp:posOffset>119380</wp:posOffset>
                            </wp:positionV>
                            <wp:extent cx="358140" cy="0"/>
                            <wp:effectExtent l="0" t="38100" r="3810" b="38100"/>
                            <wp:wrapNone/>
                            <wp:docPr id="85005655" name="直接箭头连接符 3"/>
                            <wp:cNvGraphicFramePr/>
                            <a:graphic xmlns:a="http://schemas.openxmlformats.org/drawingml/2006/main">
                              <a:graphicData uri="http://schemas.microsoft.com/office/word/2010/wordprocessingShape">
                                <wps:wsp>
                                  <wps:cNvCnPr/>
                                  <wps:spPr>
                                    <a:xfrm>
                                      <a:off x="0" y="0"/>
                                      <a:ext cx="35814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直接箭头连接符 3" o:spid="_x0000_s1026" o:spt="32" type="#_x0000_t32" style="position:absolute;left:0pt;margin-left:-0.2pt;margin-top:9.4pt;height:0pt;width:28.2pt;z-index:251661312;mso-width-relative:page;mso-height-relative:page;" filled="f" stroked="t" coordsize="21600,21600" o:gfxdata="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gEUMXNMAAAAGAQAADwAAAAAAAAABACAAAAAiAAAAZHJz&#10;L2Rvd25yZXYueG1sUEsBAhQAFAAAAAgAh07iQJ2iQSoJAgAA6AMAAA4AAAAAAAAAAQAgAAAAIgEA&#10;AGRycy9lMm9Eb2MueG1sUEsFBgAAAAAGAAYAWQEAAJ0FAAAAAA==&#10;">
                            <v:fill on="f" focussize="0,0"/>
                            <v:stroke weight="1pt" color="#000000 [3200]" miterlimit="8" joinstyle="miter" endarrow="block"/>
                            <v:imagedata o:title=""/>
                            <o:lock v:ext="edit" aspectratio="f"/>
                          </v:shape>
                        </w:pict>
                      </mc:Fallback>
                    </mc:AlternateContent>
                  </w:r>
                </w:p>
              </w:tc>
              <w:tc>
                <w:tcPr>
                  <w:tcW w:w="830" w:type="dxa"/>
                  <w:tcBorders>
                    <w:top w:val="single" w:color="auto" w:sz="4" w:space="0"/>
                    <w:left w:val="single" w:color="auto" w:sz="4" w:space="0"/>
                    <w:bottom w:val="single" w:color="auto" w:sz="4" w:space="0"/>
                    <w:right w:val="single" w:color="auto" w:sz="4" w:space="0"/>
                  </w:tcBorders>
                  <w:shd w:val="clear" w:color="auto" w:fill="75BD42" w:themeFill="accent4"/>
                  <w:vAlign w:val="center"/>
                </w:tcPr>
                <w:p w14:paraId="58752286">
                  <w:pPr>
                    <w:pStyle w:val="6"/>
                    <w:adjustRightInd w:val="0"/>
                    <w:jc w:val="center"/>
                    <w:rPr>
                      <w:b/>
                      <w:bCs/>
                    </w:rPr>
                  </w:pPr>
                  <w:r>
                    <w:rPr>
                      <w:rFonts w:hint="eastAsia"/>
                      <w:b/>
                      <w:bCs/>
                    </w:rPr>
                    <w:t>分切</w:t>
                  </w:r>
                </w:p>
              </w:tc>
              <w:tc>
                <w:tcPr>
                  <w:tcW w:w="830" w:type="dxa"/>
                  <w:tcBorders>
                    <w:left w:val="single" w:color="auto" w:sz="4" w:space="0"/>
                    <w:right w:val="single" w:color="auto" w:sz="4" w:space="0"/>
                    <w:tl2br w:val="nil"/>
                    <w:tr2bl w:val="nil"/>
                  </w:tcBorders>
                  <w:vAlign w:val="center"/>
                </w:tcPr>
                <w:p w14:paraId="46F89C8B">
                  <w:pPr>
                    <w:pStyle w:val="6"/>
                    <w:adjustRightInd w:val="0"/>
                    <w:jc w:val="center"/>
                    <w:rPr>
                      <w:b/>
                      <w:bCs/>
                    </w:rPr>
                  </w:pPr>
                  <w:r>
                    <w:rPr>
                      <w:b/>
                      <w:bCs/>
                    </w:rPr>
                    <mc:AlternateContent>
                      <mc:Choice Requires="wps">
                        <w:drawing>
                          <wp:anchor distT="0" distB="0" distL="114300" distR="114300" simplePos="0" relativeHeight="251662336" behindDoc="0" locked="0" layoutInCell="1" allowOverlap="1">
                            <wp:simplePos x="0" y="0"/>
                            <wp:positionH relativeFrom="column">
                              <wp:posOffset>-5080</wp:posOffset>
                            </wp:positionH>
                            <wp:positionV relativeFrom="paragraph">
                              <wp:posOffset>134620</wp:posOffset>
                            </wp:positionV>
                            <wp:extent cx="358140" cy="0"/>
                            <wp:effectExtent l="0" t="38100" r="3810" b="38100"/>
                            <wp:wrapNone/>
                            <wp:docPr id="2100875868" name="直接箭头连接符 3"/>
                            <wp:cNvGraphicFramePr/>
                            <a:graphic xmlns:a="http://schemas.openxmlformats.org/drawingml/2006/main">
                              <a:graphicData uri="http://schemas.microsoft.com/office/word/2010/wordprocessingShape">
                                <wps:wsp>
                                  <wps:cNvCnPr/>
                                  <wps:spPr>
                                    <a:xfrm>
                                      <a:off x="0" y="0"/>
                                      <a:ext cx="35814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直接箭头连接符 3" o:spid="_x0000_s1026" o:spt="32" type="#_x0000_t32" style="position:absolute;left:0pt;margin-left:-0.4pt;margin-top:10.6pt;height:0pt;width:28.2pt;z-index:251662336;mso-width-relative:page;mso-height-relative:page;" filled="f" stroked="t" coordsize="21600,21600" o:gfxdata="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utm3v9MAAAAGAQAADwAAAAAAAAABACAAAAAiAAAA&#10;ZHJzL2Rvd25yZXYueG1sUEsBAhQAFAAAAAgAh07iQGEXfZgMAgAA6gMAAA4AAAAAAAAAAQAgAAAA&#10;IgEAAGRycy9lMm9Eb2MueG1sUEsFBgAAAAAGAAYAWQEAAKAFAAAAAA==&#10;">
                            <v:fill on="f" focussize="0,0"/>
                            <v:stroke weight="1pt" color="#000000 [3200]" miterlimit="8" joinstyle="miter" endarrow="block"/>
                            <v:imagedata o:title=""/>
                            <o:lock v:ext="edit" aspectratio="f"/>
                          </v:shape>
                        </w:pict>
                      </mc:Fallback>
                    </mc:AlternateContent>
                  </w:r>
                </w:p>
              </w:tc>
              <w:tc>
                <w:tcPr>
                  <w:tcW w:w="1014" w:type="dxa"/>
                  <w:tcBorders>
                    <w:top w:val="single" w:color="auto" w:sz="4" w:space="0"/>
                    <w:left w:val="single" w:color="auto" w:sz="4" w:space="0"/>
                    <w:bottom w:val="single" w:color="auto" w:sz="4" w:space="0"/>
                    <w:right w:val="single" w:color="auto" w:sz="4" w:space="0"/>
                  </w:tcBorders>
                  <w:shd w:val="clear" w:color="auto" w:fill="75BD42" w:themeFill="accent4"/>
                  <w:vAlign w:val="center"/>
                </w:tcPr>
                <w:p w14:paraId="39E201E2">
                  <w:pPr>
                    <w:pStyle w:val="6"/>
                    <w:adjustRightInd w:val="0"/>
                    <w:jc w:val="center"/>
                    <w:rPr>
                      <w:b/>
                      <w:bCs/>
                    </w:rPr>
                  </w:pPr>
                  <w:r>
                    <w:rPr>
                      <w:rFonts w:hint="eastAsia"/>
                      <w:b/>
                      <w:bCs/>
                    </w:rPr>
                    <w:t>配料</w:t>
                  </w:r>
                </w:p>
              </w:tc>
            </w:tr>
            <w:tr w14:paraId="2752B9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29" w:type="dxa"/>
                  <w:tcBorders>
                    <w:top w:val="single" w:color="auto" w:sz="4" w:space="0"/>
                    <w:bottom w:val="single" w:color="auto" w:sz="4" w:space="0"/>
                    <w:tl2br w:val="nil"/>
                    <w:tr2bl w:val="nil"/>
                  </w:tcBorders>
                  <w:vAlign w:val="center"/>
                </w:tcPr>
                <w:p w14:paraId="2C2AA5AA">
                  <w:pPr>
                    <w:pStyle w:val="6"/>
                    <w:adjustRightInd w:val="0"/>
                    <w:jc w:val="center"/>
                    <w:rPr>
                      <w:b/>
                      <w:bCs/>
                    </w:rPr>
                  </w:pPr>
                </w:p>
              </w:tc>
              <w:tc>
                <w:tcPr>
                  <w:tcW w:w="829" w:type="dxa"/>
                  <w:tcBorders>
                    <w:tl2br w:val="nil"/>
                    <w:tr2bl w:val="nil"/>
                  </w:tcBorders>
                  <w:vAlign w:val="center"/>
                </w:tcPr>
                <w:p w14:paraId="10C11C0C">
                  <w:pPr>
                    <w:pStyle w:val="6"/>
                    <w:adjustRightInd w:val="0"/>
                    <w:jc w:val="center"/>
                    <w:rPr>
                      <w:b/>
                      <w:bCs/>
                    </w:rPr>
                  </w:pPr>
                </w:p>
              </w:tc>
              <w:tc>
                <w:tcPr>
                  <w:tcW w:w="829" w:type="dxa"/>
                  <w:tcBorders>
                    <w:top w:val="single" w:color="auto" w:sz="4" w:space="0"/>
                    <w:bottom w:val="single" w:color="auto" w:sz="4" w:space="0"/>
                    <w:tl2br w:val="nil"/>
                    <w:tr2bl w:val="nil"/>
                  </w:tcBorders>
                  <w:vAlign w:val="center"/>
                </w:tcPr>
                <w:p w14:paraId="3E7A644A">
                  <w:pPr>
                    <w:pStyle w:val="6"/>
                    <w:adjustRightInd w:val="0"/>
                    <w:jc w:val="center"/>
                    <w:rPr>
                      <w:b/>
                      <w:bCs/>
                    </w:rPr>
                  </w:pPr>
                </w:p>
              </w:tc>
              <w:tc>
                <w:tcPr>
                  <w:tcW w:w="829" w:type="dxa"/>
                  <w:tcBorders>
                    <w:tl2br w:val="nil"/>
                    <w:tr2bl w:val="nil"/>
                  </w:tcBorders>
                  <w:vAlign w:val="center"/>
                </w:tcPr>
                <w:p w14:paraId="24867A90">
                  <w:pPr>
                    <w:pStyle w:val="6"/>
                    <w:adjustRightInd w:val="0"/>
                    <w:jc w:val="center"/>
                    <w:rPr>
                      <w:b/>
                      <w:bCs/>
                    </w:rPr>
                  </w:pPr>
                </w:p>
              </w:tc>
              <w:tc>
                <w:tcPr>
                  <w:tcW w:w="830" w:type="dxa"/>
                  <w:tcBorders>
                    <w:top w:val="single" w:color="auto" w:sz="4" w:space="0"/>
                    <w:bottom w:val="single" w:color="auto" w:sz="4" w:space="0"/>
                    <w:tl2br w:val="nil"/>
                    <w:tr2bl w:val="nil"/>
                  </w:tcBorders>
                  <w:vAlign w:val="center"/>
                </w:tcPr>
                <w:p w14:paraId="6BB0826B">
                  <w:pPr>
                    <w:pStyle w:val="6"/>
                    <w:adjustRightInd w:val="0"/>
                    <w:jc w:val="center"/>
                    <w:rPr>
                      <w:b/>
                      <w:bCs/>
                    </w:rPr>
                  </w:pPr>
                </w:p>
              </w:tc>
              <w:tc>
                <w:tcPr>
                  <w:tcW w:w="830" w:type="dxa"/>
                  <w:tcBorders>
                    <w:tl2br w:val="nil"/>
                    <w:tr2bl w:val="nil"/>
                  </w:tcBorders>
                  <w:vAlign w:val="center"/>
                </w:tcPr>
                <w:p w14:paraId="75CE3E2A">
                  <w:pPr>
                    <w:pStyle w:val="6"/>
                    <w:adjustRightInd w:val="0"/>
                    <w:jc w:val="center"/>
                    <w:rPr>
                      <w:b/>
                      <w:bCs/>
                    </w:rPr>
                  </w:pPr>
                </w:p>
              </w:tc>
              <w:tc>
                <w:tcPr>
                  <w:tcW w:w="830" w:type="dxa"/>
                  <w:tcBorders>
                    <w:top w:val="single" w:color="auto" w:sz="4" w:space="0"/>
                    <w:bottom w:val="single" w:color="auto" w:sz="4" w:space="0"/>
                    <w:tl2br w:val="nil"/>
                    <w:tr2bl w:val="nil"/>
                  </w:tcBorders>
                  <w:vAlign w:val="center"/>
                </w:tcPr>
                <w:p w14:paraId="3098E9B1">
                  <w:pPr>
                    <w:pStyle w:val="6"/>
                    <w:adjustRightInd w:val="0"/>
                    <w:jc w:val="center"/>
                    <w:rPr>
                      <w:b/>
                      <w:bCs/>
                    </w:rPr>
                  </w:pPr>
                </w:p>
              </w:tc>
              <w:tc>
                <w:tcPr>
                  <w:tcW w:w="830" w:type="dxa"/>
                  <w:tcBorders>
                    <w:tl2br w:val="nil"/>
                    <w:tr2bl w:val="nil"/>
                  </w:tcBorders>
                  <w:vAlign w:val="center"/>
                </w:tcPr>
                <w:p w14:paraId="2150C78E">
                  <w:pPr>
                    <w:pStyle w:val="6"/>
                    <w:adjustRightInd w:val="0"/>
                    <w:jc w:val="center"/>
                    <w:rPr>
                      <w:b/>
                      <w:bCs/>
                    </w:rPr>
                  </w:pPr>
                </w:p>
              </w:tc>
              <w:tc>
                <w:tcPr>
                  <w:tcW w:w="1014" w:type="dxa"/>
                  <w:tcBorders>
                    <w:top w:val="single" w:color="auto" w:sz="4" w:space="0"/>
                    <w:bottom w:val="single" w:color="auto" w:sz="4" w:space="0"/>
                    <w:tl2br w:val="nil"/>
                    <w:tr2bl w:val="nil"/>
                  </w:tcBorders>
                  <w:vAlign w:val="center"/>
                </w:tcPr>
                <w:p w14:paraId="633128E9">
                  <w:pPr>
                    <w:pStyle w:val="6"/>
                    <w:adjustRightInd w:val="0"/>
                    <w:jc w:val="center"/>
                    <w:rPr>
                      <w:b/>
                      <w:bCs/>
                    </w:rPr>
                  </w:pPr>
                  <w:r>
                    <w:rPr>
                      <w:b/>
                      <w:bCs/>
                    </w:rPr>
                    <mc:AlternateContent>
                      <mc:Choice Requires="wps">
                        <w:drawing>
                          <wp:anchor distT="0" distB="0" distL="114300" distR="114300" simplePos="0" relativeHeight="251663360" behindDoc="0" locked="0" layoutInCell="1" allowOverlap="1">
                            <wp:simplePos x="0" y="0"/>
                            <wp:positionH relativeFrom="column">
                              <wp:posOffset>156845</wp:posOffset>
                            </wp:positionH>
                            <wp:positionV relativeFrom="paragraph">
                              <wp:posOffset>34290</wp:posOffset>
                            </wp:positionV>
                            <wp:extent cx="0" cy="243840"/>
                            <wp:effectExtent l="38100" t="0" r="38100" b="3810"/>
                            <wp:wrapNone/>
                            <wp:docPr id="1359003617" name="直接箭头连接符 3"/>
                            <wp:cNvGraphicFramePr/>
                            <a:graphic xmlns:a="http://schemas.openxmlformats.org/drawingml/2006/main">
                              <a:graphicData uri="http://schemas.microsoft.com/office/word/2010/wordprocessingShape">
                                <wps:wsp>
                                  <wps:cNvCnPr/>
                                  <wps:spPr>
                                    <a:xfrm flipH="1">
                                      <a:off x="0" y="0"/>
                                      <a:ext cx="0" cy="24384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直接箭头连接符 3" o:spid="_x0000_s1026" o:spt="32" type="#_x0000_t32" style="position:absolute;left:0pt;flip:x;margin-left:12.35pt;margin-top:2.7pt;height:19.2pt;width:0pt;z-index:251663360;mso-width-relative:page;mso-height-relative:page;" filled="f" stroked="t" coordsize="21600,21600" o:gfxdata="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K7rymXSAAAABgEAAA8AAAAAAAAAAQAg&#10;AAAAIgAAAGRycy9kb3ducmV2LnhtbFBLAQIUABQAAAAIAIdO4kAy84DrFAIAAPQDAAAOAAAAAAAA&#10;AAEAIAAAACEBAABkcnMvZTJvRG9jLnhtbFBLBQYAAAAABgAGAFkBAACnBQAAAAA=&#10;">
                            <v:fill on="f" focussize="0,0"/>
                            <v:stroke weight="1pt" color="#000000 [3200]" miterlimit="8" joinstyle="miter" endarrow="block"/>
                            <v:imagedata o:title=""/>
                            <o:lock v:ext="edit" aspectratio="f"/>
                          </v:shape>
                        </w:pict>
                      </mc:Fallback>
                    </mc:AlternateContent>
                  </w:r>
                </w:p>
              </w:tc>
            </w:tr>
            <w:tr w14:paraId="0BA388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shd w:val="clear" w:color="auto" w:fill="75BD42" w:themeFill="accent4"/>
                  <w:vAlign w:val="center"/>
                </w:tcPr>
                <w:p w14:paraId="3704178A">
                  <w:pPr>
                    <w:pStyle w:val="6"/>
                    <w:adjustRightInd w:val="0"/>
                    <w:jc w:val="center"/>
                    <w:rPr>
                      <w:b/>
                      <w:bCs/>
                    </w:rPr>
                  </w:pPr>
                  <w:r>
                    <w:rPr>
                      <w:rFonts w:hint="eastAsia"/>
                      <w:b/>
                      <w:bCs/>
                    </w:rPr>
                    <w:t>速冻</w:t>
                  </w:r>
                </w:p>
              </w:tc>
              <w:tc>
                <w:tcPr>
                  <w:tcW w:w="829" w:type="dxa"/>
                  <w:tcBorders>
                    <w:left w:val="single" w:color="auto" w:sz="4" w:space="0"/>
                    <w:right w:val="single" w:color="auto" w:sz="4" w:space="0"/>
                    <w:tl2br w:val="nil"/>
                    <w:tr2bl w:val="nil"/>
                  </w:tcBorders>
                  <w:vAlign w:val="center"/>
                </w:tcPr>
                <w:p w14:paraId="3EBFB165">
                  <w:pPr>
                    <w:pStyle w:val="6"/>
                    <w:adjustRightInd w:val="0"/>
                    <w:jc w:val="center"/>
                    <w:rPr>
                      <w:b/>
                      <w:bCs/>
                    </w:rPr>
                  </w:pPr>
                  <w:r>
                    <w:rPr>
                      <w:b/>
                      <w:bCs/>
                    </w:rPr>
                    <mc:AlternateContent>
                      <mc:Choice Requires="wps">
                        <w:drawing>
                          <wp:anchor distT="0" distB="0" distL="114300" distR="114300" simplePos="0" relativeHeight="251668480" behindDoc="0" locked="0" layoutInCell="1" allowOverlap="1">
                            <wp:simplePos x="0" y="0"/>
                            <wp:positionH relativeFrom="column">
                              <wp:posOffset>635</wp:posOffset>
                            </wp:positionH>
                            <wp:positionV relativeFrom="paragraph">
                              <wp:posOffset>150495</wp:posOffset>
                            </wp:positionV>
                            <wp:extent cx="331470" cy="3810"/>
                            <wp:effectExtent l="0" t="34925" r="11430" b="37465"/>
                            <wp:wrapNone/>
                            <wp:docPr id="633253178" name="直接箭头连接符 3"/>
                            <wp:cNvGraphicFramePr/>
                            <a:graphic xmlns:a="http://schemas.openxmlformats.org/drawingml/2006/main">
                              <a:graphicData uri="http://schemas.microsoft.com/office/word/2010/wordprocessingShape">
                                <wps:wsp>
                                  <wps:cNvCnPr/>
                                  <wps:spPr>
                                    <a:xfrm flipH="1">
                                      <a:off x="0" y="0"/>
                                      <a:ext cx="331470" cy="381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直接箭头连接符 3" o:spid="_x0000_s1026" o:spt="32" type="#_x0000_t32" style="position:absolute;left:0pt;flip:x;margin-left:0.05pt;margin-top:11.85pt;height:0.3pt;width:26.1pt;z-index:251668480;mso-width-relative:page;mso-height-relative:page;" filled="f" stroked="t" coordsize="21600,21600" o:gfxdata="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Ml7sA0QAAAAUBAAAPAAAAAAAAAAEA&#10;IAAAACIAAABkcnMvZG93bnJldi54bWxQSwECFAAUAAAACACHTuJAyKmaehYCAAD2AwAADgAAAAAA&#10;AAABACAAAAAgAQAAZHJzL2Uyb0RvYy54bWxQSwUGAAAAAAYABgBZAQAAqAUAAAAA&#10;">
                            <v:fill on="f" focussize="0,0"/>
                            <v:stroke weight="1pt" color="#000000 [3200]" miterlimit="8" joinstyle="miter" endarrow="block"/>
                            <v:imagedata o:title=""/>
                            <o:lock v:ext="edit" aspectratio="f"/>
                          </v:shape>
                        </w:pict>
                      </mc:Fallback>
                    </mc:AlternateContent>
                  </w:r>
                </w:p>
              </w:tc>
              <w:tc>
                <w:tcPr>
                  <w:tcW w:w="829" w:type="dxa"/>
                  <w:tcBorders>
                    <w:top w:val="single" w:color="auto" w:sz="4" w:space="0"/>
                    <w:left w:val="single" w:color="auto" w:sz="4" w:space="0"/>
                    <w:bottom w:val="single" w:color="auto" w:sz="4" w:space="0"/>
                    <w:right w:val="single" w:color="auto" w:sz="4" w:space="0"/>
                  </w:tcBorders>
                  <w:shd w:val="clear" w:color="auto" w:fill="75BD42" w:themeFill="accent4"/>
                  <w:vAlign w:val="center"/>
                </w:tcPr>
                <w:p w14:paraId="7965C989">
                  <w:pPr>
                    <w:pStyle w:val="6"/>
                    <w:adjustRightInd w:val="0"/>
                    <w:jc w:val="center"/>
                    <w:rPr>
                      <w:b/>
                      <w:bCs/>
                    </w:rPr>
                  </w:pPr>
                  <w:r>
                    <w:rPr>
                      <w:rFonts w:hint="eastAsia"/>
                      <w:b/>
                      <w:bCs/>
                    </w:rPr>
                    <w:t>金检</w:t>
                  </w:r>
                </w:p>
              </w:tc>
              <w:tc>
                <w:tcPr>
                  <w:tcW w:w="829" w:type="dxa"/>
                  <w:tcBorders>
                    <w:left w:val="single" w:color="auto" w:sz="4" w:space="0"/>
                    <w:right w:val="single" w:color="auto" w:sz="4" w:space="0"/>
                    <w:tl2br w:val="nil"/>
                    <w:tr2bl w:val="nil"/>
                  </w:tcBorders>
                  <w:vAlign w:val="center"/>
                </w:tcPr>
                <w:p w14:paraId="033ED580">
                  <w:pPr>
                    <w:pStyle w:val="6"/>
                    <w:adjustRightInd w:val="0"/>
                    <w:jc w:val="center"/>
                    <w:rPr>
                      <w:b/>
                      <w:bCs/>
                    </w:rPr>
                  </w:pPr>
                  <w:r>
                    <w:rPr>
                      <w:b/>
                      <w:bCs/>
                    </w:rPr>
                    <mc:AlternateContent>
                      <mc:Choice Requires="wps">
                        <w:drawing>
                          <wp:anchor distT="0" distB="0" distL="114300" distR="114300" simplePos="0" relativeHeight="251667456" behindDoc="0" locked="0" layoutInCell="1" allowOverlap="1">
                            <wp:simplePos x="0" y="0"/>
                            <wp:positionH relativeFrom="column">
                              <wp:posOffset>-635</wp:posOffset>
                            </wp:positionH>
                            <wp:positionV relativeFrom="paragraph">
                              <wp:posOffset>135255</wp:posOffset>
                            </wp:positionV>
                            <wp:extent cx="331470" cy="3810"/>
                            <wp:effectExtent l="0" t="34925" r="11430" b="37465"/>
                            <wp:wrapNone/>
                            <wp:docPr id="641728891" name="直接箭头连接符 3"/>
                            <wp:cNvGraphicFramePr/>
                            <a:graphic xmlns:a="http://schemas.openxmlformats.org/drawingml/2006/main">
                              <a:graphicData uri="http://schemas.microsoft.com/office/word/2010/wordprocessingShape">
                                <wps:wsp>
                                  <wps:cNvCnPr/>
                                  <wps:spPr>
                                    <a:xfrm flipH="1">
                                      <a:off x="0" y="0"/>
                                      <a:ext cx="331470" cy="381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直接箭头连接符 3" o:spid="_x0000_s1026" o:spt="32" type="#_x0000_t32" style="position:absolute;left:0pt;flip:x;margin-left:-0.05pt;margin-top:10.65pt;height:0.3pt;width:26.1pt;z-index:251667456;mso-width-relative:page;mso-height-relative:page;" filled="f" stroked="t" coordsize="21600,21600" o:gfxdata="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3WSXE9EAAAAGAQAADwAAAAAAAAAB&#10;ACAAAAAiAAAAZHJzL2Rvd25yZXYueG1sUEsBAhQAFAAAAAgAh07iQA7EsYsXAgAA9gMAAA4AAAAA&#10;AAAAAQAgAAAAIAEAAGRycy9lMm9Eb2MueG1sUEsFBgAAAAAGAAYAWQEAAKkFAAAAAA==&#10;">
                            <v:fill on="f" focussize="0,0"/>
                            <v:stroke weight="1pt" color="#000000 [3200]" miterlimit="8" joinstyle="miter" endarrow="block"/>
                            <v:imagedata o:title=""/>
                            <o:lock v:ext="edit" aspectratio="f"/>
                          </v:shape>
                        </w:pict>
                      </mc:Fallback>
                    </mc:AlternateContent>
                  </w:r>
                </w:p>
              </w:tc>
              <w:tc>
                <w:tcPr>
                  <w:tcW w:w="830" w:type="dxa"/>
                  <w:tcBorders>
                    <w:top w:val="single" w:color="auto" w:sz="4" w:space="0"/>
                    <w:left w:val="single" w:color="auto" w:sz="4" w:space="0"/>
                    <w:bottom w:val="single" w:color="auto" w:sz="4" w:space="0"/>
                    <w:right w:val="single" w:color="auto" w:sz="4" w:space="0"/>
                  </w:tcBorders>
                  <w:shd w:val="clear" w:color="auto" w:fill="75BD42" w:themeFill="accent4"/>
                  <w:vAlign w:val="center"/>
                </w:tcPr>
                <w:p w14:paraId="47AA4A49">
                  <w:pPr>
                    <w:pStyle w:val="6"/>
                    <w:adjustRightInd w:val="0"/>
                    <w:jc w:val="center"/>
                    <w:rPr>
                      <w:b/>
                      <w:bCs/>
                    </w:rPr>
                  </w:pPr>
                  <w:r>
                    <w:rPr>
                      <w:rFonts w:hint="eastAsia"/>
                      <w:b/>
                      <w:bCs/>
                    </w:rPr>
                    <w:t>喷码</w:t>
                  </w:r>
                </w:p>
              </w:tc>
              <w:tc>
                <w:tcPr>
                  <w:tcW w:w="830" w:type="dxa"/>
                  <w:tcBorders>
                    <w:left w:val="single" w:color="auto" w:sz="4" w:space="0"/>
                    <w:right w:val="single" w:color="auto" w:sz="4" w:space="0"/>
                    <w:tl2br w:val="nil"/>
                    <w:tr2bl w:val="nil"/>
                  </w:tcBorders>
                  <w:vAlign w:val="center"/>
                </w:tcPr>
                <w:p w14:paraId="1A7F87D6">
                  <w:pPr>
                    <w:pStyle w:val="6"/>
                    <w:adjustRightInd w:val="0"/>
                    <w:jc w:val="center"/>
                    <w:rPr>
                      <w:b/>
                      <w:bCs/>
                    </w:rPr>
                  </w:pPr>
                  <w:r>
                    <w:rPr>
                      <w:b/>
                      <w:bCs/>
                    </w:rPr>
                    <mc:AlternateContent>
                      <mc:Choice Requires="wps">
                        <w:drawing>
                          <wp:anchor distT="0" distB="0" distL="114300" distR="114300" simplePos="0" relativeHeight="251666432" behindDoc="0" locked="0" layoutInCell="1" allowOverlap="1">
                            <wp:simplePos x="0" y="0"/>
                            <wp:positionH relativeFrom="column">
                              <wp:posOffset>-2540</wp:posOffset>
                            </wp:positionH>
                            <wp:positionV relativeFrom="paragraph">
                              <wp:posOffset>120015</wp:posOffset>
                            </wp:positionV>
                            <wp:extent cx="331470" cy="3810"/>
                            <wp:effectExtent l="0" t="34925" r="11430" b="37465"/>
                            <wp:wrapNone/>
                            <wp:docPr id="1109094405" name="直接箭头连接符 3"/>
                            <wp:cNvGraphicFramePr/>
                            <a:graphic xmlns:a="http://schemas.openxmlformats.org/drawingml/2006/main">
                              <a:graphicData uri="http://schemas.microsoft.com/office/word/2010/wordprocessingShape">
                                <wps:wsp>
                                  <wps:cNvCnPr/>
                                  <wps:spPr>
                                    <a:xfrm flipH="1">
                                      <a:off x="0" y="0"/>
                                      <a:ext cx="331470" cy="381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直接箭头连接符 3" o:spid="_x0000_s1026" o:spt="32" type="#_x0000_t32" style="position:absolute;left:0pt;flip:x;margin-left:-0.2pt;margin-top:9.45pt;height:0.3pt;width:26.1pt;z-index:251666432;mso-width-relative:page;mso-height-relative:page;" filled="f" stroked="t" coordsize="21600,21600" o:gfxdata="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eE98K0wAAAAYBAAAPAAAAAAAA&#10;AAEAIAAAACIAAABkcnMvZG93bnJldi54bWxQSwECFAAUAAAACACHTuJA/EnLHhcCAAD3AwAADgAA&#10;AAAAAAABACAAAAAiAQAAZHJzL2Uyb0RvYy54bWxQSwUGAAAAAAYABgBZAQAAqwUAAAAA&#10;">
                            <v:fill on="f" focussize="0,0"/>
                            <v:stroke weight="1pt" color="#000000 [3200]" miterlimit="8" joinstyle="miter" endarrow="block"/>
                            <v:imagedata o:title=""/>
                            <o:lock v:ext="edit" aspectratio="f"/>
                          </v:shape>
                        </w:pict>
                      </mc:Fallback>
                    </mc:AlternateContent>
                  </w:r>
                </w:p>
              </w:tc>
              <w:tc>
                <w:tcPr>
                  <w:tcW w:w="830" w:type="dxa"/>
                  <w:tcBorders>
                    <w:top w:val="single" w:color="auto" w:sz="4" w:space="0"/>
                    <w:left w:val="single" w:color="auto" w:sz="4" w:space="0"/>
                    <w:bottom w:val="single" w:color="auto" w:sz="4" w:space="0"/>
                    <w:right w:val="single" w:color="auto" w:sz="4" w:space="0"/>
                  </w:tcBorders>
                  <w:shd w:val="clear" w:color="auto" w:fill="75BD42" w:themeFill="accent4"/>
                  <w:vAlign w:val="center"/>
                </w:tcPr>
                <w:p w14:paraId="347CC86E">
                  <w:pPr>
                    <w:pStyle w:val="6"/>
                    <w:adjustRightInd w:val="0"/>
                    <w:jc w:val="center"/>
                    <w:rPr>
                      <w:b/>
                      <w:bCs/>
                    </w:rPr>
                  </w:pPr>
                  <w:r>
                    <w:rPr>
                      <w:rFonts w:hint="eastAsia"/>
                      <w:b/>
                      <w:bCs/>
                    </w:rPr>
                    <w:t>分装</w:t>
                  </w:r>
                </w:p>
              </w:tc>
              <w:tc>
                <w:tcPr>
                  <w:tcW w:w="830" w:type="dxa"/>
                  <w:tcBorders>
                    <w:left w:val="single" w:color="auto" w:sz="4" w:space="0"/>
                    <w:right w:val="single" w:color="auto" w:sz="4" w:space="0"/>
                    <w:tl2br w:val="nil"/>
                    <w:tr2bl w:val="nil"/>
                  </w:tcBorders>
                  <w:vAlign w:val="center"/>
                </w:tcPr>
                <w:p w14:paraId="2E54F1EB">
                  <w:pPr>
                    <w:pStyle w:val="6"/>
                    <w:adjustRightInd w:val="0"/>
                    <w:jc w:val="center"/>
                    <w:rPr>
                      <w:b/>
                      <w:bCs/>
                    </w:rPr>
                  </w:pPr>
                  <w:r>
                    <w:rPr>
                      <w:b/>
                      <w:bCs/>
                    </w:rPr>
                    <mc:AlternateContent>
                      <mc:Choice Requires="wps">
                        <w:drawing>
                          <wp:anchor distT="0" distB="0" distL="114300" distR="114300" simplePos="0" relativeHeight="251665408" behindDoc="0" locked="0" layoutInCell="1" allowOverlap="1">
                            <wp:simplePos x="0" y="0"/>
                            <wp:positionH relativeFrom="column">
                              <wp:posOffset>-28575</wp:posOffset>
                            </wp:positionH>
                            <wp:positionV relativeFrom="paragraph">
                              <wp:posOffset>135255</wp:posOffset>
                            </wp:positionV>
                            <wp:extent cx="331470" cy="3810"/>
                            <wp:effectExtent l="0" t="34925" r="11430" b="37465"/>
                            <wp:wrapNone/>
                            <wp:docPr id="1649715931" name="直接箭头连接符 3"/>
                            <wp:cNvGraphicFramePr/>
                            <a:graphic xmlns:a="http://schemas.openxmlformats.org/drawingml/2006/main">
                              <a:graphicData uri="http://schemas.microsoft.com/office/word/2010/wordprocessingShape">
                                <wps:wsp>
                                  <wps:cNvCnPr/>
                                  <wps:spPr>
                                    <a:xfrm flipH="1">
                                      <a:off x="0" y="0"/>
                                      <a:ext cx="331470" cy="381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直接箭头连接符 3" o:spid="_x0000_s1026" o:spt="32" type="#_x0000_t32" style="position:absolute;left:0pt;flip:x;margin-left:-2.25pt;margin-top:10.65pt;height:0.3pt;width:26.1pt;z-index:251665408;mso-width-relative:page;mso-height-relative:page;" filled="f" stroked="t" coordsize="21600,21600" o:gfxdata="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HKlfkTUAAAABwEAAA8AAAAA&#10;AAAAAQAgAAAAIgAAAGRycy9kb3ducmV2LnhtbFBLAQIUABQAAAAIAIdO4kDQtk7jGAIAAPcDAAAO&#10;AAAAAAAAAAEAIAAAACMBAABkcnMvZTJvRG9jLnhtbFBLBQYAAAAABgAGAFkBAACtBQAAAAA=&#10;">
                            <v:fill on="f" focussize="0,0"/>
                            <v:stroke weight="1pt" color="#000000 [3200]" miterlimit="8" joinstyle="miter" endarrow="block"/>
                            <v:imagedata o:title=""/>
                            <o:lock v:ext="edit" aspectratio="f"/>
                          </v:shape>
                        </w:pict>
                      </mc:Fallback>
                    </mc:AlternateContent>
                  </w:r>
                  <w:r>
                    <w:rPr>
                      <w:rFonts w:hint="eastAsia"/>
                      <w:b/>
                      <w:bCs/>
                    </w:rPr>
                    <w:t xml:space="preserve"> </w:t>
                  </w:r>
                </w:p>
              </w:tc>
              <w:tc>
                <w:tcPr>
                  <w:tcW w:w="1014" w:type="dxa"/>
                  <w:tcBorders>
                    <w:top w:val="single" w:color="auto" w:sz="4" w:space="0"/>
                    <w:left w:val="single" w:color="auto" w:sz="4" w:space="0"/>
                    <w:bottom w:val="single" w:color="auto" w:sz="4" w:space="0"/>
                    <w:right w:val="single" w:color="auto" w:sz="4" w:space="0"/>
                  </w:tcBorders>
                  <w:shd w:val="clear" w:color="auto" w:fill="75BD42" w:themeFill="accent4"/>
                  <w:vAlign w:val="center"/>
                </w:tcPr>
                <w:p w14:paraId="48F62485">
                  <w:pPr>
                    <w:pStyle w:val="6"/>
                    <w:adjustRightInd w:val="0"/>
                    <w:jc w:val="center"/>
                    <w:rPr>
                      <w:b/>
                      <w:bCs/>
                    </w:rPr>
                  </w:pPr>
                  <w:r>
                    <w:rPr>
                      <w:rFonts w:hint="eastAsia"/>
                      <w:b/>
                      <w:bCs/>
                    </w:rPr>
                    <w:t>热处理</w:t>
                  </w:r>
                </w:p>
              </w:tc>
            </w:tr>
            <w:tr w14:paraId="795048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29" w:type="dxa"/>
                  <w:tcBorders>
                    <w:top w:val="single" w:color="auto" w:sz="4" w:space="0"/>
                    <w:bottom w:val="single" w:color="auto" w:sz="4" w:space="0"/>
                    <w:tl2br w:val="nil"/>
                    <w:tr2bl w:val="nil"/>
                  </w:tcBorders>
                  <w:vAlign w:val="center"/>
                </w:tcPr>
                <w:p w14:paraId="2493055A">
                  <w:pPr>
                    <w:pStyle w:val="6"/>
                    <w:adjustRightInd w:val="0"/>
                    <w:jc w:val="center"/>
                    <w:rPr>
                      <w:b/>
                      <w:bCs/>
                    </w:rPr>
                  </w:pPr>
                  <w:r>
                    <w:rPr>
                      <w:b/>
                      <w:bCs/>
                    </w:rPr>
                    <mc:AlternateContent>
                      <mc:Choice Requires="wps">
                        <w:drawing>
                          <wp:anchor distT="0" distB="0" distL="114300" distR="114300" simplePos="0" relativeHeight="251664384" behindDoc="0" locked="0" layoutInCell="1" allowOverlap="1">
                            <wp:simplePos x="0" y="0"/>
                            <wp:positionH relativeFrom="column">
                              <wp:posOffset>92710</wp:posOffset>
                            </wp:positionH>
                            <wp:positionV relativeFrom="paragraph">
                              <wp:posOffset>19685</wp:posOffset>
                            </wp:positionV>
                            <wp:extent cx="0" cy="243840"/>
                            <wp:effectExtent l="38100" t="0" r="38100" b="3810"/>
                            <wp:wrapNone/>
                            <wp:docPr id="1402144672" name="直接箭头连接符 3"/>
                            <wp:cNvGraphicFramePr/>
                            <a:graphic xmlns:a="http://schemas.openxmlformats.org/drawingml/2006/main">
                              <a:graphicData uri="http://schemas.microsoft.com/office/word/2010/wordprocessingShape">
                                <wps:wsp>
                                  <wps:cNvCnPr/>
                                  <wps:spPr>
                                    <a:xfrm flipH="1">
                                      <a:off x="0" y="0"/>
                                      <a:ext cx="0" cy="24384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直接箭头连接符 3" o:spid="_x0000_s1026" o:spt="32" type="#_x0000_t32" style="position:absolute;left:0pt;flip:x;margin-left:7.3pt;margin-top:1.55pt;height:19.2pt;width:0pt;z-index:251664384;mso-width-relative:page;mso-height-relative:page;" filled="f" stroked="t" coordsize="21600,21600" o:gfxdata="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O4CLgLQAAAABgEAAA8AAAAAAAAAAQAgAAAA&#10;IgAAAGRycy9kb3ducmV2LnhtbFBLAQIUABQAAAAIAIdO4kCtJxG7EwIAAPQDAAAOAAAAAAAAAAEA&#10;IAAAAB8BAABkcnMvZTJvRG9jLnhtbFBLBQYAAAAABgAGAFkBAACkBQAAAAA=&#10;">
                            <v:fill on="f" focussize="0,0"/>
                            <v:stroke weight="1pt" color="#000000 [3200]" miterlimit="8" joinstyle="miter" endarrow="block"/>
                            <v:imagedata o:title=""/>
                            <o:lock v:ext="edit" aspectratio="f"/>
                          </v:shape>
                        </w:pict>
                      </mc:Fallback>
                    </mc:AlternateContent>
                  </w:r>
                </w:p>
              </w:tc>
              <w:tc>
                <w:tcPr>
                  <w:tcW w:w="829" w:type="dxa"/>
                  <w:tcBorders>
                    <w:tl2br w:val="nil"/>
                    <w:tr2bl w:val="nil"/>
                  </w:tcBorders>
                  <w:vAlign w:val="center"/>
                </w:tcPr>
                <w:p w14:paraId="4577DB86">
                  <w:pPr>
                    <w:pStyle w:val="6"/>
                    <w:adjustRightInd w:val="0"/>
                    <w:jc w:val="center"/>
                    <w:rPr>
                      <w:b/>
                      <w:bCs/>
                    </w:rPr>
                  </w:pPr>
                </w:p>
              </w:tc>
              <w:tc>
                <w:tcPr>
                  <w:tcW w:w="829" w:type="dxa"/>
                  <w:tcBorders>
                    <w:top w:val="single" w:color="auto" w:sz="4" w:space="0"/>
                    <w:bottom w:val="single" w:color="auto" w:sz="4" w:space="0"/>
                    <w:tl2br w:val="nil"/>
                    <w:tr2bl w:val="nil"/>
                  </w:tcBorders>
                  <w:vAlign w:val="center"/>
                </w:tcPr>
                <w:p w14:paraId="4CC28039">
                  <w:pPr>
                    <w:pStyle w:val="6"/>
                    <w:adjustRightInd w:val="0"/>
                    <w:jc w:val="center"/>
                    <w:rPr>
                      <w:b/>
                      <w:bCs/>
                    </w:rPr>
                  </w:pPr>
                </w:p>
              </w:tc>
              <w:tc>
                <w:tcPr>
                  <w:tcW w:w="829" w:type="dxa"/>
                  <w:tcBorders>
                    <w:tl2br w:val="nil"/>
                    <w:tr2bl w:val="nil"/>
                  </w:tcBorders>
                  <w:vAlign w:val="center"/>
                </w:tcPr>
                <w:p w14:paraId="78797AE6">
                  <w:pPr>
                    <w:pStyle w:val="6"/>
                    <w:adjustRightInd w:val="0"/>
                    <w:jc w:val="center"/>
                    <w:rPr>
                      <w:b/>
                      <w:bCs/>
                    </w:rPr>
                  </w:pPr>
                </w:p>
              </w:tc>
              <w:tc>
                <w:tcPr>
                  <w:tcW w:w="830" w:type="dxa"/>
                  <w:tcBorders>
                    <w:top w:val="single" w:color="auto" w:sz="4" w:space="0"/>
                    <w:tl2br w:val="nil"/>
                    <w:tr2bl w:val="nil"/>
                  </w:tcBorders>
                  <w:vAlign w:val="center"/>
                </w:tcPr>
                <w:p w14:paraId="3A738CBD">
                  <w:pPr>
                    <w:pStyle w:val="6"/>
                    <w:adjustRightInd w:val="0"/>
                    <w:jc w:val="center"/>
                    <w:rPr>
                      <w:b/>
                      <w:bCs/>
                    </w:rPr>
                  </w:pPr>
                </w:p>
              </w:tc>
              <w:tc>
                <w:tcPr>
                  <w:tcW w:w="830" w:type="dxa"/>
                  <w:tcBorders>
                    <w:tl2br w:val="nil"/>
                    <w:tr2bl w:val="nil"/>
                  </w:tcBorders>
                  <w:vAlign w:val="center"/>
                </w:tcPr>
                <w:p w14:paraId="36D845B2">
                  <w:pPr>
                    <w:pStyle w:val="6"/>
                    <w:adjustRightInd w:val="0"/>
                    <w:jc w:val="center"/>
                    <w:rPr>
                      <w:b/>
                      <w:bCs/>
                    </w:rPr>
                  </w:pPr>
                </w:p>
              </w:tc>
              <w:tc>
                <w:tcPr>
                  <w:tcW w:w="830" w:type="dxa"/>
                  <w:tcBorders>
                    <w:top w:val="single" w:color="auto" w:sz="4" w:space="0"/>
                    <w:tl2br w:val="nil"/>
                    <w:tr2bl w:val="nil"/>
                  </w:tcBorders>
                  <w:vAlign w:val="center"/>
                </w:tcPr>
                <w:p w14:paraId="7E190D9A">
                  <w:pPr>
                    <w:pStyle w:val="6"/>
                    <w:adjustRightInd w:val="0"/>
                    <w:jc w:val="center"/>
                    <w:rPr>
                      <w:b/>
                      <w:bCs/>
                    </w:rPr>
                  </w:pPr>
                </w:p>
              </w:tc>
              <w:tc>
                <w:tcPr>
                  <w:tcW w:w="830" w:type="dxa"/>
                  <w:tcBorders>
                    <w:tl2br w:val="nil"/>
                    <w:tr2bl w:val="nil"/>
                  </w:tcBorders>
                  <w:vAlign w:val="center"/>
                </w:tcPr>
                <w:p w14:paraId="5BF17277">
                  <w:pPr>
                    <w:pStyle w:val="6"/>
                    <w:adjustRightInd w:val="0"/>
                    <w:jc w:val="center"/>
                    <w:rPr>
                      <w:b/>
                      <w:bCs/>
                    </w:rPr>
                  </w:pPr>
                </w:p>
              </w:tc>
              <w:tc>
                <w:tcPr>
                  <w:tcW w:w="1014" w:type="dxa"/>
                  <w:tcBorders>
                    <w:top w:val="single" w:color="auto" w:sz="4" w:space="0"/>
                    <w:tl2br w:val="nil"/>
                    <w:tr2bl w:val="nil"/>
                  </w:tcBorders>
                  <w:vAlign w:val="center"/>
                </w:tcPr>
                <w:p w14:paraId="07E0E19B">
                  <w:pPr>
                    <w:pStyle w:val="6"/>
                    <w:adjustRightInd w:val="0"/>
                    <w:jc w:val="center"/>
                    <w:rPr>
                      <w:b/>
                      <w:bCs/>
                    </w:rPr>
                  </w:pPr>
                  <w:r>
                    <w:rPr>
                      <w:b/>
                      <w:bCs/>
                    </w:rPr>
                    <mc:AlternateContent>
                      <mc:Choice Requires="wps">
                        <w:drawing>
                          <wp:anchor distT="0" distB="0" distL="114300" distR="114300" simplePos="0" relativeHeight="251670528" behindDoc="0" locked="0" layoutInCell="1" allowOverlap="1">
                            <wp:simplePos x="0" y="0"/>
                            <wp:positionH relativeFrom="column">
                              <wp:posOffset>179705</wp:posOffset>
                            </wp:positionH>
                            <wp:positionV relativeFrom="paragraph">
                              <wp:posOffset>34925</wp:posOffset>
                            </wp:positionV>
                            <wp:extent cx="0" cy="236220"/>
                            <wp:effectExtent l="38100" t="0" r="38100" b="11430"/>
                            <wp:wrapNone/>
                            <wp:docPr id="324240588" name="直接箭头连接符 4"/>
                            <wp:cNvGraphicFramePr/>
                            <a:graphic xmlns:a="http://schemas.openxmlformats.org/drawingml/2006/main">
                              <a:graphicData uri="http://schemas.microsoft.com/office/word/2010/wordprocessingShape">
                                <wps:wsp>
                                  <wps:cNvCnPr/>
                                  <wps:spPr>
                                    <a:xfrm>
                                      <a:off x="0" y="0"/>
                                      <a:ext cx="0" cy="236220"/>
                                    </a:xfrm>
                                    <a:prstGeom prst="straightConnector1">
                                      <a:avLst/>
                                    </a:prstGeom>
                                    <a:ln>
                                      <a:prstDash val="dash"/>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直接箭头连接符 4" o:spid="_x0000_s1026" o:spt="32" type="#_x0000_t32" style="position:absolute;left:0pt;margin-left:14.15pt;margin-top:2.75pt;height:18.6pt;width:0pt;z-index:251670528;mso-width-relative:page;mso-height-relative:page;" filled="f" stroked="t" coordsize="21600,21600" o:gfxdata="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PoAnoDVAAAABgEAAA8AAAAAAAAAAQAgAAAAIgAA&#10;AGRycy9kb3ducmV2LnhtbFBLAQIUABQAAAAIAIdO4kDlaSf0CwIAAOgDAAAOAAAAAAAAAAEAIAAA&#10;ACQBAABkcnMvZTJvRG9jLnhtbFBLBQYAAAAABgAGAFkBAAChBQAAAAA=&#10;">
                            <v:fill on="f" focussize="0,0"/>
                            <v:stroke weight="1pt" color="#000000 [3200]" miterlimit="8" joinstyle="miter" dashstyle="dash" endarrow="block"/>
                            <v:imagedata o:title=""/>
                            <o:lock v:ext="edit" aspectratio="f"/>
                          </v:shape>
                        </w:pict>
                      </mc:Fallback>
                    </mc:AlternateContent>
                  </w:r>
                </w:p>
              </w:tc>
            </w:tr>
            <w:tr w14:paraId="09A39A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shd w:val="clear" w:color="auto" w:fill="75BD42" w:themeFill="accent4"/>
                  <w:vAlign w:val="center"/>
                </w:tcPr>
                <w:p w14:paraId="5DBC7C4E">
                  <w:pPr>
                    <w:pStyle w:val="6"/>
                    <w:adjustRightInd w:val="0"/>
                    <w:jc w:val="center"/>
                    <w:rPr>
                      <w:b/>
                      <w:bCs/>
                    </w:rPr>
                  </w:pPr>
                  <w:r>
                    <w:rPr>
                      <w:rFonts w:hint="eastAsia"/>
                      <w:b/>
                      <w:bCs/>
                    </w:rPr>
                    <w:t>装箱</w:t>
                  </w:r>
                </w:p>
              </w:tc>
              <w:tc>
                <w:tcPr>
                  <w:tcW w:w="829" w:type="dxa"/>
                  <w:tcBorders>
                    <w:left w:val="single" w:color="auto" w:sz="4" w:space="0"/>
                    <w:right w:val="single" w:color="auto" w:sz="4" w:space="0"/>
                    <w:tl2br w:val="nil"/>
                    <w:tr2bl w:val="nil"/>
                  </w:tcBorders>
                  <w:vAlign w:val="center"/>
                </w:tcPr>
                <w:p w14:paraId="48A0C0DA">
                  <w:pPr>
                    <w:pStyle w:val="6"/>
                    <w:adjustRightInd w:val="0"/>
                    <w:jc w:val="center"/>
                    <w:rPr>
                      <w:b/>
                      <w:bCs/>
                    </w:rPr>
                  </w:pPr>
                  <w:r>
                    <w:rPr>
                      <w:b/>
                      <w:bCs/>
                    </w:rPr>
                    <mc:AlternateContent>
                      <mc:Choice Requires="wps">
                        <w:drawing>
                          <wp:anchor distT="0" distB="0" distL="114300" distR="114300" simplePos="0" relativeHeight="251669504" behindDoc="0" locked="0" layoutInCell="1" allowOverlap="1">
                            <wp:simplePos x="0" y="0"/>
                            <wp:positionH relativeFrom="column">
                              <wp:posOffset>635</wp:posOffset>
                            </wp:positionH>
                            <wp:positionV relativeFrom="paragraph">
                              <wp:posOffset>127635</wp:posOffset>
                            </wp:positionV>
                            <wp:extent cx="358140" cy="0"/>
                            <wp:effectExtent l="0" t="38100" r="3810" b="38100"/>
                            <wp:wrapNone/>
                            <wp:docPr id="485075093" name="直接箭头连接符 3"/>
                            <wp:cNvGraphicFramePr/>
                            <a:graphic xmlns:a="http://schemas.openxmlformats.org/drawingml/2006/main">
                              <a:graphicData uri="http://schemas.microsoft.com/office/word/2010/wordprocessingShape">
                                <wps:wsp>
                                  <wps:cNvCnPr/>
                                  <wps:spPr>
                                    <a:xfrm>
                                      <a:off x="0" y="0"/>
                                      <a:ext cx="35814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直接箭头连接符 3" o:spid="_x0000_s1026" o:spt="32" type="#_x0000_t32" style="position:absolute;left:0pt;margin-left:0.05pt;margin-top:10.05pt;height:0pt;width:28.2pt;z-index:251669504;mso-width-relative:page;mso-height-relative:page;" filled="f" stroked="t" coordsize="21600,21600" o:gfxdata="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QWv7P0gAAAAUBAAAPAAAAAAAAAAEAIAAAACIAAABk&#10;cnMvZG93bnJldi54bWxQSwECFAAUAAAACACHTuJAOu0cSAwCAADpAwAADgAAAAAAAAABACAAAAAh&#10;AQAAZHJzL2Uyb0RvYy54bWxQSwUGAAAAAAYABgBZAQAAnwUAAAAA&#10;">
                            <v:fill on="f" focussize="0,0"/>
                            <v:stroke weight="1pt" color="#000000 [3200]" miterlimit="8" joinstyle="miter" endarrow="block"/>
                            <v:imagedata o:title=""/>
                            <o:lock v:ext="edit" aspectratio="f"/>
                          </v:shape>
                        </w:pict>
                      </mc:Fallback>
                    </mc:AlternateContent>
                  </w:r>
                </w:p>
              </w:tc>
              <w:tc>
                <w:tcPr>
                  <w:tcW w:w="829" w:type="dxa"/>
                  <w:tcBorders>
                    <w:top w:val="single" w:color="auto" w:sz="4" w:space="0"/>
                    <w:left w:val="single" w:color="auto" w:sz="4" w:space="0"/>
                    <w:bottom w:val="single" w:color="auto" w:sz="4" w:space="0"/>
                    <w:right w:val="single" w:color="auto" w:sz="4" w:space="0"/>
                  </w:tcBorders>
                  <w:shd w:val="clear" w:color="auto" w:fill="75BD42" w:themeFill="accent4"/>
                  <w:vAlign w:val="center"/>
                </w:tcPr>
                <w:p w14:paraId="7FC76CA3">
                  <w:pPr>
                    <w:pStyle w:val="6"/>
                    <w:adjustRightInd w:val="0"/>
                    <w:jc w:val="center"/>
                    <w:rPr>
                      <w:b/>
                      <w:bCs/>
                    </w:rPr>
                  </w:pPr>
                  <w:r>
                    <w:rPr>
                      <w:rFonts w:hint="eastAsia"/>
                      <w:b/>
                      <w:bCs/>
                    </w:rPr>
                    <w:t>贮存</w:t>
                  </w:r>
                </w:p>
              </w:tc>
              <w:tc>
                <w:tcPr>
                  <w:tcW w:w="829" w:type="dxa"/>
                  <w:tcBorders>
                    <w:left w:val="single" w:color="auto" w:sz="4" w:space="0"/>
                    <w:tl2br w:val="nil"/>
                    <w:tr2bl w:val="nil"/>
                  </w:tcBorders>
                  <w:vAlign w:val="center"/>
                </w:tcPr>
                <w:p w14:paraId="241117FE">
                  <w:pPr>
                    <w:pStyle w:val="6"/>
                    <w:adjustRightInd w:val="0"/>
                    <w:jc w:val="center"/>
                    <w:rPr>
                      <w:b/>
                      <w:bCs/>
                    </w:rPr>
                  </w:pPr>
                </w:p>
              </w:tc>
              <w:tc>
                <w:tcPr>
                  <w:tcW w:w="830" w:type="dxa"/>
                  <w:tcBorders>
                    <w:tl2br w:val="nil"/>
                    <w:tr2bl w:val="nil"/>
                  </w:tcBorders>
                  <w:vAlign w:val="center"/>
                </w:tcPr>
                <w:p w14:paraId="77B1D31D">
                  <w:pPr>
                    <w:pStyle w:val="6"/>
                    <w:adjustRightInd w:val="0"/>
                    <w:jc w:val="center"/>
                    <w:rPr>
                      <w:b/>
                      <w:bCs/>
                    </w:rPr>
                  </w:pPr>
                </w:p>
              </w:tc>
              <w:tc>
                <w:tcPr>
                  <w:tcW w:w="830" w:type="dxa"/>
                  <w:tcBorders>
                    <w:tl2br w:val="nil"/>
                    <w:tr2bl w:val="nil"/>
                  </w:tcBorders>
                  <w:vAlign w:val="center"/>
                </w:tcPr>
                <w:p w14:paraId="02C8609B">
                  <w:pPr>
                    <w:pStyle w:val="6"/>
                    <w:adjustRightInd w:val="0"/>
                    <w:jc w:val="center"/>
                    <w:rPr>
                      <w:b/>
                      <w:bCs/>
                    </w:rPr>
                  </w:pPr>
                </w:p>
              </w:tc>
              <w:tc>
                <w:tcPr>
                  <w:tcW w:w="830" w:type="dxa"/>
                  <w:tcBorders>
                    <w:tl2br w:val="nil"/>
                    <w:tr2bl w:val="nil"/>
                  </w:tcBorders>
                  <w:vAlign w:val="center"/>
                </w:tcPr>
                <w:p w14:paraId="61B40A77">
                  <w:pPr>
                    <w:pStyle w:val="6"/>
                    <w:adjustRightInd w:val="0"/>
                    <w:jc w:val="center"/>
                    <w:rPr>
                      <w:b/>
                      <w:bCs/>
                    </w:rPr>
                  </w:pPr>
                </w:p>
              </w:tc>
              <w:tc>
                <w:tcPr>
                  <w:tcW w:w="830" w:type="dxa"/>
                  <w:tcBorders>
                    <w:tl2br w:val="nil"/>
                    <w:tr2bl w:val="nil"/>
                  </w:tcBorders>
                  <w:vAlign w:val="center"/>
                </w:tcPr>
                <w:p w14:paraId="75A1D874">
                  <w:pPr>
                    <w:pStyle w:val="6"/>
                    <w:adjustRightInd w:val="0"/>
                    <w:jc w:val="center"/>
                    <w:rPr>
                      <w:b/>
                      <w:bCs/>
                    </w:rPr>
                  </w:pPr>
                </w:p>
              </w:tc>
              <w:tc>
                <w:tcPr>
                  <w:tcW w:w="1014" w:type="dxa"/>
                  <w:tcBorders>
                    <w:tl2br w:val="nil"/>
                    <w:tr2bl w:val="nil"/>
                  </w:tcBorders>
                  <w:vAlign w:val="center"/>
                </w:tcPr>
                <w:p w14:paraId="0A5FB558">
                  <w:pPr>
                    <w:pStyle w:val="6"/>
                    <w:adjustRightInd w:val="0"/>
                    <w:jc w:val="center"/>
                    <w:rPr>
                      <w:b/>
                      <w:bCs/>
                    </w:rPr>
                  </w:pPr>
                  <w:r>
                    <w:rPr>
                      <w:rFonts w:hint="eastAsia"/>
                      <w:b/>
                      <w:bCs/>
                    </w:rPr>
                    <w:t>废气</w:t>
                  </w:r>
                </w:p>
              </w:tc>
            </w:tr>
          </w:tbl>
          <w:p w14:paraId="0CE48989">
            <w:pPr>
              <w:pStyle w:val="13"/>
              <w:ind w:firstLine="0" w:firstLineChars="0"/>
            </w:pPr>
          </w:p>
          <w:p w14:paraId="3E7443DE">
            <w:pPr>
              <w:pStyle w:val="20"/>
              <w:rPr>
                <w:rFonts w:ascii="宋体" w:hAnsi="宋体"/>
                <w:bCs/>
                <w:szCs w:val="21"/>
              </w:rPr>
            </w:pPr>
            <w:r>
              <w:rPr>
                <w:rFonts w:hint="default"/>
              </w:rPr>
              <w:t>图</w:t>
            </w:r>
            <w:r>
              <w:t>2-2</w:t>
            </w:r>
            <w:r>
              <w:rPr>
                <w:rFonts w:hint="default"/>
              </w:rPr>
              <w:t xml:space="preserve"> </w:t>
            </w:r>
            <w:r>
              <w:t xml:space="preserve"> </w:t>
            </w:r>
            <w:r>
              <w:rPr>
                <w:rFonts w:hint="default"/>
              </w:rPr>
              <w:t>生产工艺</w:t>
            </w:r>
            <w:r>
              <w:rPr>
                <w:rFonts w:hint="eastAsia"/>
                <w:lang w:eastAsia="zh-CN"/>
              </w:rPr>
              <w:t>流程</w:t>
            </w:r>
            <w:r>
              <w:rPr>
                <w:rFonts w:hint="default"/>
              </w:rPr>
              <w:t>及产污环节</w:t>
            </w:r>
          </w:p>
        </w:tc>
      </w:tr>
      <w:tr w14:paraId="2BC2572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790" w:hRule="atLeast"/>
          <w:jc w:val="center"/>
        </w:trPr>
        <w:tc>
          <w:tcPr>
            <w:tcW w:w="787" w:type="dxa"/>
            <w:vAlign w:val="center"/>
          </w:tcPr>
          <w:p w14:paraId="5618641B">
            <w:pPr>
              <w:pStyle w:val="12"/>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cs="宋体"/>
                <w:sz w:val="21"/>
                <w:szCs w:val="21"/>
              </w:rPr>
            </w:pPr>
            <w:r>
              <w:rPr>
                <w:rFonts w:hint="eastAsia" w:cs="宋体"/>
                <w:bCs/>
                <w:kern w:val="2"/>
                <w:sz w:val="21"/>
                <w:szCs w:val="21"/>
              </w:rPr>
              <w:t>与项目有关的原有环境污染问题</w:t>
            </w:r>
          </w:p>
        </w:tc>
        <w:tc>
          <w:tcPr>
            <w:tcW w:w="8273" w:type="dxa"/>
            <w:vAlign w:val="center"/>
          </w:tcPr>
          <w:p w14:paraId="0C948F48">
            <w:pPr>
              <w:pStyle w:val="13"/>
              <w:jc w:val="center"/>
              <w:rPr>
                <w:sz w:val="24"/>
                <w:szCs w:val="24"/>
              </w:rPr>
            </w:pPr>
            <w:r>
              <w:rPr>
                <w:sz w:val="24"/>
                <w:szCs w:val="24"/>
              </w:rPr>
              <w:t>本项目为新建项目，根据现场调查，厂区</w:t>
            </w:r>
            <w:r>
              <w:rPr>
                <w:color w:val="auto"/>
                <w:sz w:val="24"/>
                <w:szCs w:val="24"/>
              </w:rPr>
              <w:t>周边为无原有污染，且本项目用地周边区域环境质量较好，无与本项目有关的原有污染及主要环境</w:t>
            </w:r>
            <w:r>
              <w:rPr>
                <w:sz w:val="24"/>
                <w:szCs w:val="24"/>
              </w:rPr>
              <w:t>问题。</w:t>
            </w:r>
          </w:p>
          <w:p w14:paraId="1F6805F5"/>
        </w:tc>
      </w:tr>
    </w:tbl>
    <w:p w14:paraId="7211709A">
      <w:pPr>
        <w:pStyle w:val="12"/>
        <w:jc w:val="center"/>
        <w:rPr>
          <w:rFonts w:ascii="黑体" w:hAnsi="黑体" w:eastAsia="黑体"/>
          <w:snapToGrid w:val="0"/>
          <w:sz w:val="36"/>
          <w:szCs w:val="36"/>
        </w:rPr>
        <w:sectPr>
          <w:pgSz w:w="11906" w:h="16838"/>
          <w:pgMar w:top="1701" w:right="1531" w:bottom="1701" w:left="1531" w:header="851" w:footer="851" w:gutter="0"/>
          <w:pgBorders>
            <w:top w:val="none" w:sz="0" w:space="0"/>
            <w:left w:val="none" w:sz="0" w:space="0"/>
            <w:bottom w:val="none" w:sz="0" w:space="0"/>
            <w:right w:val="none" w:sz="0" w:space="0"/>
          </w:pgBorders>
          <w:pgNumType w:fmt="decimal"/>
          <w:cols w:space="720" w:num="1"/>
          <w:docGrid w:linePitch="312" w:charSpace="0"/>
        </w:sectPr>
      </w:pPr>
    </w:p>
    <w:p w14:paraId="7AB3353C">
      <w:pPr>
        <w:pStyle w:val="12"/>
        <w:jc w:val="center"/>
        <w:outlineLvl w:val="0"/>
        <w:rPr>
          <w:rFonts w:ascii="黑体" w:hAnsi="黑体" w:eastAsia="黑体"/>
          <w:snapToGrid w:val="0"/>
          <w:sz w:val="30"/>
          <w:szCs w:val="30"/>
        </w:rPr>
      </w:pPr>
      <w:bookmarkStart w:id="6" w:name="_Toc4409"/>
      <w:r>
        <w:rPr>
          <w:rFonts w:hint="eastAsia" w:ascii="黑体" w:hAnsi="黑体" w:eastAsia="黑体"/>
          <w:snapToGrid w:val="0"/>
          <w:sz w:val="30"/>
          <w:szCs w:val="30"/>
        </w:rPr>
        <w:t>三、区域环境质量现状、环境保护目标及评价标准</w:t>
      </w:r>
      <w:bookmarkEnd w:id="6"/>
    </w:p>
    <w:tbl>
      <w:tblPr>
        <w:tblStyle w:val="14"/>
        <w:tblW w:w="899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00"/>
        <w:gridCol w:w="8190"/>
      </w:tblGrid>
      <w:tr w14:paraId="1B40958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800" w:type="dxa"/>
            <w:vAlign w:val="center"/>
          </w:tcPr>
          <w:p w14:paraId="33AB2B51">
            <w:pPr>
              <w:adjustRightInd w:val="0"/>
              <w:snapToGrid w:val="0"/>
              <w:jc w:val="center"/>
              <w:rPr>
                <w:rFonts w:hint="eastAsia" w:ascii="宋体" w:hAnsi="宋体" w:cs="宋体"/>
                <w:kern w:val="0"/>
                <w:sz w:val="24"/>
                <w:szCs w:val="24"/>
              </w:rPr>
            </w:pPr>
            <w:r>
              <w:rPr>
                <w:rFonts w:hint="eastAsia" w:ascii="宋体" w:hAnsi="宋体" w:cs="宋体"/>
                <w:kern w:val="0"/>
                <w:sz w:val="24"/>
                <w:szCs w:val="24"/>
              </w:rPr>
              <w:t>区域</w:t>
            </w:r>
          </w:p>
          <w:p w14:paraId="4D7A45D2">
            <w:pPr>
              <w:adjustRightInd w:val="0"/>
              <w:snapToGrid w:val="0"/>
              <w:jc w:val="center"/>
              <w:rPr>
                <w:rFonts w:hint="eastAsia" w:ascii="宋体" w:hAnsi="宋体" w:cs="宋体"/>
                <w:kern w:val="0"/>
                <w:sz w:val="24"/>
                <w:szCs w:val="24"/>
              </w:rPr>
            </w:pPr>
            <w:r>
              <w:rPr>
                <w:rFonts w:hint="eastAsia" w:ascii="宋体" w:hAnsi="宋体" w:cs="宋体"/>
                <w:kern w:val="0"/>
                <w:sz w:val="24"/>
                <w:szCs w:val="24"/>
              </w:rPr>
              <w:t>环境</w:t>
            </w:r>
          </w:p>
          <w:p w14:paraId="23B17ECB">
            <w:pPr>
              <w:adjustRightInd w:val="0"/>
              <w:snapToGrid w:val="0"/>
              <w:jc w:val="center"/>
              <w:rPr>
                <w:rFonts w:hint="eastAsia" w:ascii="宋体" w:hAnsi="宋体" w:cs="宋体"/>
                <w:kern w:val="0"/>
                <w:sz w:val="24"/>
                <w:szCs w:val="24"/>
              </w:rPr>
            </w:pPr>
            <w:r>
              <w:rPr>
                <w:rFonts w:hint="eastAsia" w:ascii="宋体" w:hAnsi="宋体" w:cs="宋体"/>
                <w:kern w:val="0"/>
                <w:sz w:val="24"/>
                <w:szCs w:val="24"/>
              </w:rPr>
              <w:t>质量</w:t>
            </w:r>
          </w:p>
          <w:p w14:paraId="282ABCF9">
            <w:pPr>
              <w:adjustRightInd w:val="0"/>
              <w:snapToGrid w:val="0"/>
              <w:jc w:val="center"/>
              <w:rPr>
                <w:rFonts w:ascii="宋体" w:hAnsi="宋体" w:cs="宋体"/>
                <w:kern w:val="0"/>
                <w:szCs w:val="21"/>
              </w:rPr>
            </w:pPr>
            <w:r>
              <w:rPr>
                <w:rFonts w:hint="eastAsia" w:ascii="宋体" w:hAnsi="宋体" w:cs="宋体"/>
                <w:kern w:val="0"/>
                <w:sz w:val="24"/>
                <w:szCs w:val="24"/>
              </w:rPr>
              <w:t>现状</w:t>
            </w:r>
          </w:p>
        </w:tc>
        <w:tc>
          <w:tcPr>
            <w:tcW w:w="8190" w:type="dxa"/>
            <w:vAlign w:val="center"/>
          </w:tcPr>
          <w:p w14:paraId="0A315708">
            <w:pPr>
              <w:pStyle w:val="3"/>
              <w:pageBreakBefore w:val="0"/>
              <w:widowControl w:val="0"/>
              <w:kinsoku/>
              <w:wordWrap/>
              <w:overflowPunct/>
              <w:topLinePunct w:val="0"/>
              <w:autoSpaceDE/>
              <w:autoSpaceDN/>
              <w:bidi w:val="0"/>
              <w:adjustRightInd/>
              <w:snapToGrid/>
              <w:spacing w:beforeLines="0" w:afterLines="0" w:line="360" w:lineRule="auto"/>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3.1大气环境质量现状</w:t>
            </w:r>
          </w:p>
          <w:p w14:paraId="5C635B78">
            <w:pPr>
              <w:pStyle w:val="23"/>
              <w:pageBreakBefore w:val="0"/>
              <w:widowControl w:val="0"/>
              <w:kinsoku/>
              <w:wordWrap/>
              <w:overflowPunct/>
              <w:topLinePunct w:val="0"/>
              <w:autoSpaceDE/>
              <w:autoSpaceDN/>
              <w:bidi w:val="0"/>
              <w:adjustRightInd/>
              <w:snapToGrid/>
              <w:spacing w:line="360" w:lineRule="auto"/>
              <w:ind w:right="102" w:firstLine="468" w:firstLineChars="200"/>
              <w:textAlignment w:val="auto"/>
              <w:rPr>
                <w:kern w:val="2"/>
                <w:sz w:val="21"/>
                <w:szCs w:val="21"/>
                <w:lang w:val="en-US" w:eastAsia="zh-CN"/>
              </w:rPr>
            </w:pPr>
            <w:r>
              <w:rPr>
                <w:rFonts w:hint="default" w:ascii="Times New Roman" w:hAnsi="Times New Roman" w:eastAsia="宋体" w:cs="Times New Roman"/>
                <w:spacing w:val="-3"/>
                <w:lang w:val="en-US" w:eastAsia="zh-CN"/>
              </w:rPr>
              <w:t>本项目所在地属环境空气二类功能区，基本项目SO</w:t>
            </w:r>
            <w:r>
              <w:rPr>
                <w:rFonts w:hint="default" w:ascii="Times New Roman" w:hAnsi="Times New Roman" w:eastAsia="宋体" w:cs="Times New Roman"/>
                <w:spacing w:val="-3"/>
                <w:vertAlign w:val="subscript"/>
                <w:lang w:val="en-US" w:eastAsia="zh-CN"/>
              </w:rPr>
              <w:t>2</w:t>
            </w:r>
            <w:r>
              <w:rPr>
                <w:rFonts w:hint="default" w:ascii="Times New Roman" w:hAnsi="Times New Roman" w:eastAsia="宋体" w:cs="Times New Roman"/>
                <w:spacing w:val="-3"/>
                <w:lang w:val="en-US" w:eastAsia="zh-CN"/>
              </w:rPr>
              <w:t>、NO</w:t>
            </w:r>
            <w:r>
              <w:rPr>
                <w:rFonts w:hint="default" w:ascii="Times New Roman" w:hAnsi="Times New Roman" w:eastAsia="宋体" w:cs="Times New Roman"/>
                <w:spacing w:val="-3"/>
                <w:vertAlign w:val="subscript"/>
                <w:lang w:val="en-US" w:eastAsia="zh-CN"/>
              </w:rPr>
              <w:t>2</w:t>
            </w:r>
            <w:r>
              <w:rPr>
                <w:rFonts w:hint="default" w:ascii="Times New Roman" w:hAnsi="Times New Roman" w:eastAsia="宋体" w:cs="Times New Roman"/>
                <w:spacing w:val="-3"/>
                <w:lang w:val="en-US" w:eastAsia="zh-CN"/>
              </w:rPr>
              <w:t>、PM</w:t>
            </w:r>
            <w:r>
              <w:rPr>
                <w:rFonts w:hint="default" w:ascii="Times New Roman" w:hAnsi="Times New Roman" w:eastAsia="宋体" w:cs="Times New Roman"/>
                <w:spacing w:val="-3"/>
                <w:vertAlign w:val="subscript"/>
                <w:lang w:val="en-US" w:eastAsia="zh-CN"/>
              </w:rPr>
              <w:t>10</w:t>
            </w:r>
            <w:r>
              <w:rPr>
                <w:rFonts w:hint="default" w:ascii="Times New Roman" w:hAnsi="Times New Roman" w:eastAsia="宋体" w:cs="Times New Roman"/>
                <w:spacing w:val="-3"/>
                <w:lang w:val="en-US" w:eastAsia="zh-CN"/>
              </w:rPr>
              <w:t>、PM</w:t>
            </w:r>
            <w:r>
              <w:rPr>
                <w:rFonts w:hint="default" w:ascii="Times New Roman" w:hAnsi="Times New Roman" w:eastAsia="宋体" w:cs="Times New Roman"/>
                <w:spacing w:val="-3"/>
                <w:vertAlign w:val="subscript"/>
                <w:lang w:val="en-US" w:eastAsia="zh-CN"/>
              </w:rPr>
              <w:t>2.5</w:t>
            </w:r>
            <w:r>
              <w:rPr>
                <w:rFonts w:hint="default" w:ascii="Times New Roman" w:hAnsi="Times New Roman" w:eastAsia="宋体" w:cs="Times New Roman"/>
                <w:spacing w:val="-3"/>
                <w:lang w:val="en-US" w:eastAsia="zh-CN"/>
              </w:rPr>
              <w:t>、CO、O</w:t>
            </w:r>
            <w:r>
              <w:rPr>
                <w:rFonts w:hint="default" w:ascii="Times New Roman" w:hAnsi="Times New Roman" w:eastAsia="宋体" w:cs="Times New Roman"/>
                <w:spacing w:val="-3"/>
                <w:vertAlign w:val="subscript"/>
                <w:lang w:val="en-US" w:eastAsia="zh-CN"/>
              </w:rPr>
              <w:t>3</w:t>
            </w:r>
            <w:r>
              <w:rPr>
                <w:rFonts w:hint="default" w:ascii="Times New Roman" w:hAnsi="Times New Roman" w:eastAsia="宋体" w:cs="Times New Roman"/>
                <w:spacing w:val="-3"/>
                <w:lang w:val="en-US" w:eastAsia="zh-CN"/>
              </w:rPr>
              <w:t>执行《环境空气质量标准》（GB3095-2012）及其修改单中二级标准。数据引用</w:t>
            </w:r>
            <w:r>
              <w:rPr>
                <w:rFonts w:hint="default" w:ascii="Times New Roman" w:hAnsi="Times New Roman" w:eastAsia="宋体" w:cs="Times New Roman"/>
                <w:spacing w:val="-3"/>
              </w:rPr>
              <w:t>陕西省生态环境厅办公室发布的《环保快报》（2024-3）中2023年</w:t>
            </w:r>
            <w:r>
              <w:rPr>
                <w:rFonts w:hint="default" w:ascii="Times New Roman" w:hAnsi="Times New Roman" w:eastAsia="宋体" w:cs="Times New Roman"/>
                <w:spacing w:val="-3"/>
                <w:lang w:val="en-US" w:eastAsia="zh-CN"/>
              </w:rPr>
              <w:t>安康市石泉县</w:t>
            </w:r>
            <w:r>
              <w:rPr>
                <w:rFonts w:hint="default" w:ascii="Times New Roman" w:hAnsi="Times New Roman" w:eastAsia="宋体" w:cs="Times New Roman"/>
                <w:spacing w:val="-3"/>
              </w:rPr>
              <w:t>的环境空气质量数据，区域环境空气质量现状情况如下：</w:t>
            </w:r>
          </w:p>
          <w:p w14:paraId="0C48EA10">
            <w:pPr>
              <w:pStyle w:val="20"/>
              <w:rPr>
                <w:rFonts w:hint="default"/>
                <w:kern w:val="2"/>
              </w:rPr>
            </w:pPr>
            <w:r>
              <w:rPr>
                <w:rFonts w:hint="default"/>
                <w:kern w:val="2"/>
              </w:rPr>
              <w:t>表3-1 区域空气质量现状评价表 单位：µg/m</w:t>
            </w:r>
            <w:r>
              <w:rPr>
                <w:rFonts w:hint="default"/>
                <w:kern w:val="2"/>
                <w:vertAlign w:val="superscript"/>
              </w:rPr>
              <w:t>3</w:t>
            </w:r>
          </w:p>
          <w:tbl>
            <w:tblPr>
              <w:tblStyle w:val="14"/>
              <w:tblW w:w="7937" w:type="dxa"/>
              <w:jc w:val="center"/>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
            <w:tblGrid>
              <w:gridCol w:w="895"/>
              <w:gridCol w:w="3050"/>
              <w:gridCol w:w="975"/>
              <w:gridCol w:w="938"/>
              <w:gridCol w:w="1064"/>
              <w:gridCol w:w="1015"/>
            </w:tblGrid>
            <w:tr w14:paraId="6E21B8DF">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PrEx>
              <w:trPr>
                <w:trHeight w:val="343" w:hRule="atLeast"/>
                <w:jc w:val="center"/>
              </w:trPr>
              <w:tc>
                <w:tcPr>
                  <w:tcW w:w="895" w:type="dxa"/>
                  <w:vAlign w:val="center"/>
                </w:tcPr>
                <w:p w14:paraId="33BD9BE0">
                  <w:pPr>
                    <w:pStyle w:val="22"/>
                    <w:rPr>
                      <w:b/>
                      <w:bCs/>
                      <w:kern w:val="2"/>
                      <w:lang w:val="en-US" w:eastAsia="zh-CN"/>
                    </w:rPr>
                  </w:pPr>
                  <w:r>
                    <w:rPr>
                      <w:b/>
                      <w:bCs/>
                      <w:kern w:val="2"/>
                      <w:lang w:val="en-US" w:eastAsia="zh-CN"/>
                    </w:rPr>
                    <w:t>污染物</w:t>
                  </w:r>
                </w:p>
              </w:tc>
              <w:tc>
                <w:tcPr>
                  <w:tcW w:w="3050" w:type="dxa"/>
                  <w:tcMar>
                    <w:top w:w="0" w:type="dxa"/>
                    <w:left w:w="51" w:type="dxa"/>
                    <w:bottom w:w="0" w:type="dxa"/>
                    <w:right w:w="51" w:type="dxa"/>
                  </w:tcMar>
                  <w:vAlign w:val="center"/>
                </w:tcPr>
                <w:p w14:paraId="2A0FEE91">
                  <w:pPr>
                    <w:pStyle w:val="22"/>
                    <w:rPr>
                      <w:b/>
                      <w:bCs/>
                      <w:kern w:val="2"/>
                      <w:lang w:val="en-US" w:eastAsia="zh-CN"/>
                    </w:rPr>
                  </w:pPr>
                  <w:r>
                    <w:rPr>
                      <w:b/>
                      <w:bCs/>
                      <w:kern w:val="2"/>
                      <w:lang w:val="en-US" w:eastAsia="zh-CN"/>
                    </w:rPr>
                    <w:t>年评价指标</w:t>
                  </w:r>
                </w:p>
              </w:tc>
              <w:tc>
                <w:tcPr>
                  <w:tcW w:w="975" w:type="dxa"/>
                  <w:tcMar>
                    <w:top w:w="0" w:type="dxa"/>
                    <w:left w:w="51" w:type="dxa"/>
                    <w:bottom w:w="0" w:type="dxa"/>
                    <w:right w:w="51" w:type="dxa"/>
                  </w:tcMar>
                  <w:vAlign w:val="center"/>
                </w:tcPr>
                <w:p w14:paraId="0D3A7FDC">
                  <w:pPr>
                    <w:pStyle w:val="22"/>
                    <w:rPr>
                      <w:b/>
                      <w:bCs/>
                      <w:kern w:val="2"/>
                      <w:lang w:val="en-US" w:eastAsia="zh-CN"/>
                    </w:rPr>
                  </w:pPr>
                  <w:r>
                    <w:rPr>
                      <w:b/>
                      <w:bCs/>
                      <w:kern w:val="2"/>
                      <w:lang w:val="en-US" w:eastAsia="zh-CN"/>
                    </w:rPr>
                    <w:t>现状浓度</w:t>
                  </w:r>
                </w:p>
              </w:tc>
              <w:tc>
                <w:tcPr>
                  <w:tcW w:w="938" w:type="dxa"/>
                  <w:tcMar>
                    <w:top w:w="0" w:type="dxa"/>
                    <w:left w:w="51" w:type="dxa"/>
                    <w:bottom w:w="0" w:type="dxa"/>
                    <w:right w:w="51" w:type="dxa"/>
                  </w:tcMar>
                  <w:vAlign w:val="center"/>
                </w:tcPr>
                <w:p w14:paraId="22DD206A">
                  <w:pPr>
                    <w:pStyle w:val="22"/>
                    <w:rPr>
                      <w:b/>
                      <w:bCs/>
                      <w:kern w:val="2"/>
                      <w:lang w:val="en-US" w:eastAsia="zh-CN"/>
                    </w:rPr>
                  </w:pPr>
                  <w:r>
                    <w:rPr>
                      <w:b/>
                      <w:bCs/>
                      <w:kern w:val="2"/>
                      <w:lang w:val="en-US" w:eastAsia="zh-CN"/>
                    </w:rPr>
                    <w:t>标准值</w:t>
                  </w:r>
                </w:p>
              </w:tc>
              <w:tc>
                <w:tcPr>
                  <w:tcW w:w="1064" w:type="dxa"/>
                  <w:tcMar>
                    <w:top w:w="0" w:type="dxa"/>
                    <w:left w:w="51" w:type="dxa"/>
                    <w:bottom w:w="0" w:type="dxa"/>
                    <w:right w:w="51" w:type="dxa"/>
                  </w:tcMar>
                  <w:vAlign w:val="center"/>
                </w:tcPr>
                <w:p w14:paraId="4C71C4AE">
                  <w:pPr>
                    <w:pStyle w:val="22"/>
                    <w:rPr>
                      <w:b/>
                      <w:bCs/>
                      <w:kern w:val="2"/>
                      <w:lang w:val="en-US" w:eastAsia="zh-CN"/>
                    </w:rPr>
                  </w:pPr>
                  <w:r>
                    <w:rPr>
                      <w:b/>
                      <w:bCs/>
                      <w:kern w:val="2"/>
                      <w:lang w:val="en-US" w:eastAsia="zh-CN"/>
                    </w:rPr>
                    <w:t>占标率%</w:t>
                  </w:r>
                </w:p>
              </w:tc>
              <w:tc>
                <w:tcPr>
                  <w:tcW w:w="1015" w:type="dxa"/>
                  <w:tcMar>
                    <w:top w:w="0" w:type="dxa"/>
                    <w:left w:w="51" w:type="dxa"/>
                    <w:bottom w:w="0" w:type="dxa"/>
                    <w:right w:w="51" w:type="dxa"/>
                  </w:tcMar>
                  <w:vAlign w:val="center"/>
                </w:tcPr>
                <w:p w14:paraId="3F2B9F69">
                  <w:pPr>
                    <w:pStyle w:val="22"/>
                    <w:rPr>
                      <w:b/>
                      <w:bCs/>
                      <w:kern w:val="2"/>
                      <w:lang w:val="en-US" w:eastAsia="zh-CN"/>
                    </w:rPr>
                  </w:pPr>
                  <w:r>
                    <w:rPr>
                      <w:b/>
                      <w:bCs/>
                      <w:kern w:val="2"/>
                      <w:lang w:val="en-US" w:eastAsia="zh-CN"/>
                    </w:rPr>
                    <w:t>达标情况</w:t>
                  </w:r>
                </w:p>
              </w:tc>
            </w:tr>
            <w:tr w14:paraId="678EA25C">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99" w:hRule="atLeast"/>
                <w:jc w:val="center"/>
              </w:trPr>
              <w:tc>
                <w:tcPr>
                  <w:tcW w:w="895" w:type="dxa"/>
                  <w:vAlign w:val="center"/>
                </w:tcPr>
                <w:p w14:paraId="028BF584">
                  <w:pPr>
                    <w:pStyle w:val="22"/>
                    <w:rPr>
                      <w:kern w:val="2"/>
                      <w:lang w:val="en-US" w:eastAsia="zh-CN"/>
                    </w:rPr>
                  </w:pPr>
                  <w:r>
                    <w:rPr>
                      <w:kern w:val="2"/>
                      <w:lang w:val="en-US" w:eastAsia="zh-CN"/>
                    </w:rPr>
                    <w:t>PM</w:t>
                  </w:r>
                  <w:r>
                    <w:rPr>
                      <w:kern w:val="2"/>
                      <w:vertAlign w:val="subscript"/>
                      <w:lang w:val="en-US" w:eastAsia="zh-CN"/>
                    </w:rPr>
                    <w:t>10</w:t>
                  </w:r>
                </w:p>
              </w:tc>
              <w:tc>
                <w:tcPr>
                  <w:tcW w:w="3050" w:type="dxa"/>
                  <w:vMerge w:val="restart"/>
                  <w:tcMar>
                    <w:top w:w="0" w:type="dxa"/>
                    <w:left w:w="51" w:type="dxa"/>
                    <w:bottom w:w="0" w:type="dxa"/>
                    <w:right w:w="51" w:type="dxa"/>
                  </w:tcMar>
                  <w:vAlign w:val="center"/>
                </w:tcPr>
                <w:p w14:paraId="4D3F1999">
                  <w:pPr>
                    <w:pStyle w:val="22"/>
                    <w:rPr>
                      <w:kern w:val="2"/>
                      <w:lang w:val="en-US" w:eastAsia="zh-CN"/>
                    </w:rPr>
                  </w:pPr>
                  <w:r>
                    <w:rPr>
                      <w:kern w:val="2"/>
                      <w:lang w:val="en-US" w:eastAsia="zh-CN"/>
                    </w:rPr>
                    <w:t>年平均质量浓度</w:t>
                  </w:r>
                </w:p>
              </w:tc>
              <w:tc>
                <w:tcPr>
                  <w:tcW w:w="975" w:type="dxa"/>
                  <w:tcMar>
                    <w:top w:w="0" w:type="dxa"/>
                    <w:left w:w="51" w:type="dxa"/>
                    <w:bottom w:w="0" w:type="dxa"/>
                    <w:right w:w="51" w:type="dxa"/>
                  </w:tcMar>
                  <w:vAlign w:val="center"/>
                </w:tcPr>
                <w:p w14:paraId="3D975992">
                  <w:pPr>
                    <w:pStyle w:val="22"/>
                    <w:rPr>
                      <w:kern w:val="2"/>
                      <w:lang w:val="en-US" w:eastAsia="zh-CN"/>
                    </w:rPr>
                  </w:pPr>
                  <w:r>
                    <w:rPr>
                      <w:rFonts w:hint="eastAsia"/>
                      <w:kern w:val="2"/>
                      <w:lang w:val="en-US" w:eastAsia="zh-CN"/>
                    </w:rPr>
                    <w:t>37</w:t>
                  </w:r>
                </w:p>
              </w:tc>
              <w:tc>
                <w:tcPr>
                  <w:tcW w:w="938" w:type="dxa"/>
                  <w:tcMar>
                    <w:top w:w="0" w:type="dxa"/>
                    <w:left w:w="51" w:type="dxa"/>
                    <w:bottom w:w="0" w:type="dxa"/>
                    <w:right w:w="51" w:type="dxa"/>
                  </w:tcMar>
                  <w:vAlign w:val="center"/>
                </w:tcPr>
                <w:p w14:paraId="411D7781">
                  <w:pPr>
                    <w:pStyle w:val="22"/>
                    <w:rPr>
                      <w:kern w:val="2"/>
                      <w:lang w:val="en-US" w:eastAsia="zh-CN"/>
                    </w:rPr>
                  </w:pPr>
                  <w:r>
                    <w:rPr>
                      <w:kern w:val="2"/>
                      <w:lang w:val="en-US" w:eastAsia="zh-CN"/>
                    </w:rPr>
                    <w:t>70</w:t>
                  </w:r>
                </w:p>
              </w:tc>
              <w:tc>
                <w:tcPr>
                  <w:tcW w:w="1064" w:type="dxa"/>
                  <w:tcMar>
                    <w:top w:w="0" w:type="dxa"/>
                    <w:left w:w="51" w:type="dxa"/>
                    <w:bottom w:w="0" w:type="dxa"/>
                    <w:right w:w="51" w:type="dxa"/>
                  </w:tcMar>
                  <w:vAlign w:val="center"/>
                </w:tcPr>
                <w:p w14:paraId="6CAFFC50">
                  <w:pPr>
                    <w:pStyle w:val="22"/>
                    <w:rPr>
                      <w:kern w:val="2"/>
                      <w:lang w:val="en-US" w:eastAsia="zh-CN"/>
                    </w:rPr>
                  </w:pPr>
                  <w:r>
                    <w:rPr>
                      <w:rFonts w:hint="eastAsia"/>
                      <w:kern w:val="2"/>
                      <w:lang w:val="en-US" w:eastAsia="zh-CN"/>
                    </w:rPr>
                    <w:t>52.8</w:t>
                  </w:r>
                </w:p>
              </w:tc>
              <w:tc>
                <w:tcPr>
                  <w:tcW w:w="1015" w:type="dxa"/>
                  <w:tcMar>
                    <w:top w:w="0" w:type="dxa"/>
                    <w:left w:w="51" w:type="dxa"/>
                    <w:bottom w:w="0" w:type="dxa"/>
                    <w:right w:w="51" w:type="dxa"/>
                  </w:tcMar>
                  <w:vAlign w:val="center"/>
                </w:tcPr>
                <w:p w14:paraId="7ED2EDA1">
                  <w:pPr>
                    <w:pStyle w:val="22"/>
                    <w:rPr>
                      <w:kern w:val="2"/>
                      <w:lang w:val="en-US" w:eastAsia="zh-CN"/>
                    </w:rPr>
                  </w:pPr>
                  <w:r>
                    <w:rPr>
                      <w:kern w:val="2"/>
                      <w:lang w:val="en-US" w:eastAsia="zh-CN"/>
                    </w:rPr>
                    <w:t>达标</w:t>
                  </w:r>
                </w:p>
              </w:tc>
            </w:tr>
            <w:tr w14:paraId="578B0C23">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99" w:hRule="atLeast"/>
                <w:jc w:val="center"/>
              </w:trPr>
              <w:tc>
                <w:tcPr>
                  <w:tcW w:w="895" w:type="dxa"/>
                  <w:vAlign w:val="center"/>
                </w:tcPr>
                <w:p w14:paraId="35D9EAF8">
                  <w:pPr>
                    <w:pStyle w:val="22"/>
                    <w:rPr>
                      <w:kern w:val="2"/>
                      <w:lang w:val="en-US" w:eastAsia="zh-CN"/>
                    </w:rPr>
                  </w:pPr>
                  <w:r>
                    <w:rPr>
                      <w:kern w:val="2"/>
                      <w:lang w:val="en-US" w:eastAsia="zh-CN"/>
                    </w:rPr>
                    <w:t>PM</w:t>
                  </w:r>
                  <w:r>
                    <w:rPr>
                      <w:kern w:val="2"/>
                      <w:vertAlign w:val="subscript"/>
                      <w:lang w:val="en-US" w:eastAsia="zh-CN"/>
                    </w:rPr>
                    <w:t>2.5</w:t>
                  </w:r>
                </w:p>
              </w:tc>
              <w:tc>
                <w:tcPr>
                  <w:tcW w:w="3050" w:type="dxa"/>
                  <w:vMerge w:val="continue"/>
                  <w:tcMar>
                    <w:top w:w="0" w:type="dxa"/>
                    <w:left w:w="51" w:type="dxa"/>
                    <w:bottom w:w="0" w:type="dxa"/>
                    <w:right w:w="51" w:type="dxa"/>
                  </w:tcMar>
                  <w:vAlign w:val="center"/>
                </w:tcPr>
                <w:p w14:paraId="5BEF2419">
                  <w:pPr>
                    <w:pStyle w:val="22"/>
                    <w:rPr>
                      <w:kern w:val="2"/>
                      <w:lang w:val="en-US" w:eastAsia="zh-CN"/>
                    </w:rPr>
                  </w:pPr>
                </w:p>
              </w:tc>
              <w:tc>
                <w:tcPr>
                  <w:tcW w:w="975" w:type="dxa"/>
                  <w:tcMar>
                    <w:top w:w="0" w:type="dxa"/>
                    <w:left w:w="51" w:type="dxa"/>
                    <w:bottom w:w="0" w:type="dxa"/>
                    <w:right w:w="51" w:type="dxa"/>
                  </w:tcMar>
                  <w:vAlign w:val="center"/>
                </w:tcPr>
                <w:p w14:paraId="3B3685C4">
                  <w:pPr>
                    <w:pStyle w:val="22"/>
                    <w:rPr>
                      <w:kern w:val="2"/>
                      <w:lang w:val="en-US" w:eastAsia="zh-CN"/>
                    </w:rPr>
                  </w:pPr>
                  <w:r>
                    <w:rPr>
                      <w:rFonts w:hint="eastAsia"/>
                      <w:kern w:val="2"/>
                      <w:lang w:val="en-US" w:eastAsia="zh-CN"/>
                    </w:rPr>
                    <w:t>24</w:t>
                  </w:r>
                </w:p>
              </w:tc>
              <w:tc>
                <w:tcPr>
                  <w:tcW w:w="938" w:type="dxa"/>
                  <w:tcMar>
                    <w:top w:w="0" w:type="dxa"/>
                    <w:left w:w="51" w:type="dxa"/>
                    <w:bottom w:w="0" w:type="dxa"/>
                    <w:right w:w="51" w:type="dxa"/>
                  </w:tcMar>
                  <w:vAlign w:val="center"/>
                </w:tcPr>
                <w:p w14:paraId="1F9CB754">
                  <w:pPr>
                    <w:pStyle w:val="22"/>
                    <w:rPr>
                      <w:kern w:val="2"/>
                      <w:lang w:val="en-US" w:eastAsia="zh-CN"/>
                    </w:rPr>
                  </w:pPr>
                  <w:r>
                    <w:rPr>
                      <w:kern w:val="2"/>
                      <w:lang w:val="en-US" w:eastAsia="zh-CN"/>
                    </w:rPr>
                    <w:t>35</w:t>
                  </w:r>
                </w:p>
              </w:tc>
              <w:tc>
                <w:tcPr>
                  <w:tcW w:w="1064" w:type="dxa"/>
                  <w:tcMar>
                    <w:top w:w="0" w:type="dxa"/>
                    <w:left w:w="51" w:type="dxa"/>
                    <w:bottom w:w="0" w:type="dxa"/>
                    <w:right w:w="51" w:type="dxa"/>
                  </w:tcMar>
                  <w:vAlign w:val="center"/>
                </w:tcPr>
                <w:p w14:paraId="6144C3B0">
                  <w:pPr>
                    <w:pStyle w:val="22"/>
                    <w:rPr>
                      <w:rFonts w:hint="default"/>
                      <w:kern w:val="2"/>
                      <w:lang w:val="en-US" w:eastAsia="zh-CN"/>
                    </w:rPr>
                  </w:pPr>
                  <w:r>
                    <w:rPr>
                      <w:rFonts w:hint="eastAsia"/>
                      <w:kern w:val="2"/>
                      <w:lang w:val="en-US" w:eastAsia="zh-CN"/>
                    </w:rPr>
                    <w:t>68.6</w:t>
                  </w:r>
                </w:p>
              </w:tc>
              <w:tc>
                <w:tcPr>
                  <w:tcW w:w="1015" w:type="dxa"/>
                  <w:tcMar>
                    <w:top w:w="0" w:type="dxa"/>
                    <w:left w:w="51" w:type="dxa"/>
                    <w:bottom w:w="0" w:type="dxa"/>
                    <w:right w:w="51" w:type="dxa"/>
                  </w:tcMar>
                  <w:vAlign w:val="center"/>
                </w:tcPr>
                <w:p w14:paraId="17C63AF6">
                  <w:pPr>
                    <w:pStyle w:val="22"/>
                    <w:rPr>
                      <w:kern w:val="2"/>
                      <w:lang w:val="en-US" w:eastAsia="zh-CN"/>
                    </w:rPr>
                  </w:pPr>
                  <w:r>
                    <w:rPr>
                      <w:kern w:val="2"/>
                      <w:lang w:val="en-US" w:eastAsia="zh-CN"/>
                    </w:rPr>
                    <w:t>达标</w:t>
                  </w:r>
                </w:p>
              </w:tc>
            </w:tr>
            <w:tr w14:paraId="32B26196">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99" w:hRule="atLeast"/>
                <w:jc w:val="center"/>
              </w:trPr>
              <w:tc>
                <w:tcPr>
                  <w:tcW w:w="895" w:type="dxa"/>
                  <w:vAlign w:val="center"/>
                </w:tcPr>
                <w:p w14:paraId="64DB4639">
                  <w:pPr>
                    <w:pStyle w:val="22"/>
                    <w:rPr>
                      <w:kern w:val="2"/>
                      <w:lang w:val="en-US" w:eastAsia="zh-CN"/>
                    </w:rPr>
                  </w:pPr>
                  <w:r>
                    <w:rPr>
                      <w:kern w:val="2"/>
                      <w:lang w:val="en-US" w:eastAsia="zh-CN"/>
                    </w:rPr>
                    <w:t>SO</w:t>
                  </w:r>
                  <w:r>
                    <w:rPr>
                      <w:kern w:val="2"/>
                      <w:vertAlign w:val="subscript"/>
                      <w:lang w:val="en-US" w:eastAsia="zh-CN"/>
                    </w:rPr>
                    <w:t>2</w:t>
                  </w:r>
                </w:p>
              </w:tc>
              <w:tc>
                <w:tcPr>
                  <w:tcW w:w="3050" w:type="dxa"/>
                  <w:vMerge w:val="continue"/>
                  <w:tcMar>
                    <w:top w:w="0" w:type="dxa"/>
                    <w:left w:w="51" w:type="dxa"/>
                    <w:bottom w:w="0" w:type="dxa"/>
                    <w:right w:w="51" w:type="dxa"/>
                  </w:tcMar>
                  <w:vAlign w:val="center"/>
                </w:tcPr>
                <w:p w14:paraId="38259A2A">
                  <w:pPr>
                    <w:pStyle w:val="22"/>
                    <w:rPr>
                      <w:kern w:val="2"/>
                      <w:lang w:val="en-US" w:eastAsia="zh-CN"/>
                    </w:rPr>
                  </w:pPr>
                </w:p>
              </w:tc>
              <w:tc>
                <w:tcPr>
                  <w:tcW w:w="975" w:type="dxa"/>
                  <w:tcMar>
                    <w:top w:w="0" w:type="dxa"/>
                    <w:left w:w="51" w:type="dxa"/>
                    <w:bottom w:w="0" w:type="dxa"/>
                    <w:right w:w="51" w:type="dxa"/>
                  </w:tcMar>
                  <w:vAlign w:val="center"/>
                </w:tcPr>
                <w:p w14:paraId="5149D29B">
                  <w:pPr>
                    <w:pStyle w:val="22"/>
                    <w:rPr>
                      <w:kern w:val="2"/>
                      <w:lang w:val="en-US" w:eastAsia="zh-CN"/>
                    </w:rPr>
                  </w:pPr>
                  <w:r>
                    <w:rPr>
                      <w:rFonts w:hint="eastAsia"/>
                      <w:kern w:val="2"/>
                      <w:lang w:val="en-US" w:eastAsia="zh-CN"/>
                    </w:rPr>
                    <w:t>6</w:t>
                  </w:r>
                </w:p>
              </w:tc>
              <w:tc>
                <w:tcPr>
                  <w:tcW w:w="938" w:type="dxa"/>
                  <w:tcMar>
                    <w:top w:w="0" w:type="dxa"/>
                    <w:left w:w="51" w:type="dxa"/>
                    <w:bottom w:w="0" w:type="dxa"/>
                    <w:right w:w="51" w:type="dxa"/>
                  </w:tcMar>
                  <w:vAlign w:val="center"/>
                </w:tcPr>
                <w:p w14:paraId="007E8EC8">
                  <w:pPr>
                    <w:pStyle w:val="22"/>
                    <w:rPr>
                      <w:kern w:val="2"/>
                      <w:lang w:val="en-US" w:eastAsia="zh-CN"/>
                    </w:rPr>
                  </w:pPr>
                  <w:r>
                    <w:rPr>
                      <w:kern w:val="2"/>
                      <w:lang w:val="en-US" w:eastAsia="zh-CN"/>
                    </w:rPr>
                    <w:t>60</w:t>
                  </w:r>
                </w:p>
              </w:tc>
              <w:tc>
                <w:tcPr>
                  <w:tcW w:w="1064" w:type="dxa"/>
                  <w:tcMar>
                    <w:top w:w="0" w:type="dxa"/>
                    <w:left w:w="51" w:type="dxa"/>
                    <w:bottom w:w="0" w:type="dxa"/>
                    <w:right w:w="51" w:type="dxa"/>
                  </w:tcMar>
                  <w:vAlign w:val="center"/>
                </w:tcPr>
                <w:p w14:paraId="1963922B">
                  <w:pPr>
                    <w:pStyle w:val="22"/>
                    <w:rPr>
                      <w:rFonts w:hint="default"/>
                      <w:kern w:val="2"/>
                      <w:lang w:val="en-US" w:eastAsia="zh-CN"/>
                    </w:rPr>
                  </w:pPr>
                  <w:r>
                    <w:rPr>
                      <w:rFonts w:hint="eastAsia"/>
                      <w:kern w:val="2"/>
                      <w:lang w:val="en-US" w:eastAsia="zh-CN"/>
                    </w:rPr>
                    <w:t>10.0</w:t>
                  </w:r>
                </w:p>
              </w:tc>
              <w:tc>
                <w:tcPr>
                  <w:tcW w:w="1015" w:type="dxa"/>
                  <w:tcMar>
                    <w:top w:w="0" w:type="dxa"/>
                    <w:left w:w="51" w:type="dxa"/>
                    <w:bottom w:w="0" w:type="dxa"/>
                    <w:right w:w="51" w:type="dxa"/>
                  </w:tcMar>
                  <w:vAlign w:val="center"/>
                </w:tcPr>
                <w:p w14:paraId="7DE260FD">
                  <w:pPr>
                    <w:pStyle w:val="22"/>
                    <w:rPr>
                      <w:kern w:val="2"/>
                      <w:lang w:val="en-US" w:eastAsia="zh-CN"/>
                    </w:rPr>
                  </w:pPr>
                  <w:r>
                    <w:rPr>
                      <w:kern w:val="2"/>
                      <w:lang w:val="en-US" w:eastAsia="zh-CN"/>
                    </w:rPr>
                    <w:t>达标</w:t>
                  </w:r>
                </w:p>
              </w:tc>
            </w:tr>
            <w:tr w14:paraId="060ECDEC">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99" w:hRule="atLeast"/>
                <w:jc w:val="center"/>
              </w:trPr>
              <w:tc>
                <w:tcPr>
                  <w:tcW w:w="895" w:type="dxa"/>
                  <w:vAlign w:val="center"/>
                </w:tcPr>
                <w:p w14:paraId="4E156729">
                  <w:pPr>
                    <w:pStyle w:val="22"/>
                    <w:rPr>
                      <w:kern w:val="2"/>
                      <w:lang w:val="en-US" w:eastAsia="zh-CN"/>
                    </w:rPr>
                  </w:pPr>
                  <w:r>
                    <w:rPr>
                      <w:kern w:val="2"/>
                      <w:lang w:val="en-US" w:eastAsia="zh-CN"/>
                    </w:rPr>
                    <w:t>NO</w:t>
                  </w:r>
                  <w:r>
                    <w:rPr>
                      <w:kern w:val="2"/>
                      <w:vertAlign w:val="subscript"/>
                      <w:lang w:val="en-US" w:eastAsia="zh-CN"/>
                    </w:rPr>
                    <w:t>2</w:t>
                  </w:r>
                  <w:r>
                    <w:rPr>
                      <w:kern w:val="2"/>
                      <w:lang w:val="en-US" w:eastAsia="zh-CN"/>
                    </w:rPr>
                    <w:t xml:space="preserve"> </w:t>
                  </w:r>
                </w:p>
              </w:tc>
              <w:tc>
                <w:tcPr>
                  <w:tcW w:w="3050" w:type="dxa"/>
                  <w:vMerge w:val="continue"/>
                  <w:tcMar>
                    <w:top w:w="0" w:type="dxa"/>
                    <w:left w:w="51" w:type="dxa"/>
                    <w:bottom w:w="0" w:type="dxa"/>
                    <w:right w:w="51" w:type="dxa"/>
                  </w:tcMar>
                  <w:vAlign w:val="center"/>
                </w:tcPr>
                <w:p w14:paraId="2F6DB56F">
                  <w:pPr>
                    <w:pStyle w:val="22"/>
                    <w:rPr>
                      <w:kern w:val="2"/>
                      <w:lang w:val="en-US" w:eastAsia="zh-CN"/>
                    </w:rPr>
                  </w:pPr>
                </w:p>
              </w:tc>
              <w:tc>
                <w:tcPr>
                  <w:tcW w:w="975" w:type="dxa"/>
                  <w:tcMar>
                    <w:top w:w="0" w:type="dxa"/>
                    <w:left w:w="51" w:type="dxa"/>
                    <w:bottom w:w="0" w:type="dxa"/>
                    <w:right w:w="51" w:type="dxa"/>
                  </w:tcMar>
                  <w:vAlign w:val="center"/>
                </w:tcPr>
                <w:p w14:paraId="1481038A">
                  <w:pPr>
                    <w:pStyle w:val="22"/>
                    <w:rPr>
                      <w:rFonts w:hint="default"/>
                      <w:kern w:val="2"/>
                      <w:lang w:val="en-US" w:eastAsia="zh-CN"/>
                    </w:rPr>
                  </w:pPr>
                  <w:r>
                    <w:rPr>
                      <w:rFonts w:hint="eastAsia"/>
                      <w:kern w:val="2"/>
                      <w:lang w:val="en-US" w:eastAsia="zh-CN"/>
                    </w:rPr>
                    <w:t>10</w:t>
                  </w:r>
                </w:p>
              </w:tc>
              <w:tc>
                <w:tcPr>
                  <w:tcW w:w="938" w:type="dxa"/>
                  <w:tcMar>
                    <w:top w:w="0" w:type="dxa"/>
                    <w:left w:w="51" w:type="dxa"/>
                    <w:bottom w:w="0" w:type="dxa"/>
                    <w:right w:w="51" w:type="dxa"/>
                  </w:tcMar>
                  <w:vAlign w:val="center"/>
                </w:tcPr>
                <w:p w14:paraId="55B92FFD">
                  <w:pPr>
                    <w:pStyle w:val="22"/>
                    <w:rPr>
                      <w:kern w:val="2"/>
                      <w:lang w:val="en-US" w:eastAsia="zh-CN"/>
                    </w:rPr>
                  </w:pPr>
                  <w:r>
                    <w:rPr>
                      <w:kern w:val="2"/>
                      <w:lang w:val="en-US" w:eastAsia="zh-CN"/>
                    </w:rPr>
                    <w:t>40</w:t>
                  </w:r>
                </w:p>
              </w:tc>
              <w:tc>
                <w:tcPr>
                  <w:tcW w:w="1064" w:type="dxa"/>
                  <w:tcMar>
                    <w:top w:w="0" w:type="dxa"/>
                    <w:left w:w="51" w:type="dxa"/>
                    <w:bottom w:w="0" w:type="dxa"/>
                    <w:right w:w="51" w:type="dxa"/>
                  </w:tcMar>
                  <w:vAlign w:val="center"/>
                </w:tcPr>
                <w:p w14:paraId="51E7E196">
                  <w:pPr>
                    <w:pStyle w:val="22"/>
                    <w:rPr>
                      <w:rFonts w:hint="default"/>
                      <w:kern w:val="2"/>
                      <w:lang w:val="en-US" w:eastAsia="zh-CN"/>
                    </w:rPr>
                  </w:pPr>
                  <w:r>
                    <w:rPr>
                      <w:rFonts w:hint="eastAsia"/>
                      <w:kern w:val="2"/>
                      <w:lang w:val="en-US" w:eastAsia="zh-CN"/>
                    </w:rPr>
                    <w:t>25.0</w:t>
                  </w:r>
                </w:p>
              </w:tc>
              <w:tc>
                <w:tcPr>
                  <w:tcW w:w="1015" w:type="dxa"/>
                  <w:tcMar>
                    <w:top w:w="0" w:type="dxa"/>
                    <w:left w:w="51" w:type="dxa"/>
                    <w:bottom w:w="0" w:type="dxa"/>
                    <w:right w:w="51" w:type="dxa"/>
                  </w:tcMar>
                  <w:vAlign w:val="center"/>
                </w:tcPr>
                <w:p w14:paraId="204C6F74">
                  <w:pPr>
                    <w:pStyle w:val="22"/>
                    <w:rPr>
                      <w:kern w:val="2"/>
                      <w:lang w:val="en-US" w:eastAsia="zh-CN"/>
                    </w:rPr>
                  </w:pPr>
                  <w:r>
                    <w:rPr>
                      <w:kern w:val="2"/>
                      <w:lang w:val="en-US" w:eastAsia="zh-CN"/>
                    </w:rPr>
                    <w:t>达标</w:t>
                  </w:r>
                </w:p>
              </w:tc>
            </w:tr>
            <w:tr w14:paraId="5E9C50C9">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99" w:hRule="atLeast"/>
                <w:jc w:val="center"/>
              </w:trPr>
              <w:tc>
                <w:tcPr>
                  <w:tcW w:w="895" w:type="dxa"/>
                  <w:vAlign w:val="center"/>
                </w:tcPr>
                <w:p w14:paraId="32700C0F">
                  <w:pPr>
                    <w:pStyle w:val="22"/>
                    <w:rPr>
                      <w:kern w:val="2"/>
                      <w:lang w:val="en-US" w:eastAsia="zh-CN"/>
                    </w:rPr>
                  </w:pPr>
                  <w:r>
                    <w:rPr>
                      <w:kern w:val="2"/>
                      <w:lang w:val="en-US" w:eastAsia="zh-CN"/>
                    </w:rPr>
                    <w:t>CO</w:t>
                  </w:r>
                </w:p>
              </w:tc>
              <w:tc>
                <w:tcPr>
                  <w:tcW w:w="3050" w:type="dxa"/>
                  <w:tcMar>
                    <w:top w:w="0" w:type="dxa"/>
                    <w:left w:w="51" w:type="dxa"/>
                    <w:bottom w:w="0" w:type="dxa"/>
                    <w:right w:w="51" w:type="dxa"/>
                  </w:tcMar>
                  <w:vAlign w:val="center"/>
                </w:tcPr>
                <w:p w14:paraId="279975FF">
                  <w:pPr>
                    <w:pStyle w:val="22"/>
                    <w:rPr>
                      <w:kern w:val="2"/>
                      <w:lang w:val="en-US" w:eastAsia="zh-CN"/>
                    </w:rPr>
                  </w:pPr>
                  <w:r>
                    <w:rPr>
                      <w:kern w:val="2"/>
                      <w:lang w:val="en-US" w:eastAsia="zh-CN"/>
                    </w:rPr>
                    <w:t>日均值的第95百分位数</w:t>
                  </w:r>
                </w:p>
              </w:tc>
              <w:tc>
                <w:tcPr>
                  <w:tcW w:w="975" w:type="dxa"/>
                  <w:tcMar>
                    <w:top w:w="0" w:type="dxa"/>
                    <w:left w:w="51" w:type="dxa"/>
                    <w:bottom w:w="0" w:type="dxa"/>
                    <w:right w:w="51" w:type="dxa"/>
                  </w:tcMar>
                  <w:vAlign w:val="center"/>
                </w:tcPr>
                <w:p w14:paraId="69972CB0">
                  <w:pPr>
                    <w:pStyle w:val="22"/>
                    <w:rPr>
                      <w:kern w:val="2"/>
                      <w:lang w:val="en-US" w:eastAsia="zh-CN"/>
                    </w:rPr>
                  </w:pPr>
                  <w:r>
                    <w:rPr>
                      <w:rFonts w:hint="eastAsia"/>
                      <w:kern w:val="2"/>
                      <w:lang w:val="en-US" w:eastAsia="zh-CN"/>
                    </w:rPr>
                    <w:t>1.1</w:t>
                  </w:r>
                  <w:r>
                    <w:rPr>
                      <w:kern w:val="2"/>
                      <w:lang w:val="en-US" w:eastAsia="zh-CN"/>
                    </w:rPr>
                    <w:t>mg/m</w:t>
                  </w:r>
                  <w:r>
                    <w:rPr>
                      <w:kern w:val="2"/>
                      <w:vertAlign w:val="superscript"/>
                      <w:lang w:val="en-US" w:eastAsia="zh-CN"/>
                    </w:rPr>
                    <w:t>3</w:t>
                  </w:r>
                </w:p>
              </w:tc>
              <w:tc>
                <w:tcPr>
                  <w:tcW w:w="938" w:type="dxa"/>
                  <w:tcMar>
                    <w:top w:w="0" w:type="dxa"/>
                    <w:left w:w="51" w:type="dxa"/>
                    <w:bottom w:w="0" w:type="dxa"/>
                    <w:right w:w="51" w:type="dxa"/>
                  </w:tcMar>
                  <w:vAlign w:val="center"/>
                </w:tcPr>
                <w:p w14:paraId="31B1335F">
                  <w:pPr>
                    <w:pStyle w:val="22"/>
                    <w:rPr>
                      <w:kern w:val="2"/>
                      <w:lang w:val="en-US" w:eastAsia="zh-CN"/>
                    </w:rPr>
                  </w:pPr>
                  <w:r>
                    <w:rPr>
                      <w:kern w:val="2"/>
                      <w:lang w:val="en-US" w:eastAsia="zh-CN"/>
                    </w:rPr>
                    <w:t>4mg/m</w:t>
                  </w:r>
                  <w:r>
                    <w:rPr>
                      <w:kern w:val="2"/>
                      <w:vertAlign w:val="superscript"/>
                      <w:lang w:val="en-US" w:eastAsia="zh-CN"/>
                    </w:rPr>
                    <w:t>3</w:t>
                  </w:r>
                </w:p>
              </w:tc>
              <w:tc>
                <w:tcPr>
                  <w:tcW w:w="1064" w:type="dxa"/>
                  <w:tcMar>
                    <w:top w:w="0" w:type="dxa"/>
                    <w:left w:w="51" w:type="dxa"/>
                    <w:bottom w:w="0" w:type="dxa"/>
                    <w:right w:w="51" w:type="dxa"/>
                  </w:tcMar>
                  <w:vAlign w:val="center"/>
                </w:tcPr>
                <w:p w14:paraId="13BAB9E5">
                  <w:pPr>
                    <w:pStyle w:val="22"/>
                    <w:rPr>
                      <w:kern w:val="2"/>
                      <w:lang w:val="en-US" w:eastAsia="zh-CN"/>
                    </w:rPr>
                  </w:pPr>
                  <w:r>
                    <w:rPr>
                      <w:rFonts w:hint="eastAsia"/>
                      <w:kern w:val="2"/>
                      <w:lang w:val="en-US" w:eastAsia="zh-CN"/>
                    </w:rPr>
                    <w:t>27.5</w:t>
                  </w:r>
                </w:p>
              </w:tc>
              <w:tc>
                <w:tcPr>
                  <w:tcW w:w="1015" w:type="dxa"/>
                  <w:tcMar>
                    <w:top w:w="0" w:type="dxa"/>
                    <w:left w:w="51" w:type="dxa"/>
                    <w:bottom w:w="0" w:type="dxa"/>
                    <w:right w:w="51" w:type="dxa"/>
                  </w:tcMar>
                  <w:vAlign w:val="center"/>
                </w:tcPr>
                <w:p w14:paraId="32BA16A2">
                  <w:pPr>
                    <w:pStyle w:val="22"/>
                    <w:rPr>
                      <w:kern w:val="2"/>
                      <w:lang w:val="en-US" w:eastAsia="zh-CN"/>
                    </w:rPr>
                  </w:pPr>
                  <w:r>
                    <w:rPr>
                      <w:kern w:val="2"/>
                      <w:lang w:val="en-US" w:eastAsia="zh-CN"/>
                    </w:rPr>
                    <w:t>达标</w:t>
                  </w:r>
                </w:p>
              </w:tc>
            </w:tr>
            <w:tr w14:paraId="2EB42026">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10" w:hRule="atLeast"/>
                <w:jc w:val="center"/>
              </w:trPr>
              <w:tc>
                <w:tcPr>
                  <w:tcW w:w="895" w:type="dxa"/>
                  <w:vAlign w:val="center"/>
                </w:tcPr>
                <w:p w14:paraId="6C02FF8E">
                  <w:pPr>
                    <w:pStyle w:val="22"/>
                    <w:rPr>
                      <w:kern w:val="2"/>
                      <w:lang w:val="en-US" w:eastAsia="zh-CN"/>
                    </w:rPr>
                  </w:pPr>
                  <w:r>
                    <w:rPr>
                      <w:kern w:val="2"/>
                      <w:lang w:val="en-US" w:eastAsia="zh-CN"/>
                    </w:rPr>
                    <w:t>O</w:t>
                  </w:r>
                  <w:r>
                    <w:rPr>
                      <w:kern w:val="2"/>
                      <w:vertAlign w:val="subscript"/>
                      <w:lang w:val="en-US" w:eastAsia="zh-CN"/>
                    </w:rPr>
                    <w:t>3</w:t>
                  </w:r>
                </w:p>
              </w:tc>
              <w:tc>
                <w:tcPr>
                  <w:tcW w:w="3050" w:type="dxa"/>
                  <w:tcMar>
                    <w:top w:w="0" w:type="dxa"/>
                    <w:left w:w="51" w:type="dxa"/>
                    <w:bottom w:w="0" w:type="dxa"/>
                    <w:right w:w="51" w:type="dxa"/>
                  </w:tcMar>
                  <w:vAlign w:val="center"/>
                </w:tcPr>
                <w:p w14:paraId="3B33A326">
                  <w:pPr>
                    <w:pStyle w:val="22"/>
                    <w:rPr>
                      <w:kern w:val="2"/>
                      <w:lang w:val="en-US" w:eastAsia="zh-CN"/>
                    </w:rPr>
                  </w:pPr>
                  <w:r>
                    <w:rPr>
                      <w:kern w:val="2"/>
                      <w:lang w:val="en-US" w:eastAsia="zh-CN"/>
                    </w:rPr>
                    <w:t>日最大8小时值的第90百分位数</w:t>
                  </w:r>
                </w:p>
              </w:tc>
              <w:tc>
                <w:tcPr>
                  <w:tcW w:w="975" w:type="dxa"/>
                  <w:tcMar>
                    <w:top w:w="0" w:type="dxa"/>
                    <w:left w:w="51" w:type="dxa"/>
                    <w:bottom w:w="0" w:type="dxa"/>
                    <w:right w:w="51" w:type="dxa"/>
                  </w:tcMar>
                  <w:vAlign w:val="center"/>
                </w:tcPr>
                <w:p w14:paraId="583D6A54">
                  <w:pPr>
                    <w:pStyle w:val="22"/>
                    <w:rPr>
                      <w:rFonts w:hint="default"/>
                      <w:kern w:val="2"/>
                      <w:lang w:val="en-US" w:eastAsia="zh-CN"/>
                    </w:rPr>
                  </w:pPr>
                  <w:r>
                    <w:rPr>
                      <w:rFonts w:hint="eastAsia"/>
                      <w:kern w:val="2"/>
                      <w:lang w:val="en-US" w:eastAsia="zh-CN"/>
                    </w:rPr>
                    <w:t>114</w:t>
                  </w:r>
                </w:p>
              </w:tc>
              <w:tc>
                <w:tcPr>
                  <w:tcW w:w="938" w:type="dxa"/>
                  <w:tcMar>
                    <w:top w:w="0" w:type="dxa"/>
                    <w:left w:w="51" w:type="dxa"/>
                    <w:bottom w:w="0" w:type="dxa"/>
                    <w:right w:w="51" w:type="dxa"/>
                  </w:tcMar>
                  <w:vAlign w:val="center"/>
                </w:tcPr>
                <w:p w14:paraId="0EA05564">
                  <w:pPr>
                    <w:pStyle w:val="22"/>
                    <w:rPr>
                      <w:kern w:val="2"/>
                      <w:lang w:val="en-US" w:eastAsia="zh-CN"/>
                    </w:rPr>
                  </w:pPr>
                  <w:r>
                    <w:rPr>
                      <w:kern w:val="2"/>
                      <w:lang w:val="en-US" w:eastAsia="zh-CN"/>
                    </w:rPr>
                    <w:t>160</w:t>
                  </w:r>
                </w:p>
              </w:tc>
              <w:tc>
                <w:tcPr>
                  <w:tcW w:w="1064" w:type="dxa"/>
                  <w:tcMar>
                    <w:top w:w="0" w:type="dxa"/>
                    <w:left w:w="51" w:type="dxa"/>
                    <w:bottom w:w="0" w:type="dxa"/>
                    <w:right w:w="51" w:type="dxa"/>
                  </w:tcMar>
                  <w:vAlign w:val="center"/>
                </w:tcPr>
                <w:p w14:paraId="23CFC61E">
                  <w:pPr>
                    <w:pStyle w:val="22"/>
                    <w:rPr>
                      <w:rFonts w:hint="default"/>
                      <w:kern w:val="2"/>
                      <w:lang w:val="en-US" w:eastAsia="zh-CN"/>
                    </w:rPr>
                  </w:pPr>
                  <w:r>
                    <w:rPr>
                      <w:rFonts w:hint="eastAsia"/>
                      <w:kern w:val="2"/>
                      <w:lang w:val="en-US" w:eastAsia="zh-CN"/>
                    </w:rPr>
                    <w:t>71.3</w:t>
                  </w:r>
                </w:p>
              </w:tc>
              <w:tc>
                <w:tcPr>
                  <w:tcW w:w="1015" w:type="dxa"/>
                  <w:tcMar>
                    <w:top w:w="0" w:type="dxa"/>
                    <w:left w:w="51" w:type="dxa"/>
                    <w:bottom w:w="0" w:type="dxa"/>
                    <w:right w:w="51" w:type="dxa"/>
                  </w:tcMar>
                  <w:vAlign w:val="center"/>
                </w:tcPr>
                <w:p w14:paraId="369F0045">
                  <w:pPr>
                    <w:pStyle w:val="22"/>
                    <w:rPr>
                      <w:kern w:val="2"/>
                      <w:lang w:val="en-US" w:eastAsia="zh-CN"/>
                    </w:rPr>
                  </w:pPr>
                  <w:r>
                    <w:rPr>
                      <w:kern w:val="2"/>
                      <w:lang w:val="en-US" w:eastAsia="zh-CN"/>
                    </w:rPr>
                    <w:t>达标</w:t>
                  </w:r>
                </w:p>
              </w:tc>
            </w:tr>
          </w:tbl>
          <w:p w14:paraId="1B4243C4">
            <w:pPr>
              <w:pStyle w:val="23"/>
              <w:keepNext w:val="0"/>
              <w:keepLines w:val="0"/>
              <w:pageBreakBefore w:val="0"/>
              <w:widowControl w:val="0"/>
              <w:kinsoku/>
              <w:wordWrap/>
              <w:overflowPunct/>
              <w:topLinePunct w:val="0"/>
              <w:autoSpaceDE/>
              <w:autoSpaceDN/>
              <w:bidi w:val="0"/>
              <w:adjustRightInd/>
              <w:snapToGrid/>
              <w:spacing w:line="360" w:lineRule="auto"/>
              <w:ind w:right="102" w:firstLine="468" w:firstLineChars="200"/>
              <w:textAlignment w:val="auto"/>
              <w:rPr>
                <w:rFonts w:hint="default" w:ascii="Times New Roman" w:hAnsi="Times New Roman" w:eastAsia="宋体" w:cs="Times New Roman"/>
                <w:spacing w:val="-3"/>
                <w:lang w:val="en-US" w:eastAsia="zh-CN"/>
              </w:rPr>
            </w:pPr>
            <w:r>
              <w:rPr>
                <w:rFonts w:hint="default" w:ascii="Times New Roman" w:hAnsi="Times New Roman" w:eastAsia="宋体" w:cs="Times New Roman"/>
                <w:spacing w:val="-3"/>
                <w:lang w:val="en-US" w:eastAsia="zh-CN"/>
              </w:rPr>
              <w:t>综上所述，</w:t>
            </w:r>
            <w:r>
              <w:rPr>
                <w:rFonts w:hint="eastAsia" w:ascii="Times New Roman" w:hAnsi="Times New Roman" w:eastAsia="宋体" w:cs="Times New Roman"/>
                <w:spacing w:val="-3"/>
                <w:lang w:val="en-US" w:eastAsia="zh-CN"/>
              </w:rPr>
              <w:t>安康市石泉县全部基本污染物浓度值</w:t>
            </w:r>
            <w:r>
              <w:rPr>
                <w:rFonts w:hint="default" w:ascii="Times New Roman" w:hAnsi="Times New Roman" w:eastAsia="宋体" w:cs="Times New Roman"/>
                <w:spacing w:val="-3"/>
                <w:lang w:val="en-US" w:eastAsia="zh-CN"/>
              </w:rPr>
              <w:t>均满足《环境空气质量标准》（GB3095-2012）及其修改单中二级标准。</w:t>
            </w:r>
            <w:r>
              <w:rPr>
                <w:rFonts w:hint="eastAsia" w:ascii="Times New Roman" w:hAnsi="Times New Roman" w:eastAsia="宋体" w:cs="Times New Roman"/>
                <w:spacing w:val="-3"/>
                <w:lang w:val="en-US" w:eastAsia="zh-CN"/>
              </w:rPr>
              <w:t>本项目</w:t>
            </w:r>
            <w:r>
              <w:rPr>
                <w:rFonts w:hint="default" w:ascii="Times New Roman" w:hAnsi="Times New Roman" w:eastAsia="宋体" w:cs="Times New Roman"/>
                <w:spacing w:val="-3"/>
                <w:lang w:val="en-US" w:eastAsia="zh-CN"/>
              </w:rPr>
              <w:t>处于环境空气质量达标区。</w:t>
            </w:r>
          </w:p>
          <w:p w14:paraId="7D15B733">
            <w:pPr>
              <w:pStyle w:val="3"/>
              <w:pageBreakBefore w:val="0"/>
              <w:widowControl w:val="0"/>
              <w:kinsoku/>
              <w:wordWrap/>
              <w:overflowPunct/>
              <w:topLinePunct w:val="0"/>
              <w:autoSpaceDE/>
              <w:autoSpaceDN/>
              <w:bidi w:val="0"/>
              <w:adjustRightInd/>
              <w:snapToGrid/>
              <w:spacing w:beforeLines="0" w:afterLines="0" w:line="360" w:lineRule="auto"/>
              <w:textAlignment w:val="auto"/>
              <w:rPr>
                <w:rFonts w:hint="default" w:ascii="Times New Roman" w:hAnsi="Times New Roman" w:eastAsia="宋体" w:cs="Times New Roman"/>
                <w:b/>
                <w:bCs/>
                <w:spacing w:val="-3"/>
                <w:lang w:val="en-US" w:eastAsia="zh-CN"/>
              </w:rPr>
            </w:pPr>
            <w:r>
              <w:rPr>
                <w:rFonts w:hint="default" w:ascii="Times New Roman" w:hAnsi="Times New Roman" w:eastAsia="宋体" w:cs="Times New Roman"/>
                <w:b/>
                <w:bCs/>
                <w:sz w:val="24"/>
                <w:szCs w:val="24"/>
              </w:rPr>
              <w:t>3.</w:t>
            </w:r>
            <w:r>
              <w:rPr>
                <w:rFonts w:hint="eastAsia" w:ascii="Times New Roman" w:hAnsi="Times New Roman" w:eastAsia="宋体" w:cs="Times New Roman"/>
                <w:b/>
                <w:bCs/>
                <w:sz w:val="24"/>
                <w:szCs w:val="24"/>
                <w:lang w:val="en-US" w:eastAsia="zh-CN"/>
              </w:rPr>
              <w:t>2声</w:t>
            </w:r>
            <w:r>
              <w:rPr>
                <w:rFonts w:hint="default" w:ascii="Times New Roman" w:hAnsi="Times New Roman" w:eastAsia="宋体" w:cs="Times New Roman"/>
                <w:b/>
                <w:bCs/>
                <w:sz w:val="24"/>
                <w:szCs w:val="24"/>
              </w:rPr>
              <w:t>环境质量现状</w:t>
            </w:r>
          </w:p>
          <w:p w14:paraId="67AA7CB5">
            <w:pPr>
              <w:adjustRightInd w:val="0"/>
              <w:snapToGrid w:val="0"/>
              <w:ind w:firstLine="480" w:firstLineChars="200"/>
              <w:jc w:val="left"/>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本项目厂界外周边50米范围内不存在声环境保护目标，因此没有开展声环境质量监测。根据现场勘查，项目场址周边主要有主要工业园区、主干路等噪声源，区域声环境质量一般。</w:t>
            </w:r>
          </w:p>
          <w:p w14:paraId="6B9CD663">
            <w:pPr>
              <w:adjustRightInd w:val="0"/>
              <w:snapToGrid w:val="0"/>
              <w:jc w:val="left"/>
              <w:rPr>
                <w:rFonts w:hint="default" w:ascii="Times New Roman" w:hAnsi="Times New Roman" w:eastAsia="宋体" w:cs="Times New Roman"/>
                <w:b/>
                <w:bCs/>
                <w:sz w:val="24"/>
                <w:szCs w:val="24"/>
                <w:lang w:val="en-US" w:eastAsia="zh-CN"/>
              </w:rPr>
            </w:pPr>
            <w:r>
              <w:rPr>
                <w:rFonts w:hint="eastAsia" w:ascii="Times New Roman" w:hAnsi="Times New Roman" w:eastAsia="宋体" w:cs="Times New Roman"/>
                <w:b/>
                <w:bCs/>
                <w:sz w:val="24"/>
                <w:szCs w:val="24"/>
                <w:lang w:val="en-US" w:eastAsia="zh-CN"/>
              </w:rPr>
              <w:t>3.3</w:t>
            </w:r>
            <w:r>
              <w:rPr>
                <w:rFonts w:hint="default" w:ascii="Times New Roman" w:hAnsi="Times New Roman" w:eastAsia="宋体" w:cs="Times New Roman"/>
                <w:b/>
                <w:bCs/>
                <w:sz w:val="24"/>
                <w:szCs w:val="24"/>
                <w:lang w:val="en-US" w:eastAsia="zh-CN"/>
              </w:rPr>
              <w:t>地表水质量现状</w:t>
            </w:r>
          </w:p>
          <w:p w14:paraId="3976DFD4">
            <w:pPr>
              <w:adjustRightInd w:val="0"/>
              <w:snapToGrid w:val="0"/>
              <w:ind w:firstLine="480" w:firstLineChars="200"/>
              <w:jc w:val="left"/>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本项目位于饶峰河南岸207m</w:t>
            </w:r>
            <w:r>
              <w:rPr>
                <w:rFonts w:hint="default" w:ascii="Times New Roman" w:hAnsi="Times New Roman" w:eastAsia="宋体" w:cs="Times New Roman"/>
                <w:sz w:val="24"/>
                <w:szCs w:val="24"/>
                <w:lang w:val="en-US" w:eastAsia="zh-CN"/>
              </w:rPr>
              <w:t>，饶峰河是发源于境内毛家河的河流，源于石泉县</w:t>
            </w:r>
            <w:r>
              <w:rPr>
                <w:rFonts w:hint="default" w:ascii="Times New Roman" w:hAnsi="Times New Roman" w:eastAsia="宋体" w:cs="Times New Roman"/>
                <w:sz w:val="24"/>
                <w:szCs w:val="24"/>
                <w:lang w:val="en-US" w:eastAsia="zh-CN"/>
              </w:rPr>
              <w:fldChar w:fldCharType="begin"/>
            </w:r>
            <w:r>
              <w:rPr>
                <w:rFonts w:hint="default" w:ascii="Times New Roman" w:hAnsi="Times New Roman" w:eastAsia="宋体" w:cs="Times New Roman"/>
                <w:sz w:val="24"/>
                <w:szCs w:val="24"/>
                <w:lang w:val="en-US" w:eastAsia="zh-CN"/>
              </w:rPr>
              <w:instrText xml:space="preserve"> HYPERLINK "https://baike.baidu.com/item/%E9%A5%B6%E5%B3%B0%E9%95%87/6324744?fromModule=lemma_inlink" \t "https://baike.baidu.com/item/%E9%A5%B6%E5%B3%B0%E6%B2%B3/_blank" </w:instrText>
            </w:r>
            <w:r>
              <w:rPr>
                <w:rFonts w:hint="default" w:ascii="Times New Roman" w:hAnsi="Times New Roman" w:eastAsia="宋体" w:cs="Times New Roman"/>
                <w:sz w:val="24"/>
                <w:szCs w:val="24"/>
                <w:lang w:val="en-US" w:eastAsia="zh-CN"/>
              </w:rPr>
              <w:fldChar w:fldCharType="separate"/>
            </w:r>
            <w:r>
              <w:rPr>
                <w:rFonts w:hint="default" w:ascii="Times New Roman" w:hAnsi="Times New Roman" w:eastAsia="宋体" w:cs="Times New Roman"/>
                <w:sz w:val="24"/>
                <w:szCs w:val="24"/>
                <w:lang w:val="en-US" w:eastAsia="zh-CN"/>
              </w:rPr>
              <w:t>饶峰镇</w:t>
            </w:r>
            <w:r>
              <w:rPr>
                <w:rFonts w:hint="default" w:ascii="Times New Roman" w:hAnsi="Times New Roman" w:eastAsia="宋体" w:cs="Times New Roman"/>
                <w:sz w:val="24"/>
                <w:szCs w:val="24"/>
                <w:lang w:val="en-US" w:eastAsia="zh-CN"/>
              </w:rPr>
              <w:fldChar w:fldCharType="end"/>
            </w:r>
            <w:r>
              <w:rPr>
                <w:rFonts w:hint="default" w:ascii="Times New Roman" w:hAnsi="Times New Roman" w:eastAsia="宋体" w:cs="Times New Roman"/>
                <w:sz w:val="24"/>
                <w:szCs w:val="24"/>
                <w:lang w:val="en-US" w:eastAsia="zh-CN"/>
              </w:rPr>
              <w:t>幸福村，流域面积400.19平方公里，流长23.68公里</w:t>
            </w:r>
            <w:r>
              <w:rPr>
                <w:rFonts w:hint="eastAsia" w:ascii="Times New Roman" w:hAnsi="Times New Roman" w:eastAsia="宋体" w:cs="Times New Roman"/>
                <w:sz w:val="24"/>
                <w:szCs w:val="24"/>
                <w:lang w:val="en-US" w:eastAsia="zh-CN"/>
              </w:rPr>
              <w:t>，是汉江的一级支流。</w:t>
            </w:r>
          </w:p>
          <w:p w14:paraId="20D580AB">
            <w:pPr>
              <w:adjustRightInd w:val="0"/>
              <w:snapToGrid w:val="0"/>
              <w:ind w:firstLine="480" w:firstLineChars="200"/>
              <w:jc w:val="left"/>
              <w:rPr>
                <w:rFonts w:ascii="宋体" w:hAnsi="宋体" w:eastAsia="宋体" w:cs="宋体"/>
                <w:sz w:val="24"/>
                <w:szCs w:val="24"/>
              </w:rPr>
            </w:pPr>
            <w:r>
              <w:rPr>
                <w:rFonts w:hint="default" w:ascii="Times New Roman" w:hAnsi="Times New Roman" w:eastAsia="宋体" w:cs="Times New Roman"/>
                <w:sz w:val="24"/>
                <w:szCs w:val="24"/>
                <w:lang w:val="en-US" w:eastAsia="zh-CN"/>
              </w:rPr>
              <w:t>根据</w:t>
            </w:r>
            <w:r>
              <w:rPr>
                <w:rFonts w:hint="eastAsia" w:ascii="Times New Roman" w:hAnsi="Times New Roman" w:eastAsia="宋体" w:cs="Times New Roman"/>
                <w:sz w:val="24"/>
                <w:szCs w:val="24"/>
                <w:lang w:val="en-US" w:eastAsia="zh-CN"/>
              </w:rPr>
              <w:t>安康市</w:t>
            </w:r>
            <w:r>
              <w:rPr>
                <w:rFonts w:hint="default" w:ascii="Times New Roman" w:hAnsi="Times New Roman" w:eastAsia="宋体" w:cs="Times New Roman"/>
                <w:sz w:val="24"/>
                <w:szCs w:val="24"/>
                <w:lang w:val="en-US" w:eastAsia="zh-CN"/>
              </w:rPr>
              <w:t>生态环境局公布的“</w:t>
            </w:r>
            <w:r>
              <w:rPr>
                <w:rFonts w:hint="eastAsia" w:ascii="Times New Roman" w:hAnsi="Times New Roman" w:eastAsia="宋体" w:cs="Times New Roman"/>
                <w:sz w:val="24"/>
                <w:szCs w:val="24"/>
                <w:lang w:val="en-US" w:eastAsia="zh-CN"/>
              </w:rPr>
              <w:t>安康市2023年12月暨1-12月全市水环境质量状况</w:t>
            </w:r>
            <w:r>
              <w:rPr>
                <w:rFonts w:hint="default" w:ascii="Times New Roman" w:hAnsi="Times New Roman" w:eastAsia="宋体" w:cs="Times New Roman"/>
                <w:sz w:val="24"/>
                <w:szCs w:val="24"/>
                <w:lang w:val="en-US" w:eastAsia="zh-CN"/>
              </w:rPr>
              <w:t>”中地表水质量状况可知，饶峰河</w:t>
            </w:r>
            <w:r>
              <w:rPr>
                <w:rFonts w:hint="eastAsia" w:ascii="Times New Roman" w:hAnsi="Times New Roman" w:eastAsia="宋体" w:cs="Times New Roman"/>
                <w:sz w:val="24"/>
                <w:szCs w:val="24"/>
                <w:lang w:val="en-US" w:eastAsia="zh-CN"/>
              </w:rPr>
              <w:t>饶峰河口</w:t>
            </w:r>
            <w:r>
              <w:rPr>
                <w:rFonts w:hint="default" w:ascii="Times New Roman" w:hAnsi="Times New Roman" w:eastAsia="宋体" w:cs="Times New Roman"/>
                <w:sz w:val="24"/>
                <w:szCs w:val="24"/>
                <w:lang w:val="en-US" w:eastAsia="zh-CN"/>
              </w:rPr>
              <w:t>断面水质监测数据统计，饶峰河水质良好，能够满足《地表水环境质量标准》（GB3838-2002）中Ⅱ类水域标准。</w:t>
            </w:r>
          </w:p>
        </w:tc>
      </w:tr>
      <w:tr w14:paraId="61E57B2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400" w:hRule="atLeast"/>
          <w:jc w:val="center"/>
        </w:trPr>
        <w:tc>
          <w:tcPr>
            <w:tcW w:w="800" w:type="dxa"/>
            <w:vAlign w:val="center"/>
          </w:tcPr>
          <w:p w14:paraId="714BFADD">
            <w:pPr>
              <w:adjustRightInd w:val="0"/>
              <w:snapToGrid w:val="0"/>
              <w:jc w:val="center"/>
              <w:rPr>
                <w:rFonts w:hint="eastAsia" w:ascii="宋体" w:hAnsi="宋体" w:cs="宋体"/>
                <w:kern w:val="0"/>
                <w:szCs w:val="21"/>
              </w:rPr>
            </w:pPr>
            <w:r>
              <w:rPr>
                <w:rFonts w:hint="eastAsia" w:ascii="宋体" w:hAnsi="宋体" w:cs="宋体"/>
                <w:kern w:val="0"/>
                <w:szCs w:val="21"/>
              </w:rPr>
              <w:t>环境</w:t>
            </w:r>
          </w:p>
          <w:p w14:paraId="5353521A">
            <w:pPr>
              <w:adjustRightInd w:val="0"/>
              <w:snapToGrid w:val="0"/>
              <w:jc w:val="center"/>
              <w:rPr>
                <w:rFonts w:hint="eastAsia" w:ascii="宋体" w:hAnsi="宋体" w:cs="宋体"/>
                <w:kern w:val="0"/>
                <w:szCs w:val="21"/>
              </w:rPr>
            </w:pPr>
            <w:r>
              <w:rPr>
                <w:rFonts w:hint="eastAsia" w:ascii="宋体" w:hAnsi="宋体" w:cs="宋体"/>
                <w:kern w:val="0"/>
                <w:szCs w:val="21"/>
              </w:rPr>
              <w:t>保护</w:t>
            </w:r>
          </w:p>
          <w:p w14:paraId="08290DED">
            <w:pPr>
              <w:adjustRightInd w:val="0"/>
              <w:snapToGrid w:val="0"/>
              <w:jc w:val="center"/>
              <w:rPr>
                <w:rFonts w:hint="eastAsia" w:ascii="宋体" w:hAnsi="宋体" w:cs="宋体"/>
                <w:kern w:val="0"/>
                <w:szCs w:val="21"/>
              </w:rPr>
            </w:pPr>
            <w:r>
              <w:rPr>
                <w:rFonts w:hint="eastAsia" w:ascii="宋体" w:hAnsi="宋体" w:cs="宋体"/>
                <w:kern w:val="0"/>
                <w:szCs w:val="21"/>
              </w:rPr>
              <w:t>目标</w:t>
            </w:r>
          </w:p>
        </w:tc>
        <w:tc>
          <w:tcPr>
            <w:tcW w:w="8190" w:type="dxa"/>
            <w:vAlign w:val="center"/>
          </w:tcPr>
          <w:p w14:paraId="6763DA19">
            <w:pPr>
              <w:adjustRightInd w:val="0"/>
              <w:snapToGrid w:val="0"/>
              <w:ind w:firstLine="480" w:firstLineChars="200"/>
              <w:jc w:val="left"/>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根据本</w:t>
            </w:r>
            <w:r>
              <w:rPr>
                <w:rFonts w:hint="default" w:ascii="Times New Roman" w:hAnsi="Times New Roman" w:eastAsia="宋体" w:cs="Times New Roman"/>
                <w:color w:val="auto"/>
                <w:sz w:val="24"/>
                <w:szCs w:val="24"/>
                <w:lang w:val="en-US" w:eastAsia="zh-CN"/>
              </w:rPr>
              <w:t>项目特性和所在地环境特征，主要环境保护目标见表3-</w:t>
            </w:r>
            <w:r>
              <w:rPr>
                <w:rFonts w:hint="eastAsia" w:ascii="Times New Roman" w:hAnsi="Times New Roman" w:eastAsia="宋体" w:cs="Times New Roman"/>
                <w:color w:val="auto"/>
                <w:sz w:val="24"/>
                <w:szCs w:val="24"/>
                <w:lang w:val="en-US" w:eastAsia="zh-CN"/>
              </w:rPr>
              <w:t>3。</w:t>
            </w:r>
          </w:p>
          <w:p w14:paraId="067B7822">
            <w:pPr>
              <w:pStyle w:val="20"/>
              <w:rPr>
                <w:rFonts w:hint="default"/>
              </w:rPr>
            </w:pPr>
            <w:r>
              <w:rPr>
                <w:rFonts w:hint="default"/>
              </w:rPr>
              <w:t>表3-</w:t>
            </w:r>
            <w:r>
              <w:t>3</w:t>
            </w:r>
            <w:r>
              <w:rPr>
                <w:rFonts w:hint="default"/>
              </w:rPr>
              <w:t xml:space="preserve">  主要环境保护目标</w:t>
            </w:r>
          </w:p>
          <w:tbl>
            <w:tblPr>
              <w:tblStyle w:val="14"/>
              <w:tblW w:w="7937"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26"/>
              <w:gridCol w:w="1065"/>
              <w:gridCol w:w="1094"/>
              <w:gridCol w:w="884"/>
              <w:gridCol w:w="715"/>
              <w:gridCol w:w="569"/>
              <w:gridCol w:w="819"/>
              <w:gridCol w:w="1965"/>
            </w:tblGrid>
            <w:tr w14:paraId="57C050C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26" w:type="dxa"/>
                  <w:vMerge w:val="restart"/>
                  <w:tcBorders>
                    <w:tl2br w:val="nil"/>
                    <w:tr2bl w:val="nil"/>
                  </w:tcBorders>
                  <w:vAlign w:val="center"/>
                </w:tcPr>
                <w:p w14:paraId="36C44CEB">
                  <w:pPr>
                    <w:pStyle w:val="22"/>
                    <w:rPr>
                      <w:b/>
                      <w:bCs/>
                      <w:sz w:val="21"/>
                      <w:szCs w:val="21"/>
                    </w:rPr>
                  </w:pPr>
                  <w:r>
                    <w:rPr>
                      <w:b/>
                      <w:bCs/>
                      <w:sz w:val="21"/>
                      <w:szCs w:val="21"/>
                    </w:rPr>
                    <w:t>环境要素</w:t>
                  </w:r>
                </w:p>
              </w:tc>
              <w:tc>
                <w:tcPr>
                  <w:tcW w:w="2159" w:type="dxa"/>
                  <w:gridSpan w:val="2"/>
                  <w:tcBorders>
                    <w:tl2br w:val="nil"/>
                    <w:tr2bl w:val="nil"/>
                  </w:tcBorders>
                  <w:vAlign w:val="center"/>
                </w:tcPr>
                <w:p w14:paraId="755CAC3E">
                  <w:pPr>
                    <w:pStyle w:val="22"/>
                    <w:rPr>
                      <w:b/>
                      <w:bCs/>
                      <w:sz w:val="21"/>
                      <w:szCs w:val="21"/>
                    </w:rPr>
                  </w:pPr>
                  <w:r>
                    <w:rPr>
                      <w:b/>
                      <w:bCs/>
                      <w:sz w:val="21"/>
                      <w:szCs w:val="21"/>
                    </w:rPr>
                    <w:t>坐标（经纬度）</w:t>
                  </w:r>
                </w:p>
              </w:tc>
              <w:tc>
                <w:tcPr>
                  <w:tcW w:w="884" w:type="dxa"/>
                  <w:vMerge w:val="restart"/>
                  <w:tcBorders>
                    <w:tl2br w:val="nil"/>
                    <w:tr2bl w:val="nil"/>
                  </w:tcBorders>
                  <w:vAlign w:val="center"/>
                </w:tcPr>
                <w:p w14:paraId="708FD38F">
                  <w:pPr>
                    <w:pStyle w:val="22"/>
                    <w:rPr>
                      <w:b/>
                      <w:bCs/>
                      <w:sz w:val="21"/>
                      <w:szCs w:val="21"/>
                    </w:rPr>
                  </w:pPr>
                  <w:r>
                    <w:rPr>
                      <w:b/>
                      <w:bCs/>
                      <w:sz w:val="21"/>
                      <w:szCs w:val="21"/>
                    </w:rPr>
                    <w:t>保护对象</w:t>
                  </w:r>
                </w:p>
              </w:tc>
              <w:tc>
                <w:tcPr>
                  <w:tcW w:w="715" w:type="dxa"/>
                  <w:vMerge w:val="restart"/>
                  <w:tcBorders>
                    <w:tl2br w:val="nil"/>
                    <w:tr2bl w:val="nil"/>
                  </w:tcBorders>
                  <w:vAlign w:val="center"/>
                </w:tcPr>
                <w:p w14:paraId="113695A1">
                  <w:pPr>
                    <w:pStyle w:val="22"/>
                    <w:rPr>
                      <w:b/>
                      <w:bCs/>
                      <w:sz w:val="21"/>
                      <w:szCs w:val="21"/>
                    </w:rPr>
                  </w:pPr>
                  <w:r>
                    <w:rPr>
                      <w:b/>
                      <w:bCs/>
                      <w:sz w:val="21"/>
                      <w:szCs w:val="21"/>
                    </w:rPr>
                    <w:t>保护内容</w:t>
                  </w:r>
                </w:p>
              </w:tc>
              <w:tc>
                <w:tcPr>
                  <w:tcW w:w="1388" w:type="dxa"/>
                  <w:gridSpan w:val="2"/>
                  <w:tcBorders>
                    <w:tl2br w:val="nil"/>
                    <w:tr2bl w:val="nil"/>
                  </w:tcBorders>
                  <w:vAlign w:val="center"/>
                </w:tcPr>
                <w:p w14:paraId="03E7F72E">
                  <w:pPr>
                    <w:pStyle w:val="22"/>
                    <w:rPr>
                      <w:b/>
                      <w:bCs/>
                      <w:sz w:val="21"/>
                      <w:szCs w:val="21"/>
                    </w:rPr>
                  </w:pPr>
                  <w:r>
                    <w:rPr>
                      <w:b/>
                      <w:bCs/>
                      <w:sz w:val="21"/>
                      <w:szCs w:val="21"/>
                    </w:rPr>
                    <w:t>相对厂址位置</w:t>
                  </w:r>
                </w:p>
              </w:tc>
              <w:tc>
                <w:tcPr>
                  <w:tcW w:w="1965" w:type="dxa"/>
                  <w:vMerge w:val="restart"/>
                  <w:tcBorders>
                    <w:tl2br w:val="nil"/>
                    <w:tr2bl w:val="nil"/>
                  </w:tcBorders>
                  <w:vAlign w:val="center"/>
                </w:tcPr>
                <w:p w14:paraId="1EC22E6D">
                  <w:pPr>
                    <w:pStyle w:val="22"/>
                    <w:rPr>
                      <w:b/>
                      <w:bCs/>
                      <w:sz w:val="21"/>
                      <w:szCs w:val="21"/>
                    </w:rPr>
                  </w:pPr>
                  <w:r>
                    <w:rPr>
                      <w:b/>
                      <w:bCs/>
                      <w:sz w:val="21"/>
                      <w:szCs w:val="21"/>
                    </w:rPr>
                    <w:t>环境功能区</w:t>
                  </w:r>
                </w:p>
              </w:tc>
            </w:tr>
            <w:tr w14:paraId="53C3354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826" w:type="dxa"/>
                  <w:vMerge w:val="continue"/>
                  <w:tcBorders>
                    <w:tl2br w:val="nil"/>
                    <w:tr2bl w:val="nil"/>
                  </w:tcBorders>
                  <w:vAlign w:val="center"/>
                </w:tcPr>
                <w:p w14:paraId="41A7F7AF">
                  <w:pPr>
                    <w:pStyle w:val="22"/>
                    <w:rPr>
                      <w:sz w:val="21"/>
                      <w:szCs w:val="21"/>
                    </w:rPr>
                  </w:pPr>
                </w:p>
              </w:tc>
              <w:tc>
                <w:tcPr>
                  <w:tcW w:w="1065" w:type="dxa"/>
                  <w:tcBorders>
                    <w:tl2br w:val="nil"/>
                    <w:tr2bl w:val="nil"/>
                  </w:tcBorders>
                  <w:vAlign w:val="center"/>
                </w:tcPr>
                <w:p w14:paraId="6FEA18D7">
                  <w:pPr>
                    <w:pStyle w:val="22"/>
                    <w:rPr>
                      <w:b/>
                      <w:bCs/>
                      <w:sz w:val="21"/>
                      <w:szCs w:val="21"/>
                    </w:rPr>
                  </w:pPr>
                  <w:r>
                    <w:rPr>
                      <w:b/>
                      <w:bCs/>
                      <w:sz w:val="21"/>
                      <w:szCs w:val="21"/>
                    </w:rPr>
                    <w:t>纬度</w:t>
                  </w:r>
                </w:p>
              </w:tc>
              <w:tc>
                <w:tcPr>
                  <w:tcW w:w="1094" w:type="dxa"/>
                  <w:tcBorders>
                    <w:tl2br w:val="nil"/>
                    <w:tr2bl w:val="nil"/>
                  </w:tcBorders>
                  <w:vAlign w:val="center"/>
                </w:tcPr>
                <w:p w14:paraId="48A26DA5">
                  <w:pPr>
                    <w:pStyle w:val="22"/>
                    <w:rPr>
                      <w:b/>
                      <w:bCs/>
                      <w:sz w:val="21"/>
                      <w:szCs w:val="21"/>
                    </w:rPr>
                  </w:pPr>
                  <w:r>
                    <w:rPr>
                      <w:b/>
                      <w:bCs/>
                      <w:sz w:val="21"/>
                      <w:szCs w:val="21"/>
                    </w:rPr>
                    <w:t>经度</w:t>
                  </w:r>
                </w:p>
              </w:tc>
              <w:tc>
                <w:tcPr>
                  <w:tcW w:w="884" w:type="dxa"/>
                  <w:vMerge w:val="continue"/>
                  <w:tcBorders>
                    <w:tl2br w:val="nil"/>
                    <w:tr2bl w:val="nil"/>
                  </w:tcBorders>
                  <w:vAlign w:val="center"/>
                </w:tcPr>
                <w:p w14:paraId="0A15A2E2">
                  <w:pPr>
                    <w:pStyle w:val="22"/>
                    <w:rPr>
                      <w:b/>
                      <w:bCs/>
                      <w:sz w:val="21"/>
                      <w:szCs w:val="21"/>
                    </w:rPr>
                  </w:pPr>
                </w:p>
              </w:tc>
              <w:tc>
                <w:tcPr>
                  <w:tcW w:w="715" w:type="dxa"/>
                  <w:vMerge w:val="continue"/>
                  <w:tcBorders>
                    <w:tl2br w:val="nil"/>
                    <w:tr2bl w:val="nil"/>
                  </w:tcBorders>
                  <w:vAlign w:val="center"/>
                </w:tcPr>
                <w:p w14:paraId="22901FC8">
                  <w:pPr>
                    <w:pStyle w:val="22"/>
                    <w:rPr>
                      <w:b/>
                      <w:bCs/>
                      <w:sz w:val="21"/>
                      <w:szCs w:val="21"/>
                    </w:rPr>
                  </w:pPr>
                </w:p>
              </w:tc>
              <w:tc>
                <w:tcPr>
                  <w:tcW w:w="569" w:type="dxa"/>
                  <w:tcBorders>
                    <w:tl2br w:val="nil"/>
                    <w:tr2bl w:val="nil"/>
                  </w:tcBorders>
                  <w:vAlign w:val="center"/>
                </w:tcPr>
                <w:p w14:paraId="2AF02D34">
                  <w:pPr>
                    <w:pStyle w:val="22"/>
                    <w:rPr>
                      <w:b/>
                      <w:bCs/>
                      <w:sz w:val="21"/>
                      <w:szCs w:val="21"/>
                    </w:rPr>
                  </w:pPr>
                  <w:r>
                    <w:rPr>
                      <w:b/>
                      <w:bCs/>
                      <w:sz w:val="21"/>
                      <w:szCs w:val="21"/>
                    </w:rPr>
                    <w:t>方位</w:t>
                  </w:r>
                </w:p>
              </w:tc>
              <w:tc>
                <w:tcPr>
                  <w:tcW w:w="819" w:type="dxa"/>
                  <w:tcBorders>
                    <w:tl2br w:val="nil"/>
                    <w:tr2bl w:val="nil"/>
                  </w:tcBorders>
                  <w:vAlign w:val="center"/>
                </w:tcPr>
                <w:p w14:paraId="4F402A78">
                  <w:pPr>
                    <w:pStyle w:val="22"/>
                    <w:rPr>
                      <w:b/>
                      <w:bCs/>
                      <w:sz w:val="21"/>
                      <w:szCs w:val="21"/>
                    </w:rPr>
                  </w:pPr>
                  <w:r>
                    <w:rPr>
                      <w:b/>
                      <w:bCs/>
                      <w:sz w:val="21"/>
                      <w:szCs w:val="21"/>
                    </w:rPr>
                    <w:t>距离/m</w:t>
                  </w:r>
                </w:p>
              </w:tc>
              <w:tc>
                <w:tcPr>
                  <w:tcW w:w="1965" w:type="dxa"/>
                  <w:vMerge w:val="continue"/>
                  <w:tcBorders>
                    <w:tl2br w:val="nil"/>
                    <w:tr2bl w:val="nil"/>
                  </w:tcBorders>
                  <w:vAlign w:val="center"/>
                </w:tcPr>
                <w:p w14:paraId="3CC1514A">
                  <w:pPr>
                    <w:pStyle w:val="22"/>
                    <w:rPr>
                      <w:sz w:val="21"/>
                      <w:szCs w:val="21"/>
                    </w:rPr>
                  </w:pPr>
                </w:p>
              </w:tc>
            </w:tr>
            <w:tr w14:paraId="2A1F193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26" w:type="dxa"/>
                  <w:vMerge w:val="restart"/>
                  <w:tcBorders>
                    <w:tl2br w:val="nil"/>
                    <w:tr2bl w:val="nil"/>
                  </w:tcBorders>
                  <w:vAlign w:val="center"/>
                </w:tcPr>
                <w:p w14:paraId="1899B2C5">
                  <w:pPr>
                    <w:pStyle w:val="22"/>
                    <w:rPr>
                      <w:sz w:val="21"/>
                      <w:szCs w:val="21"/>
                    </w:rPr>
                  </w:pPr>
                  <w:r>
                    <w:rPr>
                      <w:rFonts w:hint="eastAsia"/>
                      <w:sz w:val="21"/>
                      <w:szCs w:val="21"/>
                    </w:rPr>
                    <w:t>环境空气</w:t>
                  </w:r>
                </w:p>
              </w:tc>
              <w:tc>
                <w:tcPr>
                  <w:tcW w:w="1065" w:type="dxa"/>
                  <w:tcBorders>
                    <w:tl2br w:val="nil"/>
                    <w:tr2bl w:val="nil"/>
                  </w:tcBorders>
                  <w:vAlign w:val="center"/>
                </w:tcPr>
                <w:p w14:paraId="3A7E3519">
                  <w:pPr>
                    <w:pStyle w:val="22"/>
                    <w:rPr>
                      <w:rFonts w:ascii="Times New Roman" w:hAnsi="Times New Roman" w:eastAsia="宋体" w:cs="Times New Roman"/>
                      <w:sz w:val="21"/>
                      <w:szCs w:val="21"/>
                    </w:rPr>
                  </w:pPr>
                  <w:r>
                    <w:rPr>
                      <w:rFonts w:ascii="Times New Roman" w:hAnsi="Times New Roman" w:eastAsia="宋体" w:cs="Times New Roman"/>
                      <w:sz w:val="21"/>
                      <w:szCs w:val="21"/>
                    </w:rPr>
                    <w:t>108°12′26.633″</w:t>
                  </w:r>
                </w:p>
              </w:tc>
              <w:tc>
                <w:tcPr>
                  <w:tcW w:w="1094" w:type="dxa"/>
                  <w:tcBorders>
                    <w:tl2br w:val="nil"/>
                    <w:tr2bl w:val="nil"/>
                  </w:tcBorders>
                  <w:vAlign w:val="center"/>
                </w:tcPr>
                <w:p w14:paraId="2A08CE81">
                  <w:pPr>
                    <w:pStyle w:val="22"/>
                    <w:rPr>
                      <w:rFonts w:ascii="Times New Roman" w:hAnsi="Times New Roman" w:eastAsia="宋体" w:cs="Times New Roman"/>
                      <w:sz w:val="21"/>
                      <w:szCs w:val="21"/>
                    </w:rPr>
                  </w:pPr>
                  <w:r>
                    <w:rPr>
                      <w:rFonts w:ascii="Times New Roman" w:hAnsi="Times New Roman" w:eastAsia="宋体" w:cs="Times New Roman"/>
                      <w:sz w:val="21"/>
                      <w:szCs w:val="21"/>
                    </w:rPr>
                    <w:t>33°04′33.092″</w:t>
                  </w:r>
                </w:p>
              </w:tc>
              <w:tc>
                <w:tcPr>
                  <w:tcW w:w="884" w:type="dxa"/>
                  <w:tcBorders>
                    <w:tl2br w:val="nil"/>
                    <w:tr2bl w:val="nil"/>
                  </w:tcBorders>
                  <w:vAlign w:val="center"/>
                </w:tcPr>
                <w:p w14:paraId="581456B2">
                  <w:pPr>
                    <w:pStyle w:val="22"/>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竹儿湾</w:t>
                  </w:r>
                </w:p>
              </w:tc>
              <w:tc>
                <w:tcPr>
                  <w:tcW w:w="715" w:type="dxa"/>
                  <w:tcBorders>
                    <w:tl2br w:val="nil"/>
                    <w:tr2bl w:val="nil"/>
                  </w:tcBorders>
                  <w:vAlign w:val="center"/>
                </w:tcPr>
                <w:p w14:paraId="470F650D">
                  <w:pPr>
                    <w:pStyle w:val="22"/>
                    <w:rPr>
                      <w:sz w:val="21"/>
                      <w:szCs w:val="21"/>
                    </w:rPr>
                  </w:pPr>
                  <w:r>
                    <w:rPr>
                      <w:rFonts w:hint="eastAsia"/>
                      <w:sz w:val="21"/>
                      <w:szCs w:val="21"/>
                      <w:lang w:val="en-US" w:eastAsia="zh-CN"/>
                    </w:rPr>
                    <w:t>60</w:t>
                  </w:r>
                  <w:r>
                    <w:rPr>
                      <w:rFonts w:hint="eastAsia"/>
                      <w:sz w:val="21"/>
                      <w:szCs w:val="21"/>
                    </w:rPr>
                    <w:t>户/1</w:t>
                  </w:r>
                  <w:r>
                    <w:rPr>
                      <w:rFonts w:hint="eastAsia"/>
                      <w:sz w:val="21"/>
                      <w:szCs w:val="21"/>
                      <w:lang w:val="en-US" w:eastAsia="zh-CN"/>
                    </w:rPr>
                    <w:t>80</w:t>
                  </w:r>
                  <w:r>
                    <w:rPr>
                      <w:rFonts w:hint="eastAsia"/>
                      <w:sz w:val="21"/>
                      <w:szCs w:val="21"/>
                    </w:rPr>
                    <w:t>人</w:t>
                  </w:r>
                </w:p>
              </w:tc>
              <w:tc>
                <w:tcPr>
                  <w:tcW w:w="569" w:type="dxa"/>
                  <w:tcBorders>
                    <w:tl2br w:val="nil"/>
                    <w:tr2bl w:val="nil"/>
                  </w:tcBorders>
                  <w:vAlign w:val="center"/>
                </w:tcPr>
                <w:p w14:paraId="3DF33AAC">
                  <w:pPr>
                    <w:pStyle w:val="22"/>
                    <w:rPr>
                      <w:rFonts w:hint="eastAsia" w:eastAsia="宋体"/>
                      <w:sz w:val="21"/>
                      <w:szCs w:val="21"/>
                      <w:lang w:val="en-US" w:eastAsia="zh-CN"/>
                    </w:rPr>
                  </w:pPr>
                  <w:r>
                    <w:rPr>
                      <w:rFonts w:hint="eastAsia"/>
                      <w:sz w:val="21"/>
                      <w:szCs w:val="21"/>
                    </w:rPr>
                    <w:t>S</w:t>
                  </w:r>
                  <w:r>
                    <w:rPr>
                      <w:rFonts w:hint="eastAsia"/>
                      <w:sz w:val="21"/>
                      <w:szCs w:val="21"/>
                      <w:lang w:val="en-US" w:eastAsia="zh-CN"/>
                    </w:rPr>
                    <w:t>E</w:t>
                  </w:r>
                </w:p>
              </w:tc>
              <w:tc>
                <w:tcPr>
                  <w:tcW w:w="819" w:type="dxa"/>
                  <w:tcBorders>
                    <w:tl2br w:val="nil"/>
                    <w:tr2bl w:val="nil"/>
                  </w:tcBorders>
                  <w:vAlign w:val="center"/>
                </w:tcPr>
                <w:p w14:paraId="1F9C1356">
                  <w:pPr>
                    <w:pStyle w:val="22"/>
                    <w:rPr>
                      <w:rFonts w:hint="default" w:eastAsia="宋体"/>
                      <w:sz w:val="21"/>
                      <w:szCs w:val="21"/>
                      <w:lang w:val="en-US" w:eastAsia="zh-CN"/>
                    </w:rPr>
                  </w:pPr>
                  <w:r>
                    <w:rPr>
                      <w:rFonts w:hint="eastAsia"/>
                      <w:sz w:val="21"/>
                      <w:szCs w:val="21"/>
                      <w:lang w:val="en-US" w:eastAsia="zh-CN"/>
                    </w:rPr>
                    <w:t>80</w:t>
                  </w:r>
                </w:p>
              </w:tc>
              <w:tc>
                <w:tcPr>
                  <w:tcW w:w="1965" w:type="dxa"/>
                  <w:vMerge w:val="restart"/>
                  <w:tcBorders>
                    <w:tl2br w:val="nil"/>
                    <w:tr2bl w:val="nil"/>
                  </w:tcBorders>
                  <w:vAlign w:val="center"/>
                </w:tcPr>
                <w:p w14:paraId="3767190C">
                  <w:pPr>
                    <w:pStyle w:val="22"/>
                    <w:rPr>
                      <w:sz w:val="21"/>
                      <w:szCs w:val="21"/>
                    </w:rPr>
                  </w:pPr>
                  <w:r>
                    <w:rPr>
                      <w:sz w:val="21"/>
                      <w:szCs w:val="21"/>
                    </w:rPr>
                    <w:t>《环境空气质量标准》（GB3095-2012）</w:t>
                  </w:r>
                  <w:r>
                    <w:rPr>
                      <w:rFonts w:hint="eastAsia"/>
                      <w:sz w:val="21"/>
                      <w:szCs w:val="21"/>
                    </w:rPr>
                    <w:t>二类区</w:t>
                  </w:r>
                </w:p>
              </w:tc>
            </w:tr>
            <w:tr w14:paraId="3CAA788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26" w:type="dxa"/>
                  <w:vMerge w:val="continue"/>
                  <w:tcBorders>
                    <w:tl2br w:val="nil"/>
                    <w:tr2bl w:val="nil"/>
                  </w:tcBorders>
                  <w:vAlign w:val="center"/>
                </w:tcPr>
                <w:p w14:paraId="7DE1F850">
                  <w:pPr>
                    <w:pStyle w:val="22"/>
                    <w:rPr>
                      <w:sz w:val="21"/>
                      <w:szCs w:val="21"/>
                    </w:rPr>
                  </w:pPr>
                </w:p>
              </w:tc>
              <w:tc>
                <w:tcPr>
                  <w:tcW w:w="1065" w:type="dxa"/>
                  <w:tcBorders>
                    <w:tl2br w:val="nil"/>
                    <w:tr2bl w:val="nil"/>
                  </w:tcBorders>
                  <w:vAlign w:val="center"/>
                </w:tcPr>
                <w:p w14:paraId="3C065237">
                  <w:pPr>
                    <w:pStyle w:val="22"/>
                    <w:rPr>
                      <w:sz w:val="21"/>
                      <w:szCs w:val="21"/>
                    </w:rPr>
                  </w:pPr>
                  <w:r>
                    <w:rPr>
                      <w:sz w:val="21"/>
                      <w:szCs w:val="21"/>
                    </w:rPr>
                    <w:t>108°12′20.395″</w:t>
                  </w:r>
                </w:p>
              </w:tc>
              <w:tc>
                <w:tcPr>
                  <w:tcW w:w="1094" w:type="dxa"/>
                  <w:tcBorders>
                    <w:tl2br w:val="nil"/>
                    <w:tr2bl w:val="nil"/>
                  </w:tcBorders>
                  <w:vAlign w:val="center"/>
                </w:tcPr>
                <w:p w14:paraId="564A3FE7">
                  <w:pPr>
                    <w:pStyle w:val="22"/>
                    <w:rPr>
                      <w:sz w:val="21"/>
                      <w:szCs w:val="21"/>
                    </w:rPr>
                  </w:pPr>
                  <w:r>
                    <w:rPr>
                      <w:sz w:val="21"/>
                      <w:szCs w:val="21"/>
                    </w:rPr>
                    <w:t>33°04′19.207″</w:t>
                  </w:r>
                </w:p>
              </w:tc>
              <w:tc>
                <w:tcPr>
                  <w:tcW w:w="884" w:type="dxa"/>
                  <w:tcBorders>
                    <w:tl2br w:val="nil"/>
                    <w:tr2bl w:val="nil"/>
                  </w:tcBorders>
                  <w:vAlign w:val="center"/>
                </w:tcPr>
                <w:p w14:paraId="411E3A43">
                  <w:pPr>
                    <w:pStyle w:val="22"/>
                    <w:rPr>
                      <w:rFonts w:hint="default" w:eastAsia="宋体"/>
                      <w:sz w:val="21"/>
                      <w:szCs w:val="21"/>
                      <w:lang w:val="en-US" w:eastAsia="zh-CN"/>
                    </w:rPr>
                  </w:pPr>
                  <w:r>
                    <w:rPr>
                      <w:rFonts w:hint="eastAsia"/>
                      <w:sz w:val="21"/>
                      <w:szCs w:val="21"/>
                      <w:lang w:val="en-US" w:eastAsia="zh-CN"/>
                    </w:rPr>
                    <w:t>G210国道周边散户</w:t>
                  </w:r>
                </w:p>
              </w:tc>
              <w:tc>
                <w:tcPr>
                  <w:tcW w:w="715" w:type="dxa"/>
                  <w:tcBorders>
                    <w:tl2br w:val="nil"/>
                    <w:tr2bl w:val="nil"/>
                  </w:tcBorders>
                  <w:vAlign w:val="center"/>
                </w:tcPr>
                <w:p w14:paraId="25314040">
                  <w:pPr>
                    <w:pStyle w:val="22"/>
                    <w:rPr>
                      <w:sz w:val="21"/>
                      <w:szCs w:val="21"/>
                    </w:rPr>
                  </w:pPr>
                  <w:r>
                    <w:rPr>
                      <w:rFonts w:hint="eastAsia"/>
                      <w:sz w:val="21"/>
                      <w:szCs w:val="21"/>
                      <w:lang w:val="en-US" w:eastAsia="zh-CN"/>
                    </w:rPr>
                    <w:t>17</w:t>
                  </w:r>
                  <w:r>
                    <w:rPr>
                      <w:rFonts w:hint="eastAsia"/>
                      <w:sz w:val="21"/>
                      <w:szCs w:val="21"/>
                    </w:rPr>
                    <w:t>户/</w:t>
                  </w:r>
                  <w:r>
                    <w:rPr>
                      <w:rFonts w:hint="eastAsia"/>
                      <w:sz w:val="21"/>
                      <w:szCs w:val="21"/>
                      <w:lang w:val="en-US" w:eastAsia="zh-CN"/>
                    </w:rPr>
                    <w:t>51</w:t>
                  </w:r>
                  <w:r>
                    <w:rPr>
                      <w:rFonts w:hint="eastAsia"/>
                      <w:sz w:val="21"/>
                      <w:szCs w:val="21"/>
                    </w:rPr>
                    <w:t>人</w:t>
                  </w:r>
                </w:p>
              </w:tc>
              <w:tc>
                <w:tcPr>
                  <w:tcW w:w="569" w:type="dxa"/>
                  <w:tcBorders>
                    <w:tl2br w:val="nil"/>
                    <w:tr2bl w:val="nil"/>
                  </w:tcBorders>
                  <w:vAlign w:val="center"/>
                </w:tcPr>
                <w:p w14:paraId="200F1983">
                  <w:pPr>
                    <w:pStyle w:val="22"/>
                    <w:rPr>
                      <w:rFonts w:hint="default" w:eastAsia="宋体"/>
                      <w:sz w:val="21"/>
                      <w:szCs w:val="21"/>
                      <w:lang w:val="en-US" w:eastAsia="zh-CN"/>
                    </w:rPr>
                  </w:pPr>
                  <w:r>
                    <w:rPr>
                      <w:rFonts w:hint="eastAsia"/>
                      <w:sz w:val="21"/>
                      <w:szCs w:val="21"/>
                      <w:lang w:val="en-US" w:eastAsia="zh-CN"/>
                    </w:rPr>
                    <w:t>NW</w:t>
                  </w:r>
                </w:p>
              </w:tc>
              <w:tc>
                <w:tcPr>
                  <w:tcW w:w="819" w:type="dxa"/>
                  <w:tcBorders>
                    <w:tl2br w:val="nil"/>
                    <w:tr2bl w:val="nil"/>
                  </w:tcBorders>
                  <w:vAlign w:val="center"/>
                </w:tcPr>
                <w:p w14:paraId="353F0F42">
                  <w:pPr>
                    <w:pStyle w:val="22"/>
                    <w:rPr>
                      <w:rFonts w:hint="default" w:eastAsia="宋体"/>
                      <w:sz w:val="21"/>
                      <w:szCs w:val="21"/>
                      <w:lang w:val="en-US" w:eastAsia="zh-CN"/>
                    </w:rPr>
                  </w:pPr>
                  <w:r>
                    <w:rPr>
                      <w:rFonts w:hint="eastAsia"/>
                      <w:sz w:val="21"/>
                      <w:szCs w:val="21"/>
                      <w:lang w:val="en-US" w:eastAsia="zh-CN"/>
                    </w:rPr>
                    <w:t>349</w:t>
                  </w:r>
                </w:p>
              </w:tc>
              <w:tc>
                <w:tcPr>
                  <w:tcW w:w="1965" w:type="dxa"/>
                  <w:vMerge w:val="continue"/>
                  <w:tcBorders>
                    <w:tl2br w:val="nil"/>
                    <w:tr2bl w:val="nil"/>
                  </w:tcBorders>
                  <w:vAlign w:val="center"/>
                </w:tcPr>
                <w:p w14:paraId="7C46C28E">
                  <w:pPr>
                    <w:pStyle w:val="22"/>
                    <w:rPr>
                      <w:sz w:val="21"/>
                      <w:szCs w:val="21"/>
                    </w:rPr>
                  </w:pPr>
                </w:p>
              </w:tc>
            </w:tr>
            <w:tr w14:paraId="3B79238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26" w:type="dxa"/>
                  <w:tcBorders>
                    <w:tl2br w:val="nil"/>
                    <w:tr2bl w:val="nil"/>
                  </w:tcBorders>
                  <w:vAlign w:val="center"/>
                </w:tcPr>
                <w:p w14:paraId="47A7C0BB">
                  <w:pPr>
                    <w:pStyle w:val="22"/>
                    <w:rPr>
                      <w:sz w:val="21"/>
                      <w:szCs w:val="21"/>
                    </w:rPr>
                  </w:pPr>
                  <w:r>
                    <w:rPr>
                      <w:rFonts w:hint="eastAsia"/>
                      <w:sz w:val="21"/>
                      <w:szCs w:val="21"/>
                    </w:rPr>
                    <w:t>地表水</w:t>
                  </w:r>
                </w:p>
              </w:tc>
              <w:tc>
                <w:tcPr>
                  <w:tcW w:w="1065" w:type="dxa"/>
                  <w:tcBorders>
                    <w:tl2br w:val="nil"/>
                    <w:tr2bl w:val="nil"/>
                  </w:tcBorders>
                  <w:vAlign w:val="center"/>
                </w:tcPr>
                <w:p w14:paraId="3610588A">
                  <w:pPr>
                    <w:pStyle w:val="22"/>
                    <w:rPr>
                      <w:sz w:val="21"/>
                      <w:szCs w:val="21"/>
                    </w:rPr>
                  </w:pPr>
                  <w:r>
                    <w:rPr>
                      <w:rFonts w:hint="eastAsia"/>
                      <w:sz w:val="21"/>
                      <w:szCs w:val="21"/>
                    </w:rPr>
                    <w:t>/</w:t>
                  </w:r>
                </w:p>
              </w:tc>
              <w:tc>
                <w:tcPr>
                  <w:tcW w:w="1094" w:type="dxa"/>
                  <w:tcBorders>
                    <w:tl2br w:val="nil"/>
                    <w:tr2bl w:val="nil"/>
                  </w:tcBorders>
                  <w:vAlign w:val="center"/>
                </w:tcPr>
                <w:p w14:paraId="1EBC4EB1">
                  <w:pPr>
                    <w:pStyle w:val="22"/>
                    <w:rPr>
                      <w:sz w:val="21"/>
                      <w:szCs w:val="21"/>
                    </w:rPr>
                  </w:pPr>
                  <w:r>
                    <w:rPr>
                      <w:rFonts w:hint="eastAsia"/>
                      <w:sz w:val="21"/>
                      <w:szCs w:val="21"/>
                    </w:rPr>
                    <w:t>/</w:t>
                  </w:r>
                </w:p>
              </w:tc>
              <w:tc>
                <w:tcPr>
                  <w:tcW w:w="884" w:type="dxa"/>
                  <w:tcBorders>
                    <w:tl2br w:val="nil"/>
                    <w:tr2bl w:val="nil"/>
                  </w:tcBorders>
                  <w:vAlign w:val="center"/>
                </w:tcPr>
                <w:p w14:paraId="3AC09615">
                  <w:pPr>
                    <w:pStyle w:val="22"/>
                    <w:rPr>
                      <w:sz w:val="21"/>
                      <w:szCs w:val="21"/>
                    </w:rPr>
                  </w:pPr>
                  <w:r>
                    <w:rPr>
                      <w:rFonts w:hint="eastAsia"/>
                      <w:sz w:val="21"/>
                      <w:szCs w:val="21"/>
                    </w:rPr>
                    <w:t>饶峰河</w:t>
                  </w:r>
                </w:p>
              </w:tc>
              <w:tc>
                <w:tcPr>
                  <w:tcW w:w="715" w:type="dxa"/>
                  <w:tcBorders>
                    <w:tl2br w:val="nil"/>
                    <w:tr2bl w:val="nil"/>
                  </w:tcBorders>
                  <w:vAlign w:val="center"/>
                </w:tcPr>
                <w:p w14:paraId="70B998E3">
                  <w:pPr>
                    <w:pStyle w:val="22"/>
                    <w:rPr>
                      <w:sz w:val="21"/>
                      <w:szCs w:val="21"/>
                    </w:rPr>
                  </w:pPr>
                  <w:r>
                    <w:rPr>
                      <w:rFonts w:hint="eastAsia"/>
                      <w:sz w:val="21"/>
                      <w:szCs w:val="21"/>
                    </w:rPr>
                    <w:t>地表水环境</w:t>
                  </w:r>
                </w:p>
              </w:tc>
              <w:tc>
                <w:tcPr>
                  <w:tcW w:w="569" w:type="dxa"/>
                  <w:tcBorders>
                    <w:tl2br w:val="nil"/>
                    <w:tr2bl w:val="nil"/>
                  </w:tcBorders>
                  <w:vAlign w:val="center"/>
                </w:tcPr>
                <w:p w14:paraId="7F63E7AF">
                  <w:pPr>
                    <w:pStyle w:val="22"/>
                    <w:rPr>
                      <w:rFonts w:hint="eastAsia" w:eastAsia="宋体"/>
                      <w:sz w:val="21"/>
                      <w:szCs w:val="21"/>
                      <w:lang w:val="en-US" w:eastAsia="zh-CN"/>
                    </w:rPr>
                  </w:pPr>
                  <w:r>
                    <w:rPr>
                      <w:rFonts w:hint="eastAsia"/>
                      <w:sz w:val="21"/>
                      <w:szCs w:val="21"/>
                    </w:rPr>
                    <w:t>N</w:t>
                  </w:r>
                  <w:r>
                    <w:rPr>
                      <w:rFonts w:hint="eastAsia"/>
                      <w:sz w:val="21"/>
                      <w:szCs w:val="21"/>
                      <w:lang w:val="en-US" w:eastAsia="zh-CN"/>
                    </w:rPr>
                    <w:t>E</w:t>
                  </w:r>
                </w:p>
              </w:tc>
              <w:tc>
                <w:tcPr>
                  <w:tcW w:w="819" w:type="dxa"/>
                  <w:tcBorders>
                    <w:tl2br w:val="nil"/>
                    <w:tr2bl w:val="nil"/>
                  </w:tcBorders>
                  <w:vAlign w:val="center"/>
                </w:tcPr>
                <w:p w14:paraId="199B1F4B">
                  <w:pPr>
                    <w:pStyle w:val="22"/>
                    <w:rPr>
                      <w:rFonts w:hint="default" w:eastAsia="宋体"/>
                      <w:sz w:val="21"/>
                      <w:szCs w:val="21"/>
                      <w:lang w:val="en-US" w:eastAsia="zh-CN"/>
                    </w:rPr>
                  </w:pPr>
                  <w:r>
                    <w:rPr>
                      <w:rFonts w:hint="eastAsia"/>
                      <w:sz w:val="21"/>
                      <w:szCs w:val="21"/>
                      <w:lang w:val="en-US" w:eastAsia="zh-CN"/>
                    </w:rPr>
                    <w:t>207</w:t>
                  </w:r>
                </w:p>
              </w:tc>
              <w:tc>
                <w:tcPr>
                  <w:tcW w:w="1965" w:type="dxa"/>
                  <w:tcBorders>
                    <w:tl2br w:val="nil"/>
                    <w:tr2bl w:val="nil"/>
                  </w:tcBorders>
                  <w:vAlign w:val="center"/>
                </w:tcPr>
                <w:p w14:paraId="6D7542CE">
                  <w:pPr>
                    <w:pStyle w:val="22"/>
                    <w:rPr>
                      <w:sz w:val="21"/>
                      <w:szCs w:val="21"/>
                    </w:rPr>
                  </w:pPr>
                  <w:r>
                    <w:rPr>
                      <w:rFonts w:hint="eastAsia"/>
                      <w:sz w:val="21"/>
                      <w:szCs w:val="21"/>
                    </w:rPr>
                    <w:t>《地表水环境质量标准》（GB3838-2002）</w:t>
                  </w:r>
                  <w:r>
                    <w:rPr>
                      <w:rFonts w:hint="eastAsia"/>
                      <w:sz w:val="21"/>
                      <w:szCs w:val="21"/>
                      <w:lang w:val="en-US" w:eastAsia="zh-CN"/>
                    </w:rPr>
                    <w:t>2</w:t>
                  </w:r>
                  <w:r>
                    <w:rPr>
                      <w:rFonts w:hint="eastAsia"/>
                      <w:sz w:val="21"/>
                      <w:szCs w:val="21"/>
                    </w:rPr>
                    <w:t>类</w:t>
                  </w:r>
                </w:p>
              </w:tc>
            </w:tr>
          </w:tbl>
          <w:p w14:paraId="0368BD45">
            <w:pPr>
              <w:adjustRightInd w:val="0"/>
              <w:snapToGrid w:val="0"/>
              <w:ind w:firstLine="420" w:firstLineChars="200"/>
              <w:jc w:val="left"/>
              <w:rPr>
                <w:rFonts w:ascii="宋体" w:hAnsi="宋体" w:cs="宋体"/>
                <w:kern w:val="0"/>
                <w:szCs w:val="21"/>
              </w:rPr>
            </w:pPr>
            <w:r>
              <w:rPr>
                <w:sz w:val="21"/>
                <w:szCs w:val="21"/>
              </w:rPr>
              <w:t>厂界外500米范围内无地下水集中式饮用水水源和热水、矿泉水、温泉等特殊地下水资源。</w:t>
            </w:r>
          </w:p>
        </w:tc>
      </w:tr>
      <w:tr w14:paraId="2A3A6A7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094" w:hRule="atLeast"/>
          <w:jc w:val="center"/>
        </w:trPr>
        <w:tc>
          <w:tcPr>
            <w:tcW w:w="800" w:type="dxa"/>
            <w:tcMar>
              <w:left w:w="28" w:type="dxa"/>
              <w:right w:w="28" w:type="dxa"/>
            </w:tcMar>
            <w:vAlign w:val="center"/>
          </w:tcPr>
          <w:p w14:paraId="26A38FE9">
            <w:pPr>
              <w:adjustRightInd w:val="0"/>
              <w:snapToGrid w:val="0"/>
              <w:jc w:val="center"/>
              <w:rPr>
                <w:rFonts w:hint="eastAsia" w:ascii="宋体" w:hAnsi="宋体" w:cs="宋体"/>
                <w:kern w:val="0"/>
                <w:szCs w:val="21"/>
              </w:rPr>
            </w:pPr>
            <w:r>
              <w:rPr>
                <w:rFonts w:hint="eastAsia" w:ascii="宋体" w:hAnsi="宋体" w:cs="宋体"/>
                <w:kern w:val="0"/>
                <w:szCs w:val="21"/>
              </w:rPr>
              <w:t>污染</w:t>
            </w:r>
          </w:p>
          <w:p w14:paraId="4D4053F8">
            <w:pPr>
              <w:adjustRightInd w:val="0"/>
              <w:snapToGrid w:val="0"/>
              <w:jc w:val="center"/>
              <w:rPr>
                <w:rFonts w:hint="eastAsia" w:ascii="宋体" w:hAnsi="宋体" w:cs="宋体"/>
                <w:kern w:val="0"/>
                <w:szCs w:val="21"/>
              </w:rPr>
            </w:pPr>
            <w:r>
              <w:rPr>
                <w:rFonts w:hint="eastAsia" w:ascii="宋体" w:hAnsi="宋体" w:cs="宋体"/>
                <w:kern w:val="0"/>
                <w:szCs w:val="21"/>
              </w:rPr>
              <w:t>物排</w:t>
            </w:r>
          </w:p>
          <w:p w14:paraId="30BDAA51">
            <w:pPr>
              <w:adjustRightInd w:val="0"/>
              <w:snapToGrid w:val="0"/>
              <w:jc w:val="center"/>
              <w:rPr>
                <w:rFonts w:hint="eastAsia" w:ascii="宋体" w:hAnsi="宋体" w:cs="宋体"/>
                <w:kern w:val="0"/>
                <w:szCs w:val="21"/>
              </w:rPr>
            </w:pPr>
            <w:r>
              <w:rPr>
                <w:rFonts w:hint="eastAsia" w:ascii="宋体" w:hAnsi="宋体" w:cs="宋体"/>
                <w:kern w:val="0"/>
                <w:szCs w:val="21"/>
              </w:rPr>
              <w:t>放控</w:t>
            </w:r>
          </w:p>
          <w:p w14:paraId="6B65B1CC">
            <w:pPr>
              <w:adjustRightInd w:val="0"/>
              <w:snapToGrid w:val="0"/>
              <w:jc w:val="center"/>
              <w:rPr>
                <w:rFonts w:hint="eastAsia" w:ascii="宋体" w:hAnsi="宋体" w:cs="宋体"/>
                <w:kern w:val="0"/>
                <w:szCs w:val="21"/>
              </w:rPr>
            </w:pPr>
            <w:r>
              <w:rPr>
                <w:rFonts w:hint="eastAsia" w:ascii="宋体" w:hAnsi="宋体" w:cs="宋体"/>
                <w:kern w:val="0"/>
                <w:szCs w:val="21"/>
              </w:rPr>
              <w:t>制标</w:t>
            </w:r>
          </w:p>
          <w:p w14:paraId="77A13445">
            <w:pPr>
              <w:adjustRightInd w:val="0"/>
              <w:snapToGrid w:val="0"/>
              <w:jc w:val="center"/>
              <w:rPr>
                <w:rFonts w:ascii="宋体" w:hAnsi="宋体" w:cs="宋体"/>
                <w:kern w:val="0"/>
                <w:szCs w:val="21"/>
              </w:rPr>
            </w:pPr>
            <w:r>
              <w:rPr>
                <w:rFonts w:hint="eastAsia" w:ascii="宋体" w:hAnsi="宋体" w:cs="宋体"/>
                <w:kern w:val="0"/>
                <w:szCs w:val="21"/>
              </w:rPr>
              <w:t>准</w:t>
            </w:r>
          </w:p>
        </w:tc>
        <w:tc>
          <w:tcPr>
            <w:tcW w:w="8190" w:type="dxa"/>
            <w:vAlign w:val="center"/>
          </w:tcPr>
          <w:p w14:paraId="4CDAD274">
            <w:pPr>
              <w:pStyle w:val="3"/>
              <w:rPr>
                <w:sz w:val="24"/>
                <w:szCs w:val="24"/>
              </w:rPr>
            </w:pPr>
            <w:r>
              <w:rPr>
                <w:sz w:val="24"/>
                <w:szCs w:val="24"/>
              </w:rPr>
              <w:t>3.4运营期污染物排放标准</w:t>
            </w:r>
          </w:p>
          <w:p w14:paraId="2015DDED">
            <w:pPr>
              <w:pStyle w:val="4"/>
              <w:rPr>
                <w:sz w:val="24"/>
                <w:szCs w:val="24"/>
              </w:rPr>
            </w:pPr>
            <w:r>
              <w:rPr>
                <w:sz w:val="24"/>
                <w:szCs w:val="24"/>
              </w:rPr>
              <w:t>3.4.1废气排放标准</w:t>
            </w:r>
          </w:p>
          <w:p w14:paraId="1D3D64B0">
            <w:pPr>
              <w:pStyle w:val="13"/>
              <w:rPr>
                <w:rFonts w:hint="default"/>
                <w:sz w:val="24"/>
                <w:szCs w:val="24"/>
              </w:rPr>
            </w:pPr>
            <w:r>
              <w:rPr>
                <w:rFonts w:hint="eastAsia"/>
                <w:sz w:val="24"/>
                <w:szCs w:val="24"/>
              </w:rPr>
              <w:t>餐饮油烟废气执行《饮食业油烟排放标准（试行）》（GB18483-2001）中，大型规模的标准限值。</w:t>
            </w:r>
          </w:p>
          <w:p w14:paraId="7F08D83A">
            <w:pPr>
              <w:pStyle w:val="2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表3-4   运营期废气执行标准</w:t>
            </w:r>
          </w:p>
          <w:tbl>
            <w:tblPr>
              <w:tblStyle w:val="14"/>
              <w:tblW w:w="7916"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677"/>
              <w:gridCol w:w="847"/>
              <w:gridCol w:w="1393"/>
              <w:gridCol w:w="1317"/>
              <w:gridCol w:w="1372"/>
              <w:gridCol w:w="2310"/>
            </w:tblGrid>
            <w:tr w14:paraId="27BA814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77" w:type="dxa"/>
                  <w:tcBorders>
                    <w:tl2br w:val="nil"/>
                    <w:tr2bl w:val="nil"/>
                  </w:tcBorders>
                  <w:vAlign w:val="center"/>
                </w:tcPr>
                <w:p w14:paraId="24FC875B">
                  <w:pPr>
                    <w:pStyle w:val="22"/>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序号</w:t>
                  </w:r>
                </w:p>
              </w:tc>
              <w:tc>
                <w:tcPr>
                  <w:tcW w:w="847" w:type="dxa"/>
                  <w:tcBorders>
                    <w:tl2br w:val="nil"/>
                    <w:tr2bl w:val="nil"/>
                  </w:tcBorders>
                  <w:vAlign w:val="center"/>
                </w:tcPr>
                <w:p w14:paraId="6921FC14">
                  <w:pPr>
                    <w:pStyle w:val="22"/>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种类</w:t>
                  </w:r>
                </w:p>
              </w:tc>
              <w:tc>
                <w:tcPr>
                  <w:tcW w:w="1393" w:type="dxa"/>
                  <w:tcBorders>
                    <w:tl2br w:val="nil"/>
                    <w:tr2bl w:val="nil"/>
                  </w:tcBorders>
                  <w:vAlign w:val="center"/>
                </w:tcPr>
                <w:p w14:paraId="1376A056">
                  <w:pPr>
                    <w:pStyle w:val="22"/>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项目</w:t>
                  </w:r>
                </w:p>
              </w:tc>
              <w:tc>
                <w:tcPr>
                  <w:tcW w:w="1317" w:type="dxa"/>
                  <w:tcBorders>
                    <w:tl2br w:val="nil"/>
                    <w:tr2bl w:val="nil"/>
                  </w:tcBorders>
                  <w:vAlign w:val="center"/>
                </w:tcPr>
                <w:p w14:paraId="4C518E14">
                  <w:pPr>
                    <w:pStyle w:val="22"/>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限值mg/m</w:t>
                  </w:r>
                  <w:r>
                    <w:rPr>
                      <w:rFonts w:hint="default" w:ascii="Times New Roman" w:hAnsi="Times New Roman" w:eastAsia="宋体" w:cs="Times New Roman"/>
                      <w:b/>
                      <w:bCs/>
                      <w:sz w:val="21"/>
                      <w:szCs w:val="21"/>
                      <w:vertAlign w:val="superscript"/>
                    </w:rPr>
                    <w:t>3</w:t>
                  </w:r>
                </w:p>
              </w:tc>
              <w:tc>
                <w:tcPr>
                  <w:tcW w:w="1372" w:type="dxa"/>
                  <w:tcBorders>
                    <w:tl2br w:val="nil"/>
                    <w:tr2bl w:val="nil"/>
                  </w:tcBorders>
                  <w:vAlign w:val="center"/>
                </w:tcPr>
                <w:p w14:paraId="73CE7905">
                  <w:pPr>
                    <w:pStyle w:val="22"/>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去除效率%</w:t>
                  </w:r>
                </w:p>
              </w:tc>
              <w:tc>
                <w:tcPr>
                  <w:tcW w:w="2310" w:type="dxa"/>
                  <w:tcBorders>
                    <w:tl2br w:val="nil"/>
                    <w:tr2bl w:val="nil"/>
                  </w:tcBorders>
                  <w:vAlign w:val="center"/>
                </w:tcPr>
                <w:p w14:paraId="29554934">
                  <w:pPr>
                    <w:pStyle w:val="22"/>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执行标准</w:t>
                  </w:r>
                </w:p>
              </w:tc>
            </w:tr>
            <w:tr w14:paraId="2BFCEE9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77" w:type="dxa"/>
                  <w:tcBorders>
                    <w:tl2br w:val="nil"/>
                    <w:tr2bl w:val="nil"/>
                  </w:tcBorders>
                  <w:vAlign w:val="center"/>
                </w:tcPr>
                <w:p w14:paraId="148BDEF2">
                  <w:pPr>
                    <w:pStyle w:val="22"/>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w:t>
                  </w:r>
                </w:p>
              </w:tc>
              <w:tc>
                <w:tcPr>
                  <w:tcW w:w="847" w:type="dxa"/>
                  <w:tcBorders>
                    <w:tl2br w:val="nil"/>
                    <w:tr2bl w:val="nil"/>
                  </w:tcBorders>
                  <w:vAlign w:val="center"/>
                </w:tcPr>
                <w:p w14:paraId="32EFEA57">
                  <w:pPr>
                    <w:pStyle w:val="22"/>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大型</w:t>
                  </w:r>
                </w:p>
              </w:tc>
              <w:tc>
                <w:tcPr>
                  <w:tcW w:w="1393" w:type="dxa"/>
                  <w:tcBorders>
                    <w:tl2br w:val="nil"/>
                    <w:tr2bl w:val="nil"/>
                  </w:tcBorders>
                  <w:vAlign w:val="center"/>
                </w:tcPr>
                <w:p w14:paraId="011AFA70">
                  <w:pPr>
                    <w:pStyle w:val="22"/>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饮食业油烟</w:t>
                  </w:r>
                </w:p>
              </w:tc>
              <w:tc>
                <w:tcPr>
                  <w:tcW w:w="1317" w:type="dxa"/>
                  <w:tcBorders>
                    <w:tl2br w:val="nil"/>
                    <w:tr2bl w:val="nil"/>
                  </w:tcBorders>
                  <w:vAlign w:val="center"/>
                </w:tcPr>
                <w:p w14:paraId="4C859D3A">
                  <w:pPr>
                    <w:pStyle w:val="22"/>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2.0</w:t>
                  </w:r>
                </w:p>
              </w:tc>
              <w:tc>
                <w:tcPr>
                  <w:tcW w:w="1372" w:type="dxa"/>
                  <w:tcBorders>
                    <w:tl2br w:val="nil"/>
                    <w:tr2bl w:val="nil"/>
                  </w:tcBorders>
                  <w:vAlign w:val="center"/>
                </w:tcPr>
                <w:p w14:paraId="0FEE0E8A">
                  <w:pPr>
                    <w:pStyle w:val="22"/>
                    <w:rPr>
                      <w:rFonts w:hint="default" w:ascii="Times New Roman" w:hAnsi="Times New Roman" w:eastAsia="宋体" w:cs="Times New Roman"/>
                      <w:sz w:val="21"/>
                      <w:szCs w:val="21"/>
                    </w:rPr>
                  </w:pPr>
                  <w:r>
                    <w:rPr>
                      <w:rFonts w:hint="default" w:ascii="Times New Roman" w:hAnsi="Times New Roman" w:eastAsia="宋体" w:cs="Times New Roman"/>
                      <w:sz w:val="21"/>
                      <w:szCs w:val="21"/>
                    </w:rPr>
                    <w:t>85</w:t>
                  </w:r>
                </w:p>
              </w:tc>
              <w:tc>
                <w:tcPr>
                  <w:tcW w:w="2310" w:type="dxa"/>
                  <w:tcBorders>
                    <w:tl2br w:val="nil"/>
                    <w:tr2bl w:val="nil"/>
                  </w:tcBorders>
                  <w:vAlign w:val="center"/>
                </w:tcPr>
                <w:p w14:paraId="1B2E4890">
                  <w:pPr>
                    <w:pStyle w:val="22"/>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《饮食业油烟排放标准（试行）》（GB18483-2001）</w:t>
                  </w:r>
                </w:p>
              </w:tc>
            </w:tr>
          </w:tbl>
          <w:p w14:paraId="758C12B8">
            <w:pPr>
              <w:pStyle w:val="6"/>
              <w:keepNext w:val="0"/>
              <w:keepLines w:val="0"/>
              <w:pageBreakBefore w:val="0"/>
              <w:widowControl/>
              <w:kinsoku/>
              <w:wordWrap/>
              <w:overflowPunct/>
              <w:topLinePunct w:val="0"/>
              <w:autoSpaceDE/>
              <w:autoSpaceDN/>
              <w:bidi w:val="0"/>
              <w:adjustRightInd/>
              <w:snapToGrid w:val="0"/>
              <w:spacing w:before="0" w:after="0" w:line="360" w:lineRule="auto"/>
              <w:ind w:right="113" w:firstLine="480" w:firstLineChars="200"/>
              <w:textAlignment w:val="auto"/>
              <w:rPr>
                <w:rFonts w:hint="eastAsia" w:ascii="Times New Roman" w:hAnsi="Times New Roman" w:cs="Times New Roman" w:eastAsiaTheme="minorEastAsia"/>
                <w:color w:val="FF0000"/>
                <w:sz w:val="24"/>
                <w:szCs w:val="24"/>
                <w:lang w:eastAsia="zh-CN"/>
              </w:rPr>
            </w:pPr>
            <w:r>
              <w:rPr>
                <w:rFonts w:hint="default" w:ascii="Times New Roman" w:hAnsi="Times New Roman" w:cs="Times New Roman" w:eastAsiaTheme="minorEastAsia"/>
                <w:color w:val="FF0000"/>
                <w:sz w:val="24"/>
                <w:szCs w:val="24"/>
                <w:lang w:val="en-US" w:eastAsia="zh-CN"/>
              </w:rPr>
              <w:t>蒸汽发生器</w:t>
            </w:r>
            <w:r>
              <w:rPr>
                <w:rFonts w:hint="default" w:ascii="Times New Roman" w:hAnsi="Times New Roman" w:cs="Times New Roman" w:eastAsiaTheme="minorEastAsia"/>
                <w:color w:val="FF0000"/>
                <w:sz w:val="24"/>
                <w:szCs w:val="24"/>
              </w:rPr>
              <w:t>燃烧废气</w:t>
            </w:r>
            <w:r>
              <w:rPr>
                <w:rFonts w:hint="eastAsia"/>
                <w:color w:val="FF0000"/>
                <w:sz w:val="24"/>
                <w:szCs w:val="24"/>
              </w:rPr>
              <w:t>执行</w:t>
            </w:r>
            <w:r>
              <w:rPr>
                <w:rFonts w:hint="default" w:ascii="Times New Roman" w:hAnsi="Times New Roman" w:cs="Times New Roman" w:eastAsiaTheme="minorEastAsia"/>
                <w:color w:val="FF0000"/>
                <w:sz w:val="24"/>
                <w:szCs w:val="24"/>
              </w:rPr>
              <w:t>《锅炉大气污染物排放标准》（DB61/1226-2018）中表3燃气锅炉排放限值要求</w:t>
            </w:r>
            <w:r>
              <w:rPr>
                <w:rFonts w:hint="eastAsia" w:ascii="Times New Roman" w:hAnsi="Times New Roman" w:cs="Times New Roman" w:eastAsiaTheme="minorEastAsia"/>
                <w:color w:val="FF0000"/>
                <w:sz w:val="24"/>
                <w:szCs w:val="24"/>
                <w:lang w:eastAsia="zh-CN"/>
              </w:rPr>
              <w:t>。</w:t>
            </w:r>
          </w:p>
          <w:p w14:paraId="13C6EF8F">
            <w:pPr>
              <w:pStyle w:val="6"/>
              <w:keepNext w:val="0"/>
              <w:keepLines w:val="0"/>
              <w:pageBreakBefore w:val="0"/>
              <w:widowControl/>
              <w:kinsoku/>
              <w:wordWrap/>
              <w:overflowPunct/>
              <w:topLinePunct w:val="0"/>
              <w:autoSpaceDE/>
              <w:autoSpaceDN/>
              <w:bidi w:val="0"/>
              <w:adjustRightInd/>
              <w:snapToGrid w:val="0"/>
              <w:spacing w:before="0" w:after="0" w:line="360" w:lineRule="auto"/>
              <w:ind w:right="113" w:firstLine="482" w:firstLineChars="200"/>
              <w:jc w:val="center"/>
              <w:textAlignment w:val="auto"/>
              <w:rPr>
                <w:rFonts w:hint="default" w:cs="Times New Roman" w:eastAsiaTheme="minorEastAsia"/>
                <w:b/>
                <w:bCs/>
                <w:color w:val="FF0000"/>
                <w:sz w:val="24"/>
                <w:szCs w:val="24"/>
                <w:lang w:val="en-US" w:eastAsia="zh-CN"/>
              </w:rPr>
            </w:pPr>
            <w:r>
              <w:rPr>
                <w:rFonts w:hint="eastAsia" w:cs="Times New Roman" w:eastAsiaTheme="minorEastAsia"/>
                <w:b/>
                <w:bCs/>
                <w:color w:val="FF0000"/>
                <w:sz w:val="24"/>
                <w:szCs w:val="24"/>
                <w:lang w:eastAsia="zh-CN"/>
              </w:rPr>
              <w:t>表</w:t>
            </w:r>
            <w:r>
              <w:rPr>
                <w:rFonts w:hint="eastAsia" w:cs="Times New Roman" w:eastAsiaTheme="minorEastAsia"/>
                <w:b/>
                <w:bCs/>
                <w:color w:val="FF0000"/>
                <w:sz w:val="24"/>
                <w:szCs w:val="24"/>
                <w:lang w:val="en-US" w:eastAsia="zh-CN"/>
              </w:rPr>
              <w:t>3-5  燃气锅炉废气执行标准   单位：</w:t>
            </w:r>
            <w:r>
              <w:rPr>
                <w:rFonts w:hint="default" w:ascii="Times New Roman" w:hAnsi="Times New Roman" w:eastAsia="宋体" w:cs="Times New Roman"/>
                <w:b/>
                <w:bCs/>
                <w:color w:val="FF0000"/>
                <w:sz w:val="21"/>
                <w:szCs w:val="21"/>
              </w:rPr>
              <w:t>mg/m</w:t>
            </w:r>
            <w:r>
              <w:rPr>
                <w:rFonts w:hint="default" w:ascii="Times New Roman" w:hAnsi="Times New Roman" w:eastAsia="宋体" w:cs="Times New Roman"/>
                <w:b/>
                <w:bCs/>
                <w:color w:val="FF0000"/>
                <w:sz w:val="21"/>
                <w:szCs w:val="21"/>
                <w:vertAlign w:val="superscript"/>
              </w:rPr>
              <w:t>3</w:t>
            </w:r>
          </w:p>
          <w:tbl>
            <w:tblPr>
              <w:tblStyle w:val="15"/>
              <w:tblW w:w="7974" w:type="dxa"/>
              <w:tblInd w:w="5"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594"/>
              <w:gridCol w:w="1595"/>
              <w:gridCol w:w="1595"/>
              <w:gridCol w:w="1595"/>
              <w:gridCol w:w="1595"/>
            </w:tblGrid>
            <w:tr w14:paraId="0D93F3B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594" w:type="dxa"/>
                  <w:tcBorders>
                    <w:tl2br w:val="nil"/>
                    <w:tr2bl w:val="nil"/>
                  </w:tcBorders>
                  <w:vAlign w:val="center"/>
                </w:tcPr>
                <w:p w14:paraId="4B36F2A8">
                  <w:pPr>
                    <w:pStyle w:val="6"/>
                    <w:keepNext w:val="0"/>
                    <w:keepLines w:val="0"/>
                    <w:pageBreakBefore w:val="0"/>
                    <w:widowControl/>
                    <w:kinsoku/>
                    <w:wordWrap/>
                    <w:overflowPunct/>
                    <w:topLinePunct w:val="0"/>
                    <w:autoSpaceDE/>
                    <w:autoSpaceDN/>
                    <w:bidi w:val="0"/>
                    <w:adjustRightInd/>
                    <w:snapToGrid w:val="0"/>
                    <w:spacing w:before="0" w:after="0" w:line="240" w:lineRule="auto"/>
                    <w:ind w:right="113"/>
                    <w:jc w:val="center"/>
                    <w:textAlignment w:val="auto"/>
                    <w:rPr>
                      <w:rFonts w:hint="default" w:cs="Times New Roman" w:eastAsiaTheme="minorEastAsia"/>
                      <w:color w:val="FF0000"/>
                      <w:sz w:val="21"/>
                      <w:szCs w:val="21"/>
                      <w:vertAlign w:val="baseline"/>
                      <w:lang w:val="en-US" w:eastAsia="zh-CN"/>
                    </w:rPr>
                  </w:pPr>
                  <w:r>
                    <w:rPr>
                      <w:rFonts w:hint="eastAsia" w:cs="Times New Roman" w:eastAsiaTheme="minorEastAsia"/>
                      <w:color w:val="FF0000"/>
                      <w:sz w:val="21"/>
                      <w:szCs w:val="21"/>
                      <w:vertAlign w:val="baseline"/>
                      <w:lang w:val="en-US" w:eastAsia="zh-CN"/>
                    </w:rPr>
                    <w:t>燃气种类</w:t>
                  </w:r>
                </w:p>
              </w:tc>
              <w:tc>
                <w:tcPr>
                  <w:tcW w:w="1595" w:type="dxa"/>
                  <w:tcBorders>
                    <w:tl2br w:val="nil"/>
                    <w:tr2bl w:val="nil"/>
                  </w:tcBorders>
                  <w:vAlign w:val="center"/>
                </w:tcPr>
                <w:p w14:paraId="5CF02373">
                  <w:pPr>
                    <w:pStyle w:val="6"/>
                    <w:keepNext w:val="0"/>
                    <w:keepLines w:val="0"/>
                    <w:pageBreakBefore w:val="0"/>
                    <w:widowControl/>
                    <w:kinsoku/>
                    <w:wordWrap/>
                    <w:overflowPunct/>
                    <w:topLinePunct w:val="0"/>
                    <w:autoSpaceDE/>
                    <w:autoSpaceDN/>
                    <w:bidi w:val="0"/>
                    <w:adjustRightInd/>
                    <w:snapToGrid w:val="0"/>
                    <w:spacing w:before="0" w:after="0" w:line="240" w:lineRule="auto"/>
                    <w:ind w:right="113"/>
                    <w:jc w:val="center"/>
                    <w:textAlignment w:val="auto"/>
                    <w:rPr>
                      <w:rFonts w:hint="default" w:cs="Times New Roman" w:eastAsiaTheme="minorEastAsia"/>
                      <w:color w:val="FF0000"/>
                      <w:sz w:val="21"/>
                      <w:szCs w:val="21"/>
                      <w:vertAlign w:val="baseline"/>
                      <w:lang w:val="en-US" w:eastAsia="zh-CN"/>
                    </w:rPr>
                  </w:pPr>
                  <w:r>
                    <w:rPr>
                      <w:rFonts w:hint="eastAsia" w:cs="Times New Roman" w:eastAsiaTheme="minorEastAsia"/>
                      <w:color w:val="FF0000"/>
                      <w:sz w:val="21"/>
                      <w:szCs w:val="21"/>
                      <w:vertAlign w:val="baseline"/>
                      <w:lang w:val="en-US" w:eastAsia="zh-CN"/>
                    </w:rPr>
                    <w:t>颗粒物</w:t>
                  </w:r>
                </w:p>
              </w:tc>
              <w:tc>
                <w:tcPr>
                  <w:tcW w:w="1595" w:type="dxa"/>
                  <w:tcBorders>
                    <w:tl2br w:val="nil"/>
                    <w:tr2bl w:val="nil"/>
                  </w:tcBorders>
                  <w:vAlign w:val="center"/>
                </w:tcPr>
                <w:p w14:paraId="517FA34E">
                  <w:pPr>
                    <w:pStyle w:val="6"/>
                    <w:keepNext w:val="0"/>
                    <w:keepLines w:val="0"/>
                    <w:pageBreakBefore w:val="0"/>
                    <w:widowControl/>
                    <w:kinsoku/>
                    <w:wordWrap/>
                    <w:overflowPunct/>
                    <w:topLinePunct w:val="0"/>
                    <w:autoSpaceDE/>
                    <w:autoSpaceDN/>
                    <w:bidi w:val="0"/>
                    <w:adjustRightInd/>
                    <w:snapToGrid w:val="0"/>
                    <w:spacing w:before="0" w:after="0" w:line="240" w:lineRule="auto"/>
                    <w:ind w:right="113"/>
                    <w:jc w:val="center"/>
                    <w:textAlignment w:val="auto"/>
                    <w:rPr>
                      <w:rFonts w:hint="default" w:cs="Times New Roman" w:eastAsiaTheme="minorEastAsia"/>
                      <w:color w:val="FF0000"/>
                      <w:sz w:val="21"/>
                      <w:szCs w:val="21"/>
                      <w:vertAlign w:val="baseline"/>
                      <w:lang w:val="en-US" w:eastAsia="zh-CN"/>
                    </w:rPr>
                  </w:pPr>
                  <w:r>
                    <w:rPr>
                      <w:rFonts w:hint="eastAsia" w:cs="Times New Roman" w:eastAsiaTheme="minorEastAsia"/>
                      <w:color w:val="FF0000"/>
                      <w:sz w:val="21"/>
                      <w:szCs w:val="21"/>
                      <w:vertAlign w:val="baseline"/>
                      <w:lang w:val="en-US" w:eastAsia="zh-CN"/>
                    </w:rPr>
                    <w:t>SO</w:t>
                  </w:r>
                  <w:r>
                    <w:rPr>
                      <w:rFonts w:hint="eastAsia" w:cs="Times New Roman" w:eastAsiaTheme="minorEastAsia"/>
                      <w:color w:val="FF0000"/>
                      <w:sz w:val="21"/>
                      <w:szCs w:val="21"/>
                      <w:vertAlign w:val="subscript"/>
                      <w:lang w:val="en-US" w:eastAsia="zh-CN"/>
                    </w:rPr>
                    <w:t>2</w:t>
                  </w:r>
                </w:p>
              </w:tc>
              <w:tc>
                <w:tcPr>
                  <w:tcW w:w="1595" w:type="dxa"/>
                  <w:tcBorders>
                    <w:tl2br w:val="nil"/>
                    <w:tr2bl w:val="nil"/>
                  </w:tcBorders>
                  <w:vAlign w:val="center"/>
                </w:tcPr>
                <w:p w14:paraId="643D1E59">
                  <w:pPr>
                    <w:pStyle w:val="6"/>
                    <w:keepNext w:val="0"/>
                    <w:keepLines w:val="0"/>
                    <w:pageBreakBefore w:val="0"/>
                    <w:widowControl/>
                    <w:kinsoku/>
                    <w:wordWrap/>
                    <w:overflowPunct/>
                    <w:topLinePunct w:val="0"/>
                    <w:autoSpaceDE/>
                    <w:autoSpaceDN/>
                    <w:bidi w:val="0"/>
                    <w:adjustRightInd/>
                    <w:snapToGrid w:val="0"/>
                    <w:spacing w:before="0" w:after="0" w:line="240" w:lineRule="auto"/>
                    <w:ind w:right="113"/>
                    <w:jc w:val="center"/>
                    <w:textAlignment w:val="auto"/>
                    <w:rPr>
                      <w:rFonts w:hint="default" w:cs="Times New Roman" w:eastAsiaTheme="minorEastAsia"/>
                      <w:color w:val="FF0000"/>
                      <w:sz w:val="21"/>
                      <w:szCs w:val="21"/>
                      <w:vertAlign w:val="baseline"/>
                      <w:lang w:val="en-US" w:eastAsia="zh-CN"/>
                    </w:rPr>
                  </w:pPr>
                  <w:r>
                    <w:rPr>
                      <w:rFonts w:hint="eastAsia" w:cs="Times New Roman" w:eastAsiaTheme="minorEastAsia"/>
                      <w:color w:val="FF0000"/>
                      <w:sz w:val="21"/>
                      <w:szCs w:val="21"/>
                      <w:vertAlign w:val="baseline"/>
                      <w:lang w:val="en-US" w:eastAsia="zh-CN"/>
                    </w:rPr>
                    <w:t>NO</w:t>
                  </w:r>
                  <w:r>
                    <w:rPr>
                      <w:rFonts w:hint="eastAsia" w:cs="Times New Roman" w:eastAsiaTheme="minorEastAsia"/>
                      <w:color w:val="FF0000"/>
                      <w:sz w:val="21"/>
                      <w:szCs w:val="21"/>
                      <w:vertAlign w:val="subscript"/>
                      <w:lang w:val="en-US" w:eastAsia="zh-CN"/>
                    </w:rPr>
                    <w:t>x</w:t>
                  </w:r>
                </w:p>
              </w:tc>
              <w:tc>
                <w:tcPr>
                  <w:tcW w:w="1595" w:type="dxa"/>
                  <w:tcBorders>
                    <w:tl2br w:val="nil"/>
                    <w:tr2bl w:val="nil"/>
                  </w:tcBorders>
                  <w:vAlign w:val="center"/>
                </w:tcPr>
                <w:p w14:paraId="6E4BC8C7">
                  <w:pPr>
                    <w:pStyle w:val="6"/>
                    <w:keepNext w:val="0"/>
                    <w:keepLines w:val="0"/>
                    <w:pageBreakBefore w:val="0"/>
                    <w:widowControl/>
                    <w:kinsoku/>
                    <w:wordWrap/>
                    <w:overflowPunct/>
                    <w:topLinePunct w:val="0"/>
                    <w:autoSpaceDE/>
                    <w:autoSpaceDN/>
                    <w:bidi w:val="0"/>
                    <w:adjustRightInd/>
                    <w:snapToGrid w:val="0"/>
                    <w:spacing w:before="0" w:after="0" w:line="240" w:lineRule="auto"/>
                    <w:ind w:right="113"/>
                    <w:jc w:val="center"/>
                    <w:textAlignment w:val="auto"/>
                    <w:rPr>
                      <w:rFonts w:hint="default" w:cs="Times New Roman" w:eastAsiaTheme="minorEastAsia"/>
                      <w:color w:val="FF0000"/>
                      <w:sz w:val="21"/>
                      <w:szCs w:val="21"/>
                      <w:vertAlign w:val="baseline"/>
                      <w:lang w:val="en-US" w:eastAsia="zh-CN"/>
                    </w:rPr>
                  </w:pPr>
                  <w:r>
                    <w:rPr>
                      <w:rFonts w:hint="eastAsia" w:cs="Times New Roman" w:eastAsiaTheme="minorEastAsia"/>
                      <w:color w:val="FF0000"/>
                      <w:sz w:val="21"/>
                      <w:szCs w:val="21"/>
                      <w:vertAlign w:val="baseline"/>
                      <w:lang w:val="en-US" w:eastAsia="zh-CN"/>
                    </w:rPr>
                    <w:t>监控位置</w:t>
                  </w:r>
                </w:p>
              </w:tc>
            </w:tr>
            <w:tr w14:paraId="4FB12A1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594" w:type="dxa"/>
                  <w:tcBorders>
                    <w:tl2br w:val="nil"/>
                    <w:tr2bl w:val="nil"/>
                  </w:tcBorders>
                  <w:vAlign w:val="center"/>
                </w:tcPr>
                <w:p w14:paraId="59394894">
                  <w:pPr>
                    <w:pStyle w:val="6"/>
                    <w:keepNext w:val="0"/>
                    <w:keepLines w:val="0"/>
                    <w:pageBreakBefore w:val="0"/>
                    <w:widowControl/>
                    <w:kinsoku/>
                    <w:wordWrap/>
                    <w:overflowPunct/>
                    <w:topLinePunct w:val="0"/>
                    <w:autoSpaceDE/>
                    <w:autoSpaceDN/>
                    <w:bidi w:val="0"/>
                    <w:adjustRightInd/>
                    <w:snapToGrid w:val="0"/>
                    <w:spacing w:before="0" w:after="0" w:line="240" w:lineRule="auto"/>
                    <w:ind w:right="113"/>
                    <w:jc w:val="center"/>
                    <w:textAlignment w:val="auto"/>
                    <w:rPr>
                      <w:rFonts w:hint="default" w:cs="Times New Roman" w:eastAsiaTheme="minorEastAsia"/>
                      <w:color w:val="FF0000"/>
                      <w:sz w:val="21"/>
                      <w:szCs w:val="21"/>
                      <w:vertAlign w:val="baseline"/>
                      <w:lang w:val="en-US" w:eastAsia="zh-CN"/>
                    </w:rPr>
                  </w:pPr>
                  <w:r>
                    <w:rPr>
                      <w:rFonts w:hint="eastAsia" w:cs="Times New Roman" w:eastAsiaTheme="minorEastAsia"/>
                      <w:color w:val="FF0000"/>
                      <w:sz w:val="21"/>
                      <w:szCs w:val="21"/>
                      <w:vertAlign w:val="baseline"/>
                      <w:lang w:val="en-US" w:eastAsia="zh-CN"/>
                    </w:rPr>
                    <w:t>天然气</w:t>
                  </w:r>
                </w:p>
              </w:tc>
              <w:tc>
                <w:tcPr>
                  <w:tcW w:w="1595" w:type="dxa"/>
                  <w:tcBorders>
                    <w:tl2br w:val="nil"/>
                    <w:tr2bl w:val="nil"/>
                  </w:tcBorders>
                  <w:vAlign w:val="center"/>
                </w:tcPr>
                <w:p w14:paraId="4FCC55CB">
                  <w:pPr>
                    <w:pStyle w:val="6"/>
                    <w:keepNext w:val="0"/>
                    <w:keepLines w:val="0"/>
                    <w:pageBreakBefore w:val="0"/>
                    <w:widowControl/>
                    <w:kinsoku/>
                    <w:wordWrap/>
                    <w:overflowPunct/>
                    <w:topLinePunct w:val="0"/>
                    <w:autoSpaceDE/>
                    <w:autoSpaceDN/>
                    <w:bidi w:val="0"/>
                    <w:adjustRightInd/>
                    <w:snapToGrid w:val="0"/>
                    <w:spacing w:before="0" w:after="0" w:line="240" w:lineRule="auto"/>
                    <w:ind w:right="113"/>
                    <w:jc w:val="center"/>
                    <w:textAlignment w:val="auto"/>
                    <w:rPr>
                      <w:rFonts w:hint="default" w:cs="Times New Roman" w:eastAsiaTheme="minorEastAsia"/>
                      <w:color w:val="FF0000"/>
                      <w:sz w:val="21"/>
                      <w:szCs w:val="21"/>
                      <w:vertAlign w:val="baseline"/>
                      <w:lang w:val="en-US" w:eastAsia="zh-CN"/>
                    </w:rPr>
                  </w:pPr>
                  <w:r>
                    <w:rPr>
                      <w:rFonts w:hint="eastAsia" w:cs="Times New Roman" w:eastAsiaTheme="minorEastAsia"/>
                      <w:color w:val="FF0000"/>
                      <w:sz w:val="21"/>
                      <w:szCs w:val="21"/>
                      <w:vertAlign w:val="baseline"/>
                      <w:lang w:val="en-US" w:eastAsia="zh-CN"/>
                    </w:rPr>
                    <w:t>10</w:t>
                  </w:r>
                </w:p>
              </w:tc>
              <w:tc>
                <w:tcPr>
                  <w:tcW w:w="1595" w:type="dxa"/>
                  <w:tcBorders>
                    <w:tl2br w:val="nil"/>
                    <w:tr2bl w:val="nil"/>
                  </w:tcBorders>
                  <w:vAlign w:val="center"/>
                </w:tcPr>
                <w:p w14:paraId="0BE9F106">
                  <w:pPr>
                    <w:pStyle w:val="6"/>
                    <w:keepNext w:val="0"/>
                    <w:keepLines w:val="0"/>
                    <w:pageBreakBefore w:val="0"/>
                    <w:widowControl/>
                    <w:kinsoku/>
                    <w:wordWrap/>
                    <w:overflowPunct/>
                    <w:topLinePunct w:val="0"/>
                    <w:autoSpaceDE/>
                    <w:autoSpaceDN/>
                    <w:bidi w:val="0"/>
                    <w:adjustRightInd/>
                    <w:snapToGrid w:val="0"/>
                    <w:spacing w:before="0" w:after="0" w:line="240" w:lineRule="auto"/>
                    <w:ind w:right="113"/>
                    <w:jc w:val="center"/>
                    <w:textAlignment w:val="auto"/>
                    <w:rPr>
                      <w:rFonts w:hint="default" w:cs="Times New Roman" w:eastAsiaTheme="minorEastAsia"/>
                      <w:color w:val="FF0000"/>
                      <w:sz w:val="21"/>
                      <w:szCs w:val="21"/>
                      <w:vertAlign w:val="baseline"/>
                      <w:lang w:val="en-US" w:eastAsia="zh-CN"/>
                    </w:rPr>
                  </w:pPr>
                  <w:r>
                    <w:rPr>
                      <w:rFonts w:hint="eastAsia" w:cs="Times New Roman" w:eastAsiaTheme="minorEastAsia"/>
                      <w:color w:val="FF0000"/>
                      <w:sz w:val="21"/>
                      <w:szCs w:val="21"/>
                      <w:vertAlign w:val="baseline"/>
                      <w:lang w:val="en-US" w:eastAsia="zh-CN"/>
                    </w:rPr>
                    <w:t>20</w:t>
                  </w:r>
                </w:p>
              </w:tc>
              <w:tc>
                <w:tcPr>
                  <w:tcW w:w="1595" w:type="dxa"/>
                  <w:tcBorders>
                    <w:tl2br w:val="nil"/>
                    <w:tr2bl w:val="nil"/>
                  </w:tcBorders>
                  <w:vAlign w:val="center"/>
                </w:tcPr>
                <w:p w14:paraId="268D4EDD">
                  <w:pPr>
                    <w:pStyle w:val="6"/>
                    <w:keepNext w:val="0"/>
                    <w:keepLines w:val="0"/>
                    <w:pageBreakBefore w:val="0"/>
                    <w:widowControl/>
                    <w:kinsoku/>
                    <w:wordWrap/>
                    <w:overflowPunct/>
                    <w:topLinePunct w:val="0"/>
                    <w:autoSpaceDE/>
                    <w:autoSpaceDN/>
                    <w:bidi w:val="0"/>
                    <w:adjustRightInd/>
                    <w:snapToGrid w:val="0"/>
                    <w:spacing w:before="0" w:after="0" w:line="240" w:lineRule="auto"/>
                    <w:ind w:right="113"/>
                    <w:jc w:val="center"/>
                    <w:textAlignment w:val="auto"/>
                    <w:rPr>
                      <w:rFonts w:hint="default" w:cs="Times New Roman" w:eastAsiaTheme="minorEastAsia"/>
                      <w:color w:val="FF0000"/>
                      <w:sz w:val="21"/>
                      <w:szCs w:val="21"/>
                      <w:vertAlign w:val="baseline"/>
                      <w:lang w:val="en-US" w:eastAsia="zh-CN"/>
                    </w:rPr>
                  </w:pPr>
                  <w:r>
                    <w:rPr>
                      <w:rFonts w:hint="eastAsia" w:cs="Times New Roman" w:eastAsiaTheme="minorEastAsia"/>
                      <w:color w:val="FF0000"/>
                      <w:sz w:val="21"/>
                      <w:szCs w:val="21"/>
                      <w:vertAlign w:val="baseline"/>
                      <w:lang w:val="en-US" w:eastAsia="zh-CN"/>
                    </w:rPr>
                    <w:t>50</w:t>
                  </w:r>
                </w:p>
              </w:tc>
              <w:tc>
                <w:tcPr>
                  <w:tcW w:w="1595" w:type="dxa"/>
                  <w:tcBorders>
                    <w:tl2br w:val="nil"/>
                    <w:tr2bl w:val="nil"/>
                  </w:tcBorders>
                  <w:vAlign w:val="center"/>
                </w:tcPr>
                <w:p w14:paraId="178C0E0A">
                  <w:pPr>
                    <w:pStyle w:val="6"/>
                    <w:keepNext w:val="0"/>
                    <w:keepLines w:val="0"/>
                    <w:pageBreakBefore w:val="0"/>
                    <w:widowControl/>
                    <w:kinsoku/>
                    <w:wordWrap/>
                    <w:overflowPunct/>
                    <w:topLinePunct w:val="0"/>
                    <w:autoSpaceDE/>
                    <w:autoSpaceDN/>
                    <w:bidi w:val="0"/>
                    <w:adjustRightInd/>
                    <w:snapToGrid w:val="0"/>
                    <w:spacing w:before="0" w:after="0" w:line="240" w:lineRule="auto"/>
                    <w:ind w:right="113"/>
                    <w:jc w:val="center"/>
                    <w:textAlignment w:val="auto"/>
                    <w:rPr>
                      <w:rFonts w:hint="default" w:cs="Times New Roman" w:eastAsiaTheme="minorEastAsia"/>
                      <w:color w:val="FF0000"/>
                      <w:sz w:val="21"/>
                      <w:szCs w:val="21"/>
                      <w:vertAlign w:val="baseline"/>
                      <w:lang w:val="en-US" w:eastAsia="zh-CN"/>
                    </w:rPr>
                  </w:pPr>
                  <w:r>
                    <w:rPr>
                      <w:rFonts w:hint="eastAsia" w:cs="Times New Roman" w:eastAsiaTheme="minorEastAsia"/>
                      <w:color w:val="FF0000"/>
                      <w:sz w:val="21"/>
                      <w:szCs w:val="21"/>
                      <w:vertAlign w:val="baseline"/>
                      <w:lang w:val="en-US" w:eastAsia="zh-CN"/>
                    </w:rPr>
                    <w:t>烟囱排放口</w:t>
                  </w:r>
                </w:p>
              </w:tc>
            </w:tr>
          </w:tbl>
          <w:p w14:paraId="6D56F7BA">
            <w:pPr>
              <w:pStyle w:val="4"/>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3.4.2废水排放标准</w:t>
            </w:r>
          </w:p>
          <w:p w14:paraId="163A74FA">
            <w:pPr>
              <w:pStyle w:val="13"/>
              <w:rPr>
                <w:rFonts w:hint="default" w:ascii="Times New Roman" w:hAnsi="Times New Roman" w:eastAsia="宋体" w:cs="Times New Roman"/>
                <w:kern w:val="2"/>
                <w:sz w:val="24"/>
                <w:szCs w:val="24"/>
                <w:lang w:val="en-US" w:eastAsia="zh-CN"/>
              </w:rPr>
            </w:pPr>
            <w:r>
              <w:rPr>
                <w:rFonts w:hint="default" w:ascii="Times New Roman" w:hAnsi="Times New Roman" w:eastAsia="宋体" w:cs="Times New Roman"/>
                <w:kern w:val="2"/>
                <w:sz w:val="24"/>
                <w:szCs w:val="24"/>
                <w:lang w:val="en-US" w:eastAsia="zh-CN"/>
              </w:rPr>
              <w:t>废水执行《污水排入城镇下水道水质标准》(GB/T31962-2015)B级标准及石泉县污水处理厂进水水质标准。</w:t>
            </w:r>
          </w:p>
          <w:p w14:paraId="442FE46A">
            <w:pPr>
              <w:pStyle w:val="20"/>
              <w:rPr>
                <w:rFonts w:hint="default"/>
                <w:color w:val="FF0000"/>
                <w:kern w:val="2"/>
                <w:sz w:val="21"/>
                <w:szCs w:val="21"/>
              </w:rPr>
            </w:pPr>
            <w:r>
              <w:rPr>
                <w:color w:val="FF0000"/>
                <w:kern w:val="2"/>
                <w:sz w:val="21"/>
                <w:szCs w:val="21"/>
              </w:rPr>
              <w:t>表3-5  项目污水排放标准限值一览表 单位：mg/L</w:t>
            </w:r>
          </w:p>
          <w:tbl>
            <w:tblPr>
              <w:tblStyle w:val="14"/>
              <w:tblW w:w="7972"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2418"/>
              <w:gridCol w:w="1110"/>
              <w:gridCol w:w="1110"/>
              <w:gridCol w:w="1110"/>
              <w:gridCol w:w="1013"/>
              <w:gridCol w:w="1211"/>
            </w:tblGrid>
            <w:tr w14:paraId="4786D6C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18" w:type="dxa"/>
                  <w:vAlign w:val="center"/>
                </w:tcPr>
                <w:p w14:paraId="5F564A29">
                  <w:pPr>
                    <w:pStyle w:val="25"/>
                    <w:rPr>
                      <w:b/>
                      <w:bCs/>
                      <w:color w:val="FF0000"/>
                      <w:sz w:val="21"/>
                      <w:szCs w:val="21"/>
                    </w:rPr>
                  </w:pPr>
                  <w:r>
                    <w:rPr>
                      <w:rFonts w:hint="eastAsia"/>
                      <w:b/>
                      <w:bCs/>
                      <w:color w:val="FF0000"/>
                      <w:sz w:val="21"/>
                      <w:szCs w:val="21"/>
                    </w:rPr>
                    <w:t>项目</w:t>
                  </w:r>
                </w:p>
              </w:tc>
              <w:tc>
                <w:tcPr>
                  <w:tcW w:w="1110" w:type="dxa"/>
                  <w:vAlign w:val="center"/>
                </w:tcPr>
                <w:p w14:paraId="49B37072">
                  <w:pPr>
                    <w:pStyle w:val="25"/>
                    <w:rPr>
                      <w:rFonts w:hint="default" w:eastAsia="宋体"/>
                      <w:b/>
                      <w:bCs/>
                      <w:color w:val="FF0000"/>
                      <w:sz w:val="21"/>
                      <w:szCs w:val="21"/>
                      <w:lang w:val="en-US" w:eastAsia="zh-CN"/>
                    </w:rPr>
                  </w:pPr>
                  <w:r>
                    <w:rPr>
                      <w:rFonts w:hint="eastAsia"/>
                      <w:b/>
                      <w:bCs/>
                      <w:color w:val="FF0000"/>
                      <w:sz w:val="21"/>
                      <w:szCs w:val="21"/>
                      <w:lang w:val="en-US" w:eastAsia="zh-CN"/>
                    </w:rPr>
                    <w:t>总氮</w:t>
                  </w:r>
                </w:p>
              </w:tc>
              <w:tc>
                <w:tcPr>
                  <w:tcW w:w="1110" w:type="dxa"/>
                  <w:vAlign w:val="center"/>
                </w:tcPr>
                <w:p w14:paraId="7DE08A16">
                  <w:pPr>
                    <w:pStyle w:val="25"/>
                    <w:rPr>
                      <w:b/>
                      <w:bCs/>
                      <w:color w:val="FF0000"/>
                      <w:sz w:val="21"/>
                      <w:szCs w:val="21"/>
                    </w:rPr>
                  </w:pPr>
                  <w:r>
                    <w:rPr>
                      <w:rFonts w:hint="eastAsia"/>
                      <w:b/>
                      <w:bCs/>
                      <w:color w:val="FF0000"/>
                      <w:sz w:val="21"/>
                      <w:szCs w:val="21"/>
                    </w:rPr>
                    <w:t>氨氮</w:t>
                  </w:r>
                </w:p>
              </w:tc>
              <w:tc>
                <w:tcPr>
                  <w:tcW w:w="1110" w:type="dxa"/>
                  <w:vAlign w:val="center"/>
                </w:tcPr>
                <w:p w14:paraId="19BA3F76">
                  <w:pPr>
                    <w:pStyle w:val="25"/>
                    <w:rPr>
                      <w:b/>
                      <w:bCs/>
                      <w:color w:val="FF0000"/>
                      <w:sz w:val="21"/>
                      <w:szCs w:val="21"/>
                    </w:rPr>
                  </w:pPr>
                  <w:r>
                    <w:rPr>
                      <w:b/>
                      <w:bCs/>
                      <w:color w:val="FF0000"/>
                      <w:sz w:val="21"/>
                      <w:szCs w:val="21"/>
                    </w:rPr>
                    <w:t>COD</w:t>
                  </w:r>
                </w:p>
              </w:tc>
              <w:tc>
                <w:tcPr>
                  <w:tcW w:w="1013" w:type="dxa"/>
                  <w:vAlign w:val="center"/>
                </w:tcPr>
                <w:p w14:paraId="75454051">
                  <w:pPr>
                    <w:pStyle w:val="25"/>
                    <w:rPr>
                      <w:rFonts w:hint="eastAsia" w:eastAsia="宋体"/>
                      <w:b/>
                      <w:bCs/>
                      <w:color w:val="FF0000"/>
                      <w:sz w:val="21"/>
                      <w:szCs w:val="21"/>
                      <w:lang w:eastAsia="zh-CN"/>
                    </w:rPr>
                  </w:pPr>
                  <w:r>
                    <w:rPr>
                      <w:rFonts w:hint="eastAsia"/>
                      <w:b/>
                      <w:bCs/>
                      <w:color w:val="FF0000"/>
                      <w:sz w:val="21"/>
                      <w:szCs w:val="21"/>
                      <w:lang w:val="en-US" w:eastAsia="zh-CN"/>
                    </w:rPr>
                    <w:t>总磷</w:t>
                  </w:r>
                </w:p>
              </w:tc>
              <w:tc>
                <w:tcPr>
                  <w:tcW w:w="1211" w:type="dxa"/>
                  <w:vAlign w:val="center"/>
                </w:tcPr>
                <w:p w14:paraId="36750A68">
                  <w:pPr>
                    <w:pStyle w:val="25"/>
                    <w:rPr>
                      <w:b/>
                      <w:bCs/>
                      <w:color w:val="FF0000"/>
                      <w:sz w:val="21"/>
                      <w:szCs w:val="21"/>
                    </w:rPr>
                  </w:pPr>
                  <w:r>
                    <w:rPr>
                      <w:rFonts w:hint="eastAsia"/>
                      <w:b/>
                      <w:bCs/>
                      <w:color w:val="FF0000"/>
                      <w:sz w:val="21"/>
                      <w:szCs w:val="21"/>
                    </w:rPr>
                    <w:t>动植物油</w:t>
                  </w:r>
                </w:p>
              </w:tc>
            </w:tr>
            <w:tr w14:paraId="7893BCA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2418" w:type="dxa"/>
                  <w:vAlign w:val="center"/>
                </w:tcPr>
                <w:p w14:paraId="279FEB01">
                  <w:pPr>
                    <w:pStyle w:val="25"/>
                    <w:rPr>
                      <w:color w:val="FF0000"/>
                      <w:sz w:val="21"/>
                      <w:szCs w:val="21"/>
                    </w:rPr>
                  </w:pPr>
                  <w:r>
                    <w:rPr>
                      <w:rFonts w:hint="eastAsia"/>
                      <w:color w:val="FF0000"/>
                      <w:sz w:val="21"/>
                      <w:szCs w:val="21"/>
                    </w:rPr>
                    <w:t>《污水排入城镇下水道水质标准》（GB/T31962-2015）</w:t>
                  </w:r>
                </w:p>
              </w:tc>
              <w:tc>
                <w:tcPr>
                  <w:tcW w:w="1110" w:type="dxa"/>
                  <w:vAlign w:val="center"/>
                </w:tcPr>
                <w:p w14:paraId="30A000A6">
                  <w:pPr>
                    <w:pStyle w:val="25"/>
                    <w:rPr>
                      <w:rFonts w:hint="default" w:eastAsia="宋体"/>
                      <w:color w:val="FF0000"/>
                      <w:sz w:val="21"/>
                      <w:szCs w:val="21"/>
                      <w:lang w:val="en-US" w:eastAsia="zh-CN"/>
                    </w:rPr>
                  </w:pPr>
                  <w:r>
                    <w:rPr>
                      <w:rFonts w:ascii="Arial" w:hAnsi="Arial" w:cs="Arial"/>
                      <w:color w:val="FF0000"/>
                      <w:sz w:val="21"/>
                      <w:szCs w:val="21"/>
                    </w:rPr>
                    <w:t>≤</w:t>
                  </w:r>
                  <w:r>
                    <w:rPr>
                      <w:rFonts w:hint="eastAsia"/>
                      <w:color w:val="FF0000"/>
                      <w:sz w:val="21"/>
                      <w:szCs w:val="21"/>
                      <w:lang w:val="en-US" w:eastAsia="zh-CN"/>
                    </w:rPr>
                    <w:t>70</w:t>
                  </w:r>
                </w:p>
              </w:tc>
              <w:tc>
                <w:tcPr>
                  <w:tcW w:w="1110" w:type="dxa"/>
                  <w:vAlign w:val="center"/>
                </w:tcPr>
                <w:p w14:paraId="2D7A686B">
                  <w:pPr>
                    <w:pStyle w:val="25"/>
                    <w:rPr>
                      <w:color w:val="FF0000"/>
                      <w:sz w:val="21"/>
                      <w:szCs w:val="21"/>
                    </w:rPr>
                  </w:pPr>
                  <w:r>
                    <w:rPr>
                      <w:rFonts w:ascii="Arial" w:hAnsi="Arial" w:cs="Arial"/>
                      <w:color w:val="FF0000"/>
                      <w:sz w:val="21"/>
                      <w:szCs w:val="21"/>
                    </w:rPr>
                    <w:t>≤</w:t>
                  </w:r>
                  <w:r>
                    <w:rPr>
                      <w:rFonts w:hint="eastAsia"/>
                      <w:color w:val="FF0000"/>
                      <w:sz w:val="21"/>
                      <w:szCs w:val="21"/>
                    </w:rPr>
                    <w:t>45</w:t>
                  </w:r>
                </w:p>
              </w:tc>
              <w:tc>
                <w:tcPr>
                  <w:tcW w:w="1110" w:type="dxa"/>
                  <w:vAlign w:val="center"/>
                </w:tcPr>
                <w:p w14:paraId="47D256DB">
                  <w:pPr>
                    <w:pStyle w:val="25"/>
                    <w:rPr>
                      <w:color w:val="FF0000"/>
                      <w:sz w:val="21"/>
                      <w:szCs w:val="21"/>
                    </w:rPr>
                  </w:pPr>
                  <w:r>
                    <w:rPr>
                      <w:rFonts w:ascii="Arial" w:hAnsi="Arial" w:cs="Arial"/>
                      <w:color w:val="FF0000"/>
                      <w:sz w:val="21"/>
                      <w:szCs w:val="21"/>
                    </w:rPr>
                    <w:t>≤</w:t>
                  </w:r>
                  <w:r>
                    <w:rPr>
                      <w:rFonts w:hint="eastAsia"/>
                      <w:color w:val="FF0000"/>
                      <w:sz w:val="21"/>
                      <w:szCs w:val="21"/>
                    </w:rPr>
                    <w:t>500</w:t>
                  </w:r>
                </w:p>
              </w:tc>
              <w:tc>
                <w:tcPr>
                  <w:tcW w:w="1013" w:type="dxa"/>
                  <w:vAlign w:val="center"/>
                </w:tcPr>
                <w:p w14:paraId="22FF0E38">
                  <w:pPr>
                    <w:pStyle w:val="25"/>
                    <w:rPr>
                      <w:rFonts w:hint="eastAsia" w:eastAsia="宋体"/>
                      <w:color w:val="FF0000"/>
                      <w:sz w:val="21"/>
                      <w:szCs w:val="21"/>
                      <w:lang w:eastAsia="zh-CN"/>
                    </w:rPr>
                  </w:pPr>
                  <w:r>
                    <w:rPr>
                      <w:rFonts w:ascii="Arial" w:hAnsi="Arial" w:cs="Arial"/>
                      <w:color w:val="FF0000"/>
                      <w:sz w:val="21"/>
                      <w:szCs w:val="21"/>
                    </w:rPr>
                    <w:t>≤</w:t>
                  </w:r>
                  <w:r>
                    <w:rPr>
                      <w:rFonts w:hint="eastAsia"/>
                      <w:color w:val="FF0000"/>
                      <w:sz w:val="21"/>
                      <w:szCs w:val="21"/>
                      <w:lang w:val="en-US" w:eastAsia="zh-CN"/>
                    </w:rPr>
                    <w:t>8</w:t>
                  </w:r>
                </w:p>
              </w:tc>
              <w:tc>
                <w:tcPr>
                  <w:tcW w:w="1211" w:type="dxa"/>
                  <w:vAlign w:val="center"/>
                </w:tcPr>
                <w:p w14:paraId="25070FFA">
                  <w:pPr>
                    <w:pStyle w:val="25"/>
                    <w:rPr>
                      <w:color w:val="FF0000"/>
                      <w:sz w:val="21"/>
                      <w:szCs w:val="21"/>
                    </w:rPr>
                  </w:pPr>
                  <w:r>
                    <w:rPr>
                      <w:rFonts w:hint="eastAsia"/>
                      <w:color w:val="FF0000"/>
                      <w:sz w:val="21"/>
                      <w:szCs w:val="21"/>
                    </w:rPr>
                    <w:t>100</w:t>
                  </w:r>
                </w:p>
              </w:tc>
            </w:tr>
            <w:tr w14:paraId="7C7606F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2418" w:type="dxa"/>
                  <w:vAlign w:val="center"/>
                </w:tcPr>
                <w:p w14:paraId="67186F2A">
                  <w:pPr>
                    <w:pStyle w:val="25"/>
                    <w:rPr>
                      <w:color w:val="FF0000"/>
                      <w:sz w:val="21"/>
                      <w:szCs w:val="21"/>
                    </w:rPr>
                  </w:pPr>
                  <w:r>
                    <w:rPr>
                      <w:rFonts w:hint="eastAsia"/>
                      <w:color w:val="FF0000"/>
                      <w:sz w:val="21"/>
                      <w:szCs w:val="21"/>
                    </w:rPr>
                    <w:t>石泉县污水处理厂进水水质</w:t>
                  </w:r>
                </w:p>
              </w:tc>
              <w:tc>
                <w:tcPr>
                  <w:tcW w:w="1110" w:type="dxa"/>
                  <w:vAlign w:val="center"/>
                </w:tcPr>
                <w:p w14:paraId="50365C22">
                  <w:pPr>
                    <w:pStyle w:val="25"/>
                    <w:rPr>
                      <w:rFonts w:hint="default" w:eastAsia="宋体"/>
                      <w:color w:val="FF0000"/>
                      <w:sz w:val="21"/>
                      <w:szCs w:val="21"/>
                      <w:lang w:val="en-US" w:eastAsia="zh-CN"/>
                    </w:rPr>
                  </w:pPr>
                  <w:r>
                    <w:rPr>
                      <w:rFonts w:ascii="Arial" w:hAnsi="Arial" w:cs="Arial"/>
                      <w:color w:val="FF0000"/>
                      <w:sz w:val="21"/>
                      <w:szCs w:val="21"/>
                    </w:rPr>
                    <w:t>≤</w:t>
                  </w:r>
                  <w:r>
                    <w:rPr>
                      <w:rFonts w:hint="eastAsia"/>
                      <w:color w:val="FF0000"/>
                      <w:sz w:val="21"/>
                      <w:szCs w:val="21"/>
                      <w:lang w:val="en-US" w:eastAsia="zh-CN"/>
                    </w:rPr>
                    <w:t>70</w:t>
                  </w:r>
                </w:p>
              </w:tc>
              <w:tc>
                <w:tcPr>
                  <w:tcW w:w="1110" w:type="dxa"/>
                  <w:vAlign w:val="center"/>
                </w:tcPr>
                <w:p w14:paraId="73F1B51F">
                  <w:pPr>
                    <w:pStyle w:val="25"/>
                    <w:rPr>
                      <w:color w:val="FF0000"/>
                      <w:sz w:val="21"/>
                      <w:szCs w:val="21"/>
                    </w:rPr>
                  </w:pPr>
                  <w:r>
                    <w:rPr>
                      <w:rFonts w:ascii="Arial" w:hAnsi="Arial" w:cs="Arial"/>
                      <w:color w:val="FF0000"/>
                      <w:sz w:val="21"/>
                      <w:szCs w:val="21"/>
                    </w:rPr>
                    <w:t>≤</w:t>
                  </w:r>
                  <w:r>
                    <w:rPr>
                      <w:rFonts w:hint="eastAsia"/>
                      <w:color w:val="FF0000"/>
                      <w:sz w:val="21"/>
                      <w:szCs w:val="21"/>
                    </w:rPr>
                    <w:t>30</w:t>
                  </w:r>
                </w:p>
              </w:tc>
              <w:tc>
                <w:tcPr>
                  <w:tcW w:w="1110" w:type="dxa"/>
                  <w:vAlign w:val="center"/>
                </w:tcPr>
                <w:p w14:paraId="010B92A7">
                  <w:pPr>
                    <w:pStyle w:val="25"/>
                    <w:rPr>
                      <w:color w:val="FF0000"/>
                      <w:sz w:val="21"/>
                      <w:szCs w:val="21"/>
                    </w:rPr>
                  </w:pPr>
                  <w:r>
                    <w:rPr>
                      <w:rFonts w:ascii="Arial" w:hAnsi="Arial" w:cs="Arial"/>
                      <w:color w:val="FF0000"/>
                      <w:sz w:val="21"/>
                      <w:szCs w:val="21"/>
                    </w:rPr>
                    <w:t>≤</w:t>
                  </w:r>
                  <w:r>
                    <w:rPr>
                      <w:rFonts w:hint="eastAsia"/>
                      <w:color w:val="FF0000"/>
                      <w:sz w:val="21"/>
                      <w:szCs w:val="21"/>
                    </w:rPr>
                    <w:t>350</w:t>
                  </w:r>
                </w:p>
              </w:tc>
              <w:tc>
                <w:tcPr>
                  <w:tcW w:w="1013" w:type="dxa"/>
                  <w:vAlign w:val="center"/>
                </w:tcPr>
                <w:p w14:paraId="5A60F430">
                  <w:pPr>
                    <w:pStyle w:val="25"/>
                    <w:rPr>
                      <w:rFonts w:hint="eastAsia" w:eastAsia="宋体"/>
                      <w:color w:val="FF0000"/>
                      <w:sz w:val="21"/>
                      <w:szCs w:val="21"/>
                      <w:lang w:eastAsia="zh-CN"/>
                    </w:rPr>
                  </w:pPr>
                  <w:r>
                    <w:rPr>
                      <w:rFonts w:ascii="Arial" w:hAnsi="Arial" w:cs="Arial"/>
                      <w:color w:val="FF0000"/>
                      <w:sz w:val="21"/>
                      <w:szCs w:val="21"/>
                    </w:rPr>
                    <w:t>≤</w:t>
                  </w:r>
                  <w:r>
                    <w:rPr>
                      <w:rFonts w:hint="eastAsia"/>
                      <w:color w:val="FF0000"/>
                      <w:sz w:val="21"/>
                      <w:szCs w:val="21"/>
                      <w:lang w:val="en-US" w:eastAsia="zh-CN"/>
                    </w:rPr>
                    <w:t>8</w:t>
                  </w:r>
                </w:p>
              </w:tc>
              <w:tc>
                <w:tcPr>
                  <w:tcW w:w="1211" w:type="dxa"/>
                  <w:vAlign w:val="center"/>
                </w:tcPr>
                <w:p w14:paraId="4334E53A">
                  <w:pPr>
                    <w:pStyle w:val="25"/>
                    <w:rPr>
                      <w:color w:val="FF0000"/>
                      <w:sz w:val="21"/>
                      <w:szCs w:val="21"/>
                    </w:rPr>
                  </w:pPr>
                  <w:r>
                    <w:rPr>
                      <w:rFonts w:hint="eastAsia"/>
                      <w:color w:val="FF0000"/>
                      <w:sz w:val="21"/>
                      <w:szCs w:val="21"/>
                    </w:rPr>
                    <w:t>/</w:t>
                  </w:r>
                </w:p>
              </w:tc>
            </w:tr>
          </w:tbl>
          <w:p w14:paraId="0EA59031">
            <w:pPr>
              <w:pStyle w:val="4"/>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3.4.3噪声执行标准</w:t>
            </w:r>
          </w:p>
          <w:p w14:paraId="3CDCEC23">
            <w:pPr>
              <w:pStyle w:val="4"/>
              <w:ind w:firstLine="480" w:firstLineChars="200"/>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厂界噪声排放执行《工业企业厂界环境噪声排放标准》（GB12348</w:t>
            </w:r>
            <w:r>
              <w:rPr>
                <w:rFonts w:hint="default" w:ascii="Times New Roman" w:hAnsi="Times New Roman" w:eastAsia="宋体" w:cs="Times New Roman"/>
                <w:sz w:val="24"/>
                <w:szCs w:val="24"/>
                <w:lang w:val="en-US" w:eastAsia="zh-CN"/>
              </w:rPr>
              <w:sym w:font="Symbol" w:char="F02D"/>
            </w:r>
            <w:r>
              <w:rPr>
                <w:rFonts w:hint="default" w:ascii="Times New Roman" w:hAnsi="Times New Roman" w:eastAsia="宋体" w:cs="Times New Roman"/>
                <w:sz w:val="24"/>
                <w:szCs w:val="24"/>
                <w:lang w:val="en-US" w:eastAsia="zh-CN"/>
              </w:rPr>
              <w:t>2008）中的</w:t>
            </w:r>
            <w:r>
              <w:rPr>
                <w:rFonts w:hint="eastAsia" w:ascii="Times New Roman" w:hAnsi="Times New Roman" w:eastAsia="宋体" w:cs="Times New Roman"/>
                <w:sz w:val="24"/>
                <w:szCs w:val="24"/>
                <w:lang w:val="en-US" w:eastAsia="zh-CN"/>
              </w:rPr>
              <w:t>3</w:t>
            </w:r>
            <w:r>
              <w:rPr>
                <w:rFonts w:hint="default" w:ascii="Times New Roman" w:hAnsi="Times New Roman" w:eastAsia="宋体" w:cs="Times New Roman"/>
                <w:sz w:val="24"/>
                <w:szCs w:val="24"/>
                <w:lang w:val="en-US" w:eastAsia="zh-CN"/>
              </w:rPr>
              <w:t>类标准。</w:t>
            </w:r>
          </w:p>
          <w:p w14:paraId="17F4D97A">
            <w:pPr>
              <w:pStyle w:val="20"/>
              <w:rPr>
                <w:rFonts w:hint="default"/>
                <w:kern w:val="2"/>
                <w:sz w:val="21"/>
                <w:szCs w:val="21"/>
              </w:rPr>
            </w:pPr>
            <w:r>
              <w:rPr>
                <w:rFonts w:hint="default"/>
                <w:kern w:val="2"/>
                <w:sz w:val="21"/>
                <w:szCs w:val="21"/>
              </w:rPr>
              <w:t>表</w:t>
            </w:r>
            <w:r>
              <w:rPr>
                <w:kern w:val="2"/>
                <w:sz w:val="21"/>
                <w:szCs w:val="21"/>
              </w:rPr>
              <w:t>3-6</w:t>
            </w:r>
            <w:r>
              <w:rPr>
                <w:rFonts w:hint="default"/>
                <w:kern w:val="2"/>
                <w:sz w:val="21"/>
                <w:szCs w:val="21"/>
              </w:rPr>
              <w:t xml:space="preserve">  运营期噪声排放限值</w:t>
            </w:r>
          </w:p>
          <w:tbl>
            <w:tblPr>
              <w:tblStyle w:val="14"/>
              <w:tblW w:w="7937"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063"/>
              <w:gridCol w:w="3032"/>
              <w:gridCol w:w="831"/>
              <w:gridCol w:w="1092"/>
              <w:gridCol w:w="953"/>
              <w:gridCol w:w="966"/>
            </w:tblGrid>
            <w:tr w14:paraId="522F700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1063" w:type="dxa"/>
                  <w:vMerge w:val="restart"/>
                  <w:vAlign w:val="center"/>
                </w:tcPr>
                <w:p w14:paraId="63D00C6B">
                  <w:pPr>
                    <w:pStyle w:val="22"/>
                    <w:rPr>
                      <w:b/>
                      <w:bCs/>
                      <w:kern w:val="2"/>
                      <w:sz w:val="21"/>
                      <w:szCs w:val="21"/>
                      <w:lang w:val="en-US" w:eastAsia="zh-CN"/>
                    </w:rPr>
                  </w:pPr>
                  <w:r>
                    <w:rPr>
                      <w:b/>
                      <w:bCs/>
                      <w:kern w:val="2"/>
                      <w:sz w:val="21"/>
                      <w:szCs w:val="21"/>
                      <w:lang w:val="en-US" w:eastAsia="zh-CN"/>
                    </w:rPr>
                    <w:t>监测点</w:t>
                  </w:r>
                </w:p>
              </w:tc>
              <w:tc>
                <w:tcPr>
                  <w:tcW w:w="3032" w:type="dxa"/>
                  <w:vMerge w:val="restart"/>
                  <w:vAlign w:val="center"/>
                </w:tcPr>
                <w:p w14:paraId="23F49703">
                  <w:pPr>
                    <w:pStyle w:val="22"/>
                    <w:rPr>
                      <w:b/>
                      <w:bCs/>
                      <w:kern w:val="2"/>
                      <w:sz w:val="21"/>
                      <w:szCs w:val="21"/>
                      <w:lang w:val="en-US" w:eastAsia="zh-CN"/>
                    </w:rPr>
                  </w:pPr>
                  <w:r>
                    <w:rPr>
                      <w:b/>
                      <w:bCs/>
                      <w:kern w:val="2"/>
                      <w:sz w:val="21"/>
                      <w:szCs w:val="21"/>
                      <w:lang w:val="en-US" w:eastAsia="zh-CN"/>
                    </w:rPr>
                    <w:t>执行标准</w:t>
                  </w:r>
                </w:p>
              </w:tc>
              <w:tc>
                <w:tcPr>
                  <w:tcW w:w="831" w:type="dxa"/>
                  <w:vMerge w:val="restart"/>
                  <w:vAlign w:val="center"/>
                </w:tcPr>
                <w:p w14:paraId="721AE2A7">
                  <w:pPr>
                    <w:pStyle w:val="22"/>
                    <w:rPr>
                      <w:b/>
                      <w:bCs/>
                      <w:kern w:val="2"/>
                      <w:sz w:val="21"/>
                      <w:szCs w:val="21"/>
                      <w:lang w:val="en-US" w:eastAsia="zh-CN"/>
                    </w:rPr>
                  </w:pPr>
                  <w:r>
                    <w:rPr>
                      <w:b/>
                      <w:bCs/>
                      <w:kern w:val="2"/>
                      <w:sz w:val="21"/>
                      <w:szCs w:val="21"/>
                      <w:lang w:val="en-US" w:eastAsia="zh-CN"/>
                    </w:rPr>
                    <w:t>级别</w:t>
                  </w:r>
                </w:p>
              </w:tc>
              <w:tc>
                <w:tcPr>
                  <w:tcW w:w="1092" w:type="dxa"/>
                  <w:vMerge w:val="restart"/>
                  <w:vAlign w:val="center"/>
                </w:tcPr>
                <w:p w14:paraId="0C3C56AA">
                  <w:pPr>
                    <w:pStyle w:val="22"/>
                    <w:rPr>
                      <w:b/>
                      <w:bCs/>
                      <w:kern w:val="2"/>
                      <w:sz w:val="21"/>
                      <w:szCs w:val="21"/>
                      <w:lang w:val="en-US" w:eastAsia="zh-CN"/>
                    </w:rPr>
                  </w:pPr>
                  <w:r>
                    <w:rPr>
                      <w:b/>
                      <w:bCs/>
                      <w:kern w:val="2"/>
                      <w:sz w:val="21"/>
                      <w:szCs w:val="21"/>
                      <w:lang w:val="en-US" w:eastAsia="zh-CN"/>
                    </w:rPr>
                    <w:t>单位</w:t>
                  </w:r>
                </w:p>
              </w:tc>
              <w:tc>
                <w:tcPr>
                  <w:tcW w:w="1919" w:type="dxa"/>
                  <w:gridSpan w:val="2"/>
                  <w:vAlign w:val="center"/>
                </w:tcPr>
                <w:p w14:paraId="3CC6441F">
                  <w:pPr>
                    <w:pStyle w:val="22"/>
                    <w:rPr>
                      <w:b/>
                      <w:bCs/>
                      <w:kern w:val="2"/>
                      <w:sz w:val="21"/>
                      <w:szCs w:val="21"/>
                      <w:lang w:val="en-US" w:eastAsia="zh-CN"/>
                    </w:rPr>
                  </w:pPr>
                  <w:r>
                    <w:rPr>
                      <w:b/>
                      <w:bCs/>
                      <w:kern w:val="2"/>
                      <w:sz w:val="21"/>
                      <w:szCs w:val="21"/>
                      <w:lang w:val="en-US" w:eastAsia="zh-CN"/>
                    </w:rPr>
                    <w:t>标准限值</w:t>
                  </w:r>
                </w:p>
              </w:tc>
            </w:tr>
            <w:tr w14:paraId="4D8002F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1063" w:type="dxa"/>
                  <w:vMerge w:val="continue"/>
                  <w:vAlign w:val="center"/>
                </w:tcPr>
                <w:p w14:paraId="674BF6AE">
                  <w:pPr>
                    <w:pStyle w:val="22"/>
                    <w:rPr>
                      <w:b/>
                      <w:bCs/>
                      <w:kern w:val="2"/>
                      <w:sz w:val="21"/>
                      <w:szCs w:val="21"/>
                      <w:lang w:val="en-US" w:eastAsia="zh-CN"/>
                    </w:rPr>
                  </w:pPr>
                </w:p>
              </w:tc>
              <w:tc>
                <w:tcPr>
                  <w:tcW w:w="3032" w:type="dxa"/>
                  <w:vMerge w:val="continue"/>
                  <w:vAlign w:val="center"/>
                </w:tcPr>
                <w:p w14:paraId="03456A3C">
                  <w:pPr>
                    <w:pStyle w:val="22"/>
                    <w:rPr>
                      <w:b/>
                      <w:bCs/>
                      <w:kern w:val="2"/>
                      <w:sz w:val="21"/>
                      <w:szCs w:val="21"/>
                      <w:lang w:val="en-US" w:eastAsia="zh-CN"/>
                    </w:rPr>
                  </w:pPr>
                </w:p>
              </w:tc>
              <w:tc>
                <w:tcPr>
                  <w:tcW w:w="831" w:type="dxa"/>
                  <w:vMerge w:val="continue"/>
                  <w:vAlign w:val="center"/>
                </w:tcPr>
                <w:p w14:paraId="45EA7510">
                  <w:pPr>
                    <w:pStyle w:val="22"/>
                    <w:rPr>
                      <w:b/>
                      <w:bCs/>
                      <w:kern w:val="2"/>
                      <w:sz w:val="21"/>
                      <w:szCs w:val="21"/>
                      <w:lang w:val="en-US" w:eastAsia="zh-CN"/>
                    </w:rPr>
                  </w:pPr>
                </w:p>
              </w:tc>
              <w:tc>
                <w:tcPr>
                  <w:tcW w:w="1092" w:type="dxa"/>
                  <w:vMerge w:val="continue"/>
                  <w:vAlign w:val="center"/>
                </w:tcPr>
                <w:p w14:paraId="32AC76D6">
                  <w:pPr>
                    <w:pStyle w:val="22"/>
                    <w:rPr>
                      <w:b/>
                      <w:bCs/>
                      <w:kern w:val="2"/>
                      <w:sz w:val="21"/>
                      <w:szCs w:val="21"/>
                      <w:lang w:val="en-US" w:eastAsia="zh-CN"/>
                    </w:rPr>
                  </w:pPr>
                </w:p>
              </w:tc>
              <w:tc>
                <w:tcPr>
                  <w:tcW w:w="953" w:type="dxa"/>
                  <w:vAlign w:val="center"/>
                </w:tcPr>
                <w:p w14:paraId="422253AA">
                  <w:pPr>
                    <w:pStyle w:val="22"/>
                    <w:rPr>
                      <w:b/>
                      <w:bCs/>
                      <w:kern w:val="2"/>
                      <w:sz w:val="21"/>
                      <w:szCs w:val="21"/>
                      <w:lang w:val="en-US" w:eastAsia="zh-CN"/>
                    </w:rPr>
                  </w:pPr>
                  <w:r>
                    <w:rPr>
                      <w:b/>
                      <w:bCs/>
                      <w:kern w:val="2"/>
                      <w:sz w:val="21"/>
                      <w:szCs w:val="21"/>
                      <w:lang w:val="en-US" w:eastAsia="zh-CN"/>
                    </w:rPr>
                    <w:t>昼间</w:t>
                  </w:r>
                </w:p>
              </w:tc>
              <w:tc>
                <w:tcPr>
                  <w:tcW w:w="966" w:type="dxa"/>
                  <w:vAlign w:val="center"/>
                </w:tcPr>
                <w:p w14:paraId="7B2ADCA8">
                  <w:pPr>
                    <w:pStyle w:val="22"/>
                    <w:rPr>
                      <w:b/>
                      <w:bCs/>
                      <w:kern w:val="2"/>
                      <w:sz w:val="21"/>
                      <w:szCs w:val="21"/>
                      <w:lang w:val="en-US" w:eastAsia="zh-CN"/>
                    </w:rPr>
                  </w:pPr>
                  <w:r>
                    <w:rPr>
                      <w:b/>
                      <w:bCs/>
                      <w:kern w:val="2"/>
                      <w:sz w:val="21"/>
                      <w:szCs w:val="21"/>
                      <w:lang w:val="en-US" w:eastAsia="zh-CN"/>
                    </w:rPr>
                    <w:t>夜间</w:t>
                  </w:r>
                </w:p>
              </w:tc>
            </w:tr>
            <w:tr w14:paraId="000AEBE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1063" w:type="dxa"/>
                  <w:vAlign w:val="center"/>
                </w:tcPr>
                <w:p w14:paraId="26585822">
                  <w:pPr>
                    <w:pStyle w:val="22"/>
                    <w:rPr>
                      <w:kern w:val="2"/>
                      <w:sz w:val="21"/>
                      <w:szCs w:val="21"/>
                      <w:lang w:val="en-US" w:eastAsia="zh-CN"/>
                    </w:rPr>
                  </w:pPr>
                  <w:r>
                    <w:rPr>
                      <w:kern w:val="2"/>
                      <w:sz w:val="21"/>
                      <w:szCs w:val="21"/>
                      <w:lang w:val="en-US" w:eastAsia="zh-CN"/>
                    </w:rPr>
                    <w:t>厂界</w:t>
                  </w:r>
                </w:p>
              </w:tc>
              <w:tc>
                <w:tcPr>
                  <w:tcW w:w="3032" w:type="dxa"/>
                  <w:vAlign w:val="center"/>
                </w:tcPr>
                <w:p w14:paraId="4139BE0A">
                  <w:pPr>
                    <w:pStyle w:val="22"/>
                    <w:rPr>
                      <w:kern w:val="2"/>
                      <w:sz w:val="21"/>
                      <w:szCs w:val="21"/>
                      <w:lang w:val="en-US" w:eastAsia="zh-CN"/>
                    </w:rPr>
                  </w:pPr>
                  <w:r>
                    <w:rPr>
                      <w:kern w:val="2"/>
                      <w:sz w:val="21"/>
                      <w:szCs w:val="21"/>
                      <w:lang w:val="en-US" w:eastAsia="zh-CN"/>
                    </w:rPr>
                    <w:t>《工业企业厂界环境噪声排放标准》（GB12348-2008）</w:t>
                  </w:r>
                </w:p>
              </w:tc>
              <w:tc>
                <w:tcPr>
                  <w:tcW w:w="831" w:type="dxa"/>
                  <w:vAlign w:val="center"/>
                </w:tcPr>
                <w:p w14:paraId="38316061">
                  <w:pPr>
                    <w:pStyle w:val="22"/>
                    <w:rPr>
                      <w:kern w:val="2"/>
                      <w:sz w:val="21"/>
                      <w:szCs w:val="21"/>
                      <w:lang w:val="en-US" w:eastAsia="zh-CN"/>
                    </w:rPr>
                  </w:pPr>
                  <w:r>
                    <w:rPr>
                      <w:rFonts w:hint="eastAsia"/>
                      <w:kern w:val="2"/>
                      <w:sz w:val="21"/>
                      <w:szCs w:val="21"/>
                      <w:lang w:val="en-US" w:eastAsia="zh-CN"/>
                    </w:rPr>
                    <w:t>3</w:t>
                  </w:r>
                  <w:r>
                    <w:rPr>
                      <w:kern w:val="2"/>
                      <w:sz w:val="21"/>
                      <w:szCs w:val="21"/>
                      <w:lang w:val="en-US" w:eastAsia="zh-CN"/>
                    </w:rPr>
                    <w:t>类</w:t>
                  </w:r>
                </w:p>
              </w:tc>
              <w:tc>
                <w:tcPr>
                  <w:tcW w:w="1092" w:type="dxa"/>
                  <w:vAlign w:val="center"/>
                </w:tcPr>
                <w:p w14:paraId="5BA052F4">
                  <w:pPr>
                    <w:pStyle w:val="22"/>
                    <w:rPr>
                      <w:kern w:val="2"/>
                      <w:sz w:val="21"/>
                      <w:szCs w:val="21"/>
                      <w:lang w:val="en-US" w:eastAsia="zh-CN"/>
                    </w:rPr>
                  </w:pPr>
                  <w:r>
                    <w:rPr>
                      <w:kern w:val="2"/>
                      <w:sz w:val="21"/>
                      <w:szCs w:val="21"/>
                      <w:lang w:val="en-US" w:eastAsia="zh-CN"/>
                    </w:rPr>
                    <w:t>dB（A）</w:t>
                  </w:r>
                </w:p>
              </w:tc>
              <w:tc>
                <w:tcPr>
                  <w:tcW w:w="953" w:type="dxa"/>
                  <w:vAlign w:val="center"/>
                </w:tcPr>
                <w:p w14:paraId="4C5ED787">
                  <w:pPr>
                    <w:pStyle w:val="22"/>
                    <w:rPr>
                      <w:kern w:val="2"/>
                      <w:sz w:val="21"/>
                      <w:szCs w:val="21"/>
                      <w:lang w:val="en-US" w:eastAsia="zh-CN"/>
                    </w:rPr>
                  </w:pPr>
                  <w:r>
                    <w:rPr>
                      <w:rFonts w:hint="eastAsia"/>
                      <w:kern w:val="2"/>
                      <w:sz w:val="21"/>
                      <w:szCs w:val="21"/>
                      <w:lang w:val="en-US" w:eastAsia="zh-CN"/>
                    </w:rPr>
                    <w:t>65</w:t>
                  </w:r>
                </w:p>
              </w:tc>
              <w:tc>
                <w:tcPr>
                  <w:tcW w:w="966" w:type="dxa"/>
                  <w:vAlign w:val="center"/>
                </w:tcPr>
                <w:p w14:paraId="26688B76">
                  <w:pPr>
                    <w:pStyle w:val="22"/>
                    <w:rPr>
                      <w:kern w:val="2"/>
                      <w:sz w:val="21"/>
                      <w:szCs w:val="21"/>
                      <w:lang w:val="en-US" w:eastAsia="zh-CN"/>
                    </w:rPr>
                  </w:pPr>
                  <w:r>
                    <w:rPr>
                      <w:rFonts w:hint="eastAsia"/>
                      <w:kern w:val="2"/>
                      <w:sz w:val="21"/>
                      <w:szCs w:val="21"/>
                      <w:lang w:val="en-US" w:eastAsia="zh-CN"/>
                    </w:rPr>
                    <w:t>55</w:t>
                  </w:r>
                </w:p>
              </w:tc>
            </w:tr>
          </w:tbl>
          <w:p w14:paraId="4CFB4B81">
            <w:pPr>
              <w:pStyle w:val="4"/>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3.4.4固废控制标准</w:t>
            </w:r>
          </w:p>
          <w:p w14:paraId="7A0D4E22">
            <w:pPr>
              <w:pStyle w:val="4"/>
              <w:ind w:firstLine="480" w:firstLineChars="200"/>
            </w:pPr>
            <w:r>
              <w:rPr>
                <w:rFonts w:hint="default" w:ascii="Times New Roman" w:hAnsi="Times New Roman" w:eastAsia="宋体" w:cs="Times New Roman"/>
                <w:sz w:val="24"/>
                <w:szCs w:val="24"/>
                <w:lang w:val="en-US" w:eastAsia="zh-CN"/>
              </w:rPr>
              <w:t>一般固体废物执行《一般工业固体废物贮存</w:t>
            </w:r>
            <w:r>
              <w:rPr>
                <w:rFonts w:hint="eastAsia" w:ascii="Times New Roman" w:hAnsi="Times New Roman" w:eastAsia="宋体" w:cs="Times New Roman"/>
                <w:sz w:val="24"/>
                <w:szCs w:val="24"/>
                <w:lang w:val="en-US" w:eastAsia="zh-CN"/>
              </w:rPr>
              <w:t>和填埋</w:t>
            </w:r>
            <w:r>
              <w:rPr>
                <w:rFonts w:hint="default" w:ascii="Times New Roman" w:hAnsi="Times New Roman" w:eastAsia="宋体" w:cs="Times New Roman"/>
                <w:sz w:val="24"/>
                <w:szCs w:val="24"/>
                <w:lang w:val="en-US" w:eastAsia="zh-CN"/>
              </w:rPr>
              <w:t>污染控制标准》（GB18599-20</w:t>
            </w:r>
            <w:r>
              <w:rPr>
                <w:rFonts w:hint="eastAsia" w:ascii="Times New Roman" w:hAnsi="Times New Roman" w:eastAsia="宋体" w:cs="Times New Roman"/>
                <w:sz w:val="24"/>
                <w:szCs w:val="24"/>
                <w:lang w:val="en-US" w:eastAsia="zh-CN"/>
              </w:rPr>
              <w:t>20</w:t>
            </w:r>
            <w:r>
              <w:rPr>
                <w:rFonts w:hint="default" w:ascii="Times New Roman" w:hAnsi="Times New Roman" w:eastAsia="宋体" w:cs="Times New Roman"/>
                <w:sz w:val="24"/>
                <w:szCs w:val="24"/>
                <w:lang w:val="en-US" w:eastAsia="zh-CN"/>
              </w:rPr>
              <w:t>）中的有关规定。</w:t>
            </w:r>
          </w:p>
        </w:tc>
      </w:tr>
      <w:tr w14:paraId="017E76C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30" w:hRule="atLeast"/>
          <w:jc w:val="center"/>
        </w:trPr>
        <w:tc>
          <w:tcPr>
            <w:tcW w:w="800" w:type="dxa"/>
            <w:vAlign w:val="center"/>
          </w:tcPr>
          <w:p w14:paraId="2290FFFF">
            <w:pPr>
              <w:adjustRightInd w:val="0"/>
              <w:snapToGrid w:val="0"/>
              <w:jc w:val="center"/>
              <w:rPr>
                <w:rFonts w:hint="eastAsia" w:ascii="宋体" w:hAnsi="宋体" w:cs="宋体"/>
                <w:kern w:val="0"/>
                <w:szCs w:val="21"/>
              </w:rPr>
            </w:pPr>
            <w:r>
              <w:rPr>
                <w:rFonts w:hint="eastAsia" w:ascii="宋体" w:hAnsi="宋体" w:cs="宋体"/>
                <w:kern w:val="0"/>
                <w:szCs w:val="21"/>
              </w:rPr>
              <w:t>总量</w:t>
            </w:r>
          </w:p>
          <w:p w14:paraId="023BA362">
            <w:pPr>
              <w:adjustRightInd w:val="0"/>
              <w:snapToGrid w:val="0"/>
              <w:jc w:val="center"/>
              <w:rPr>
                <w:rFonts w:hint="eastAsia" w:ascii="宋体" w:hAnsi="宋体" w:cs="宋体"/>
                <w:kern w:val="0"/>
                <w:szCs w:val="21"/>
              </w:rPr>
            </w:pPr>
            <w:r>
              <w:rPr>
                <w:rFonts w:hint="eastAsia" w:ascii="宋体" w:hAnsi="宋体" w:cs="宋体"/>
                <w:kern w:val="0"/>
                <w:szCs w:val="21"/>
              </w:rPr>
              <w:t>控制</w:t>
            </w:r>
          </w:p>
          <w:p w14:paraId="6359185B">
            <w:pPr>
              <w:adjustRightInd w:val="0"/>
              <w:snapToGrid w:val="0"/>
              <w:jc w:val="center"/>
              <w:rPr>
                <w:rFonts w:ascii="宋体" w:hAnsi="宋体" w:cs="宋体"/>
                <w:kern w:val="0"/>
                <w:szCs w:val="21"/>
              </w:rPr>
            </w:pPr>
            <w:r>
              <w:rPr>
                <w:rFonts w:hint="eastAsia" w:ascii="宋体" w:hAnsi="宋体" w:cs="宋体"/>
                <w:kern w:val="0"/>
                <w:szCs w:val="21"/>
              </w:rPr>
              <w:t>指标</w:t>
            </w:r>
          </w:p>
        </w:tc>
        <w:tc>
          <w:tcPr>
            <w:tcW w:w="8190" w:type="dxa"/>
            <w:vAlign w:val="center"/>
          </w:tcPr>
          <w:p w14:paraId="3F303C45">
            <w:pPr>
              <w:pStyle w:val="13"/>
              <w:keepNext w:val="0"/>
              <w:keepLines w:val="0"/>
              <w:pageBreakBefore w:val="0"/>
              <w:widowControl w:val="0"/>
              <w:kinsoku/>
              <w:wordWrap/>
              <w:overflowPunct/>
              <w:topLinePunct w:val="0"/>
              <w:autoSpaceDE/>
              <w:autoSpaceDN/>
              <w:bidi w:val="0"/>
              <w:adjustRightInd/>
              <w:snapToGrid/>
              <w:textAlignment w:val="auto"/>
              <w:rPr>
                <w:rFonts w:hint="eastAsia"/>
                <w:color w:val="000000" w:themeColor="text1"/>
                <w:kern w:val="2"/>
                <w:sz w:val="24"/>
                <w:szCs w:val="24"/>
                <w:lang w:val="en-US" w:eastAsia="zh-CN"/>
                <w14:textFill>
                  <w14:solidFill>
                    <w14:schemeClr w14:val="tx1"/>
                  </w14:solidFill>
                </w14:textFill>
              </w:rPr>
            </w:pPr>
            <w:r>
              <w:rPr>
                <w:color w:val="000000" w:themeColor="text1"/>
                <w:kern w:val="2"/>
                <w:sz w:val="24"/>
                <w:szCs w:val="24"/>
                <w:lang w:val="en-US" w:eastAsia="zh-CN"/>
                <w14:textFill>
                  <w14:solidFill>
                    <w14:schemeClr w14:val="tx1"/>
                  </w14:solidFill>
                </w14:textFill>
              </w:rPr>
              <w:t>根据</w:t>
            </w:r>
            <w:r>
              <w:rPr>
                <w:rFonts w:hint="eastAsia"/>
                <w:color w:val="000000" w:themeColor="text1"/>
                <w:kern w:val="2"/>
                <w:sz w:val="24"/>
                <w:szCs w:val="24"/>
                <w:lang w:val="en-US" w:eastAsia="zh-CN"/>
                <w14:textFill>
                  <w14:solidFill>
                    <w14:schemeClr w14:val="tx1"/>
                  </w14:solidFill>
                </w14:textFill>
              </w:rPr>
              <w:t>《</w:t>
            </w:r>
            <w:r>
              <w:rPr>
                <w:color w:val="000000" w:themeColor="text1"/>
                <w:kern w:val="2"/>
                <w:sz w:val="24"/>
                <w:szCs w:val="24"/>
                <w:lang w:val="en-US" w:eastAsia="zh-CN"/>
                <w14:textFill>
                  <w14:solidFill>
                    <w14:schemeClr w14:val="tx1"/>
                  </w14:solidFill>
                </w14:textFill>
              </w:rPr>
              <w:t>固定污染源排污许可分类管理名录</w:t>
            </w:r>
            <w:r>
              <w:rPr>
                <w:rFonts w:hint="eastAsia"/>
                <w:color w:val="000000" w:themeColor="text1"/>
                <w:kern w:val="2"/>
                <w:sz w:val="24"/>
                <w:szCs w:val="24"/>
                <w:lang w:val="en-US" w:eastAsia="zh-CN"/>
                <w14:textFill>
                  <w14:solidFill>
                    <w14:schemeClr w14:val="tx1"/>
                  </w14:solidFill>
                </w14:textFill>
              </w:rPr>
              <w:t>》</w:t>
            </w:r>
            <w:r>
              <w:rPr>
                <w:color w:val="000000" w:themeColor="text1"/>
                <w:kern w:val="2"/>
                <w:sz w:val="24"/>
                <w:szCs w:val="24"/>
                <w:lang w:val="en-US" w:eastAsia="zh-CN"/>
                <w14:textFill>
                  <w14:solidFill>
                    <w14:schemeClr w14:val="tx1"/>
                  </w14:solidFill>
                </w14:textFill>
              </w:rPr>
              <w:t>（2019年版）</w:t>
            </w:r>
            <w:r>
              <w:rPr>
                <w:rFonts w:hint="eastAsia"/>
                <w:color w:val="000000" w:themeColor="text1"/>
                <w:kern w:val="2"/>
                <w:sz w:val="24"/>
                <w:szCs w:val="24"/>
                <w:lang w:val="en-US" w:eastAsia="zh-CN"/>
                <w14:textFill>
                  <w14:solidFill>
                    <w14:schemeClr w14:val="tx1"/>
                  </w14:solidFill>
                </w14:textFill>
              </w:rPr>
              <w:t>，本项目为“其他方便食品制造 1439”，属于简化管理。根据《排污许可证申请与核发技术规范 总则》（HJ942-2018），简化管理的排污单位不许可排放量，本项目无总量控制指标。</w:t>
            </w:r>
          </w:p>
          <w:p w14:paraId="44AE7611">
            <w:pPr>
              <w:pStyle w:val="13"/>
              <w:keepNext w:val="0"/>
              <w:keepLines w:val="0"/>
              <w:pageBreakBefore w:val="0"/>
              <w:widowControl w:val="0"/>
              <w:kinsoku/>
              <w:wordWrap/>
              <w:overflowPunct/>
              <w:topLinePunct w:val="0"/>
              <w:autoSpaceDE/>
              <w:autoSpaceDN/>
              <w:bidi w:val="0"/>
              <w:adjustRightInd/>
              <w:snapToGrid/>
              <w:textAlignment w:val="auto"/>
              <w:rPr>
                <w:rFonts w:hint="eastAsia"/>
                <w:color w:val="FF0000"/>
                <w:kern w:val="2"/>
                <w:sz w:val="24"/>
                <w:szCs w:val="24"/>
                <w:lang w:val="en-US" w:eastAsia="zh-CN"/>
              </w:rPr>
            </w:pPr>
            <w:r>
              <w:rPr>
                <w:rFonts w:hint="eastAsia"/>
                <w:color w:val="FF0000"/>
                <w:kern w:val="2"/>
                <w:sz w:val="24"/>
                <w:szCs w:val="24"/>
                <w:lang w:val="en-US" w:eastAsia="zh-CN"/>
              </w:rPr>
              <w:t>本项目废水中氨氮排放量0.162t/a，COD排放量3.36t/a。本项目SO</w:t>
            </w:r>
            <w:r>
              <w:rPr>
                <w:rFonts w:hint="eastAsia"/>
                <w:color w:val="FF0000"/>
                <w:kern w:val="2"/>
                <w:sz w:val="24"/>
                <w:szCs w:val="24"/>
                <w:vertAlign w:val="subscript"/>
                <w:lang w:val="en-US" w:eastAsia="zh-CN"/>
              </w:rPr>
              <w:t>2</w:t>
            </w:r>
            <w:r>
              <w:rPr>
                <w:rFonts w:hint="eastAsia"/>
                <w:color w:val="FF0000"/>
                <w:kern w:val="2"/>
                <w:sz w:val="24"/>
                <w:szCs w:val="24"/>
                <w:lang w:val="en-US" w:eastAsia="zh-CN"/>
              </w:rPr>
              <w:t>排放量为2.119kg/a，NOx排放量为215.42kg/a。</w:t>
            </w:r>
          </w:p>
          <w:p w14:paraId="3A0428C4">
            <w:pPr>
              <w:rPr>
                <w:rFonts w:hint="eastAsia"/>
                <w:color w:val="FF0000"/>
                <w:kern w:val="2"/>
                <w:sz w:val="24"/>
                <w:szCs w:val="24"/>
                <w:lang w:val="en-US" w:eastAsia="zh-CN"/>
              </w:rPr>
            </w:pPr>
          </w:p>
          <w:p w14:paraId="387566B3">
            <w:pPr>
              <w:rPr>
                <w:rFonts w:hint="eastAsia"/>
                <w:color w:val="FF0000"/>
                <w:kern w:val="2"/>
                <w:sz w:val="24"/>
                <w:szCs w:val="24"/>
                <w:lang w:val="en-US" w:eastAsia="zh-CN"/>
              </w:rPr>
            </w:pPr>
          </w:p>
          <w:p w14:paraId="1481268E">
            <w:pPr>
              <w:rPr>
                <w:rFonts w:hint="eastAsia"/>
                <w:color w:val="FF0000"/>
                <w:kern w:val="2"/>
                <w:sz w:val="24"/>
                <w:szCs w:val="24"/>
                <w:lang w:val="en-US" w:eastAsia="zh-CN"/>
              </w:rPr>
            </w:pPr>
          </w:p>
          <w:p w14:paraId="79E7D4B8">
            <w:pPr>
              <w:rPr>
                <w:rFonts w:hint="eastAsia"/>
                <w:color w:val="FF0000"/>
                <w:kern w:val="2"/>
                <w:sz w:val="24"/>
                <w:szCs w:val="24"/>
                <w:lang w:val="en-US" w:eastAsia="zh-CN"/>
              </w:rPr>
            </w:pPr>
          </w:p>
          <w:p w14:paraId="48E9E858">
            <w:pPr>
              <w:rPr>
                <w:rFonts w:hint="eastAsia"/>
                <w:color w:val="FF0000"/>
                <w:kern w:val="2"/>
                <w:sz w:val="24"/>
                <w:szCs w:val="24"/>
                <w:lang w:val="en-US" w:eastAsia="zh-CN"/>
              </w:rPr>
            </w:pPr>
          </w:p>
          <w:p w14:paraId="341DC837">
            <w:pPr>
              <w:rPr>
                <w:rFonts w:hint="default"/>
                <w:color w:val="FF0000"/>
                <w:kern w:val="2"/>
                <w:sz w:val="24"/>
                <w:szCs w:val="24"/>
                <w:lang w:val="en-US" w:eastAsia="zh-CN"/>
              </w:rPr>
            </w:pPr>
          </w:p>
          <w:p w14:paraId="66BE0BDE">
            <w:pPr>
              <w:adjustRightInd w:val="0"/>
              <w:snapToGrid w:val="0"/>
              <w:jc w:val="center"/>
              <w:rPr>
                <w:rFonts w:ascii="宋体" w:hAnsi="宋体" w:cs="宋体"/>
                <w:kern w:val="0"/>
                <w:szCs w:val="21"/>
              </w:rPr>
            </w:pPr>
          </w:p>
        </w:tc>
      </w:tr>
    </w:tbl>
    <w:p w14:paraId="57A7BE14">
      <w:pPr>
        <w:pStyle w:val="12"/>
        <w:keepNext w:val="0"/>
        <w:keepLines w:val="0"/>
        <w:pageBreakBefore w:val="0"/>
        <w:widowControl/>
        <w:kinsoku/>
        <w:wordWrap/>
        <w:overflowPunct/>
        <w:topLinePunct w:val="0"/>
        <w:autoSpaceDE/>
        <w:autoSpaceDN/>
        <w:bidi w:val="0"/>
        <w:adjustRightInd/>
        <w:snapToGrid/>
        <w:spacing w:before="0" w:beforeAutospacing="0" w:after="0" w:afterAutospacing="0"/>
        <w:jc w:val="center"/>
        <w:textAlignment w:val="auto"/>
        <w:outlineLvl w:val="0"/>
        <w:rPr>
          <w:rFonts w:ascii="黑体" w:hAnsi="黑体" w:eastAsia="黑体"/>
          <w:snapToGrid w:val="0"/>
          <w:sz w:val="30"/>
          <w:szCs w:val="30"/>
        </w:rPr>
      </w:pPr>
      <w:r>
        <w:rPr>
          <w:rFonts w:ascii="黑体" w:hAnsi="黑体" w:eastAsia="黑体"/>
          <w:snapToGrid w:val="0"/>
          <w:sz w:val="36"/>
          <w:szCs w:val="36"/>
        </w:rPr>
        <w:br w:type="page"/>
      </w:r>
      <w:bookmarkStart w:id="7" w:name="_Toc28317"/>
      <w:r>
        <w:rPr>
          <w:rFonts w:hint="eastAsia" w:ascii="黑体" w:hAnsi="黑体" w:eastAsia="黑体"/>
          <w:snapToGrid w:val="0"/>
          <w:sz w:val="30"/>
          <w:szCs w:val="30"/>
        </w:rPr>
        <w:t>四、主要环境影响和保护措施</w:t>
      </w:r>
      <w:bookmarkEnd w:id="7"/>
    </w:p>
    <w:tbl>
      <w:tblPr>
        <w:tblStyle w:val="14"/>
        <w:tblW w:w="890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46"/>
        <w:gridCol w:w="8162"/>
      </w:tblGrid>
      <w:tr w14:paraId="5DC6F5D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749" w:hRule="atLeast"/>
          <w:jc w:val="center"/>
        </w:trPr>
        <w:tc>
          <w:tcPr>
            <w:tcW w:w="746" w:type="dxa"/>
            <w:tcMar>
              <w:left w:w="28" w:type="dxa"/>
              <w:right w:w="28" w:type="dxa"/>
            </w:tcMar>
            <w:vAlign w:val="center"/>
          </w:tcPr>
          <w:p w14:paraId="2B7147F7">
            <w:pPr>
              <w:pStyle w:val="12"/>
              <w:adjustRightInd w:val="0"/>
              <w:snapToGrid w:val="0"/>
              <w:spacing w:before="0" w:beforeAutospacing="0" w:after="0" w:afterAutospacing="0"/>
              <w:jc w:val="center"/>
              <w:rPr>
                <w:rFonts w:hint="eastAsia" w:cs="宋体"/>
                <w:color w:val="auto"/>
                <w:kern w:val="2"/>
                <w:sz w:val="24"/>
                <w:szCs w:val="24"/>
              </w:rPr>
            </w:pPr>
            <w:r>
              <w:rPr>
                <w:rFonts w:hint="eastAsia" w:cs="宋体"/>
                <w:color w:val="auto"/>
                <w:kern w:val="2"/>
                <w:sz w:val="24"/>
                <w:szCs w:val="24"/>
              </w:rPr>
              <w:t>施工</w:t>
            </w:r>
          </w:p>
          <w:p w14:paraId="29B9017F">
            <w:pPr>
              <w:pStyle w:val="12"/>
              <w:adjustRightInd w:val="0"/>
              <w:snapToGrid w:val="0"/>
              <w:spacing w:before="0" w:beforeAutospacing="0" w:after="0" w:afterAutospacing="0"/>
              <w:jc w:val="center"/>
              <w:rPr>
                <w:rFonts w:hint="eastAsia" w:cs="宋体"/>
                <w:color w:val="auto"/>
                <w:kern w:val="2"/>
                <w:sz w:val="24"/>
                <w:szCs w:val="24"/>
              </w:rPr>
            </w:pPr>
            <w:r>
              <w:rPr>
                <w:rFonts w:hint="eastAsia" w:cs="宋体"/>
                <w:color w:val="auto"/>
                <w:kern w:val="2"/>
                <w:sz w:val="24"/>
                <w:szCs w:val="24"/>
              </w:rPr>
              <w:t>期环</w:t>
            </w:r>
          </w:p>
          <w:p w14:paraId="46F0C610">
            <w:pPr>
              <w:pStyle w:val="12"/>
              <w:adjustRightInd w:val="0"/>
              <w:snapToGrid w:val="0"/>
              <w:spacing w:before="0" w:beforeAutospacing="0" w:after="0" w:afterAutospacing="0"/>
              <w:jc w:val="center"/>
              <w:rPr>
                <w:rFonts w:hint="eastAsia" w:cs="宋体"/>
                <w:color w:val="auto"/>
                <w:kern w:val="2"/>
                <w:sz w:val="24"/>
                <w:szCs w:val="24"/>
              </w:rPr>
            </w:pPr>
            <w:r>
              <w:rPr>
                <w:rFonts w:hint="eastAsia" w:cs="宋体"/>
                <w:color w:val="auto"/>
                <w:kern w:val="2"/>
                <w:sz w:val="24"/>
                <w:szCs w:val="24"/>
              </w:rPr>
              <w:t>境保</w:t>
            </w:r>
          </w:p>
          <w:p w14:paraId="2E0E0D7F">
            <w:pPr>
              <w:pStyle w:val="12"/>
              <w:adjustRightInd w:val="0"/>
              <w:snapToGrid w:val="0"/>
              <w:spacing w:before="0" w:beforeAutospacing="0" w:after="0" w:afterAutospacing="0"/>
              <w:jc w:val="center"/>
              <w:rPr>
                <w:rFonts w:hint="eastAsia" w:cs="宋体"/>
                <w:color w:val="auto"/>
                <w:kern w:val="2"/>
                <w:sz w:val="24"/>
                <w:szCs w:val="24"/>
              </w:rPr>
            </w:pPr>
            <w:r>
              <w:rPr>
                <w:rFonts w:hint="eastAsia" w:cs="宋体"/>
                <w:color w:val="auto"/>
                <w:kern w:val="2"/>
                <w:sz w:val="24"/>
                <w:szCs w:val="24"/>
              </w:rPr>
              <w:t>护措</w:t>
            </w:r>
          </w:p>
          <w:p w14:paraId="2C2E8419">
            <w:pPr>
              <w:pStyle w:val="12"/>
              <w:adjustRightInd w:val="0"/>
              <w:snapToGrid w:val="0"/>
              <w:spacing w:before="0" w:beforeAutospacing="0" w:after="0" w:afterAutospacing="0"/>
              <w:jc w:val="center"/>
              <w:rPr>
                <w:rFonts w:hint="eastAsia" w:cs="宋体"/>
                <w:bCs/>
                <w:color w:val="auto"/>
                <w:kern w:val="2"/>
                <w:sz w:val="21"/>
                <w:szCs w:val="21"/>
              </w:rPr>
            </w:pPr>
            <w:r>
              <w:rPr>
                <w:rFonts w:hint="eastAsia" w:cs="宋体"/>
                <w:color w:val="auto"/>
                <w:kern w:val="2"/>
                <w:sz w:val="24"/>
                <w:szCs w:val="24"/>
              </w:rPr>
              <w:t>施</w:t>
            </w:r>
          </w:p>
        </w:tc>
        <w:tc>
          <w:tcPr>
            <w:tcW w:w="8162" w:type="dxa"/>
            <w:vAlign w:val="center"/>
          </w:tcPr>
          <w:p w14:paraId="7361E006">
            <w:pPr>
              <w:pStyle w:val="13"/>
              <w:pageBreakBefore w:val="0"/>
              <w:widowControl w:val="0"/>
              <w:kinsoku/>
              <w:wordWrap/>
              <w:overflowPunct/>
              <w:topLinePunct w:val="0"/>
              <w:autoSpaceDE/>
              <w:autoSpaceDN/>
              <w:bidi w:val="0"/>
              <w:textAlignment w:val="auto"/>
              <w:rPr>
                <w:color w:val="auto"/>
                <w:sz w:val="24"/>
                <w:szCs w:val="24"/>
              </w:rPr>
            </w:pPr>
            <w:r>
              <w:rPr>
                <w:color w:val="auto"/>
                <w:sz w:val="24"/>
                <w:szCs w:val="24"/>
              </w:rPr>
              <w:t>项目</w:t>
            </w:r>
            <w:r>
              <w:rPr>
                <w:rFonts w:hint="eastAsia"/>
                <w:color w:val="auto"/>
                <w:sz w:val="24"/>
                <w:szCs w:val="24"/>
              </w:rPr>
              <w:t>厂房租用</w:t>
            </w:r>
            <w:r>
              <w:rPr>
                <w:rFonts w:hint="eastAsia"/>
                <w:color w:val="FF0000"/>
                <w:sz w:val="24"/>
                <w:szCs w:val="24"/>
              </w:rPr>
              <w:t>石泉县经济技术开发区西北基地</w:t>
            </w:r>
            <w:r>
              <w:rPr>
                <w:rFonts w:hint="eastAsia"/>
                <w:color w:val="FF0000"/>
                <w:sz w:val="24"/>
                <w:szCs w:val="24"/>
                <w:lang w:val="en-US" w:eastAsia="zh-CN"/>
              </w:rPr>
              <w:t>2</w:t>
            </w:r>
            <w:r>
              <w:rPr>
                <w:rFonts w:hint="eastAsia"/>
                <w:color w:val="FF0000"/>
                <w:sz w:val="24"/>
                <w:szCs w:val="24"/>
              </w:rPr>
              <w:t>号厂房</w:t>
            </w:r>
            <w:r>
              <w:rPr>
                <w:rFonts w:hint="eastAsia"/>
                <w:color w:val="auto"/>
                <w:sz w:val="24"/>
                <w:szCs w:val="24"/>
              </w:rPr>
              <w:t>，厂房已建成，施工期主要为设备安装，主要污染物为噪声和固废</w:t>
            </w:r>
            <w:r>
              <w:rPr>
                <w:color w:val="auto"/>
                <w:sz w:val="24"/>
                <w:szCs w:val="24"/>
              </w:rPr>
              <w:t>。</w:t>
            </w:r>
          </w:p>
          <w:p w14:paraId="02C37111">
            <w:pPr>
              <w:pStyle w:val="4"/>
              <w:pageBreakBefore w:val="0"/>
              <w:widowControl w:val="0"/>
              <w:kinsoku/>
              <w:wordWrap/>
              <w:overflowPunct/>
              <w:topLinePunct w:val="0"/>
              <w:autoSpaceDE/>
              <w:autoSpaceDN/>
              <w:bidi w:val="0"/>
              <w:textAlignment w:val="auto"/>
              <w:rPr>
                <w:color w:val="auto"/>
                <w:sz w:val="24"/>
                <w:szCs w:val="24"/>
              </w:rPr>
            </w:pPr>
            <w:r>
              <w:rPr>
                <w:rFonts w:hint="eastAsia"/>
                <w:color w:val="auto"/>
                <w:sz w:val="24"/>
                <w:szCs w:val="24"/>
              </w:rPr>
              <w:t>（1）</w:t>
            </w:r>
            <w:r>
              <w:rPr>
                <w:color w:val="auto"/>
                <w:sz w:val="24"/>
                <w:szCs w:val="24"/>
              </w:rPr>
              <w:t>噪声污染</w:t>
            </w:r>
          </w:p>
          <w:p w14:paraId="1A6F9CD4">
            <w:pPr>
              <w:pStyle w:val="13"/>
              <w:pageBreakBefore w:val="0"/>
              <w:widowControl w:val="0"/>
              <w:kinsoku/>
              <w:wordWrap/>
              <w:overflowPunct/>
              <w:topLinePunct w:val="0"/>
              <w:autoSpaceDE/>
              <w:autoSpaceDN/>
              <w:bidi w:val="0"/>
              <w:textAlignment w:val="auto"/>
              <w:rPr>
                <w:color w:val="auto"/>
                <w:sz w:val="24"/>
                <w:szCs w:val="24"/>
              </w:rPr>
            </w:pPr>
            <w:r>
              <w:rPr>
                <w:color w:val="auto"/>
                <w:sz w:val="24"/>
                <w:szCs w:val="24"/>
              </w:rPr>
              <w:t>施工期间，噪声主要是设备、材料运输车辆等会产生非稳态噪声和设备安装、调试中产生的设备噪声，其噪声源强在70-90dB(A)之间，且安装设备等均在车间内；施工噪声对周围环境影响甚微。</w:t>
            </w:r>
          </w:p>
          <w:p w14:paraId="73E8EBF9">
            <w:pPr>
              <w:pStyle w:val="4"/>
              <w:pageBreakBefore w:val="0"/>
              <w:widowControl w:val="0"/>
              <w:kinsoku/>
              <w:wordWrap/>
              <w:overflowPunct/>
              <w:topLinePunct w:val="0"/>
              <w:autoSpaceDE/>
              <w:autoSpaceDN/>
              <w:bidi w:val="0"/>
              <w:textAlignment w:val="auto"/>
              <w:rPr>
                <w:color w:val="auto"/>
                <w:sz w:val="24"/>
                <w:szCs w:val="24"/>
              </w:rPr>
            </w:pPr>
            <w:r>
              <w:rPr>
                <w:rFonts w:hint="eastAsia"/>
                <w:color w:val="auto"/>
                <w:sz w:val="24"/>
                <w:szCs w:val="24"/>
              </w:rPr>
              <w:t>（2）</w:t>
            </w:r>
            <w:r>
              <w:rPr>
                <w:color w:val="auto"/>
                <w:sz w:val="24"/>
                <w:szCs w:val="24"/>
              </w:rPr>
              <w:t>固体废物</w:t>
            </w:r>
          </w:p>
          <w:p w14:paraId="46A6C1D0">
            <w:pPr>
              <w:pStyle w:val="13"/>
              <w:pageBreakBefore w:val="0"/>
              <w:widowControl w:val="0"/>
              <w:kinsoku/>
              <w:wordWrap/>
              <w:overflowPunct/>
              <w:topLinePunct w:val="0"/>
              <w:autoSpaceDE/>
              <w:autoSpaceDN/>
              <w:bidi w:val="0"/>
              <w:textAlignment w:val="auto"/>
              <w:rPr>
                <w:color w:val="auto"/>
                <w:sz w:val="24"/>
                <w:szCs w:val="24"/>
              </w:rPr>
            </w:pPr>
            <w:r>
              <w:rPr>
                <w:color w:val="auto"/>
                <w:sz w:val="24"/>
                <w:szCs w:val="24"/>
              </w:rPr>
              <w:t>本项目施工固废主要为外包装、木屑及装修垃圾；对可回收利用的物质组织有关单位回收，不可回收的物质运至</w:t>
            </w:r>
            <w:r>
              <w:rPr>
                <w:rFonts w:hint="eastAsia"/>
                <w:color w:val="auto"/>
                <w:sz w:val="24"/>
                <w:szCs w:val="24"/>
              </w:rPr>
              <w:t>环卫部门</w:t>
            </w:r>
            <w:r>
              <w:rPr>
                <w:color w:val="auto"/>
                <w:sz w:val="24"/>
                <w:szCs w:val="24"/>
              </w:rPr>
              <w:t>指定地点。</w:t>
            </w:r>
          </w:p>
          <w:p w14:paraId="7D22177C">
            <w:pPr>
              <w:pStyle w:val="13"/>
              <w:pageBreakBefore w:val="0"/>
              <w:widowControl w:val="0"/>
              <w:kinsoku/>
              <w:wordWrap/>
              <w:overflowPunct/>
              <w:topLinePunct w:val="0"/>
              <w:autoSpaceDE/>
              <w:autoSpaceDN/>
              <w:bidi w:val="0"/>
              <w:textAlignment w:val="auto"/>
              <w:rPr>
                <w:color w:val="auto"/>
                <w:sz w:val="24"/>
                <w:szCs w:val="24"/>
              </w:rPr>
            </w:pPr>
            <w:r>
              <w:rPr>
                <w:color w:val="auto"/>
                <w:sz w:val="24"/>
                <w:szCs w:val="24"/>
              </w:rPr>
              <w:t>生活垃圾主要为使用人员日常生活所产生，暂存于垃圾箱内，由环卫部门处置，严禁就地抛洒及无组织排放。</w:t>
            </w:r>
          </w:p>
          <w:p w14:paraId="66129A5F">
            <w:pPr>
              <w:pageBreakBefore w:val="0"/>
              <w:widowControl w:val="0"/>
              <w:kinsoku/>
              <w:wordWrap/>
              <w:overflowPunct/>
              <w:topLinePunct w:val="0"/>
              <w:autoSpaceDE/>
              <w:autoSpaceDN/>
              <w:bidi w:val="0"/>
              <w:adjustRightInd w:val="0"/>
              <w:snapToGrid w:val="0"/>
              <w:ind w:firstLine="480" w:firstLineChars="200"/>
              <w:textAlignment w:val="auto"/>
              <w:rPr>
                <w:rFonts w:hint="eastAsia" w:eastAsia="宋体"/>
                <w:color w:val="auto"/>
                <w:lang w:eastAsia="zh-CN"/>
              </w:rPr>
            </w:pPr>
            <w:r>
              <w:rPr>
                <w:color w:val="auto"/>
                <w:sz w:val="24"/>
                <w:szCs w:val="24"/>
              </w:rPr>
              <w:t>施工期固体废物采取上述措施处理后，不会对周围环境产生不利影响</w:t>
            </w:r>
            <w:r>
              <w:rPr>
                <w:rFonts w:hint="eastAsia"/>
                <w:color w:val="auto"/>
                <w:sz w:val="24"/>
                <w:szCs w:val="24"/>
                <w:lang w:eastAsia="zh-CN"/>
              </w:rPr>
              <w:t>。</w:t>
            </w:r>
          </w:p>
        </w:tc>
      </w:tr>
      <w:tr w14:paraId="5AA918E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10" w:hRule="atLeast"/>
          <w:jc w:val="center"/>
        </w:trPr>
        <w:tc>
          <w:tcPr>
            <w:tcW w:w="746" w:type="dxa"/>
            <w:tcMar>
              <w:left w:w="28" w:type="dxa"/>
              <w:right w:w="28" w:type="dxa"/>
            </w:tcMar>
            <w:vAlign w:val="center"/>
          </w:tcPr>
          <w:p w14:paraId="15816074">
            <w:pPr>
              <w:adjustRightInd w:val="0"/>
              <w:snapToGrid w:val="0"/>
              <w:jc w:val="center"/>
              <w:rPr>
                <w:rFonts w:hint="eastAsia" w:ascii="宋体" w:hAnsi="宋体" w:cs="宋体"/>
                <w:bCs/>
                <w:color w:val="auto"/>
                <w:szCs w:val="21"/>
              </w:rPr>
            </w:pPr>
            <w:r>
              <w:rPr>
                <w:rFonts w:hint="eastAsia" w:ascii="宋体" w:hAnsi="宋体" w:cs="宋体"/>
                <w:bCs/>
                <w:color w:val="auto"/>
                <w:szCs w:val="21"/>
              </w:rPr>
              <w:t>运营</w:t>
            </w:r>
          </w:p>
          <w:p w14:paraId="30EB2A3B">
            <w:pPr>
              <w:adjustRightInd w:val="0"/>
              <w:snapToGrid w:val="0"/>
              <w:jc w:val="center"/>
              <w:rPr>
                <w:rFonts w:hint="eastAsia" w:ascii="宋体" w:hAnsi="宋体" w:cs="宋体"/>
                <w:bCs/>
                <w:color w:val="auto"/>
                <w:szCs w:val="21"/>
              </w:rPr>
            </w:pPr>
            <w:r>
              <w:rPr>
                <w:rFonts w:hint="eastAsia" w:ascii="宋体" w:hAnsi="宋体" w:cs="宋体"/>
                <w:bCs/>
                <w:color w:val="auto"/>
                <w:szCs w:val="21"/>
              </w:rPr>
              <w:t>期环</w:t>
            </w:r>
          </w:p>
          <w:p w14:paraId="042E155B">
            <w:pPr>
              <w:adjustRightInd w:val="0"/>
              <w:snapToGrid w:val="0"/>
              <w:jc w:val="center"/>
              <w:rPr>
                <w:rFonts w:hint="eastAsia" w:ascii="宋体" w:hAnsi="宋体" w:cs="宋体"/>
                <w:bCs/>
                <w:color w:val="auto"/>
                <w:szCs w:val="21"/>
              </w:rPr>
            </w:pPr>
            <w:r>
              <w:rPr>
                <w:rFonts w:hint="eastAsia" w:ascii="宋体" w:hAnsi="宋体" w:cs="宋体"/>
                <w:bCs/>
                <w:color w:val="auto"/>
                <w:szCs w:val="21"/>
              </w:rPr>
              <w:t>境影</w:t>
            </w:r>
          </w:p>
          <w:p w14:paraId="47901131">
            <w:pPr>
              <w:adjustRightInd w:val="0"/>
              <w:snapToGrid w:val="0"/>
              <w:jc w:val="center"/>
              <w:rPr>
                <w:rFonts w:hint="eastAsia" w:ascii="宋体" w:hAnsi="宋体" w:cs="宋体"/>
                <w:bCs/>
                <w:color w:val="auto"/>
                <w:szCs w:val="21"/>
              </w:rPr>
            </w:pPr>
            <w:r>
              <w:rPr>
                <w:rFonts w:hint="eastAsia" w:ascii="宋体" w:hAnsi="宋体" w:cs="宋体"/>
                <w:bCs/>
                <w:color w:val="auto"/>
                <w:szCs w:val="21"/>
              </w:rPr>
              <w:t>响和</w:t>
            </w:r>
          </w:p>
          <w:p w14:paraId="696D9896">
            <w:pPr>
              <w:adjustRightInd w:val="0"/>
              <w:snapToGrid w:val="0"/>
              <w:jc w:val="center"/>
              <w:rPr>
                <w:rFonts w:hint="eastAsia" w:ascii="宋体" w:hAnsi="宋体" w:cs="宋体"/>
                <w:bCs/>
                <w:color w:val="auto"/>
                <w:szCs w:val="21"/>
              </w:rPr>
            </w:pPr>
            <w:r>
              <w:rPr>
                <w:rFonts w:hint="eastAsia" w:ascii="宋体" w:hAnsi="宋体" w:cs="宋体"/>
                <w:bCs/>
                <w:color w:val="auto"/>
                <w:szCs w:val="21"/>
              </w:rPr>
              <w:t>保护</w:t>
            </w:r>
          </w:p>
          <w:p w14:paraId="1144884D">
            <w:pPr>
              <w:adjustRightInd w:val="0"/>
              <w:snapToGrid w:val="0"/>
              <w:jc w:val="center"/>
              <w:rPr>
                <w:rFonts w:ascii="宋体" w:hAnsi="宋体" w:cs="宋体"/>
                <w:bCs/>
                <w:color w:val="auto"/>
                <w:szCs w:val="21"/>
              </w:rPr>
            </w:pPr>
            <w:r>
              <w:rPr>
                <w:rFonts w:hint="eastAsia" w:ascii="宋体" w:hAnsi="宋体" w:cs="宋体"/>
                <w:bCs/>
                <w:color w:val="auto"/>
                <w:szCs w:val="21"/>
              </w:rPr>
              <w:t>措施</w:t>
            </w:r>
          </w:p>
        </w:tc>
        <w:tc>
          <w:tcPr>
            <w:tcW w:w="8162" w:type="dxa"/>
            <w:vAlign w:val="center"/>
          </w:tcPr>
          <w:p w14:paraId="21F7FB79">
            <w:pPr>
              <w:pStyle w:val="3"/>
              <w:pageBreakBefore w:val="0"/>
              <w:kinsoku/>
              <w:wordWrap/>
              <w:overflowPunct/>
              <w:topLinePunct w:val="0"/>
              <w:autoSpaceDE/>
              <w:autoSpaceDN/>
              <w:bidi w:val="0"/>
              <w:adjustRightInd/>
              <w:snapToGrid/>
              <w:textAlignment w:val="auto"/>
              <w:rPr>
                <w:b/>
                <w:bCs/>
                <w:color w:val="auto"/>
                <w:sz w:val="24"/>
                <w:szCs w:val="24"/>
              </w:rPr>
            </w:pPr>
            <w:r>
              <w:rPr>
                <w:b/>
                <w:bCs/>
                <w:color w:val="auto"/>
                <w:sz w:val="24"/>
                <w:szCs w:val="24"/>
              </w:rPr>
              <w:t>4.1废气</w:t>
            </w:r>
          </w:p>
          <w:p w14:paraId="5E36635D">
            <w:pPr>
              <w:pStyle w:val="4"/>
              <w:pageBreakBefore w:val="0"/>
              <w:kinsoku/>
              <w:wordWrap/>
              <w:overflowPunct/>
              <w:topLinePunct w:val="0"/>
              <w:autoSpaceDE/>
              <w:autoSpaceDN/>
              <w:bidi w:val="0"/>
              <w:adjustRightInd/>
              <w:snapToGrid/>
              <w:textAlignment w:val="auto"/>
              <w:rPr>
                <w:color w:val="auto"/>
                <w:sz w:val="24"/>
                <w:szCs w:val="24"/>
              </w:rPr>
            </w:pPr>
            <w:r>
              <w:rPr>
                <w:color w:val="auto"/>
                <w:sz w:val="24"/>
                <w:szCs w:val="24"/>
              </w:rPr>
              <w:t>4.1.1废气影响分析</w:t>
            </w:r>
          </w:p>
          <w:p w14:paraId="7EA31547">
            <w:pPr>
              <w:pStyle w:val="13"/>
              <w:pageBreakBefore w:val="0"/>
              <w:kinsoku/>
              <w:wordWrap/>
              <w:overflowPunct/>
              <w:topLinePunct w:val="0"/>
              <w:autoSpaceDE/>
              <w:autoSpaceDN/>
              <w:bidi w:val="0"/>
              <w:adjustRightInd/>
              <w:snapToGrid/>
              <w:textAlignment w:val="auto"/>
              <w:rPr>
                <w:color w:val="auto"/>
                <w:kern w:val="2"/>
                <w:sz w:val="24"/>
                <w:szCs w:val="24"/>
                <w:lang w:val="en-US" w:eastAsia="zh-CN"/>
              </w:rPr>
            </w:pPr>
            <w:r>
              <w:rPr>
                <w:color w:val="auto"/>
                <w:kern w:val="2"/>
                <w:sz w:val="24"/>
                <w:szCs w:val="24"/>
                <w:lang w:val="en-US" w:eastAsia="zh-CN"/>
              </w:rPr>
              <w:t>根据项目工艺分析，本项目营运期产生的废气主要为</w:t>
            </w:r>
            <w:r>
              <w:rPr>
                <w:rFonts w:hint="eastAsia"/>
                <w:color w:val="auto"/>
                <w:kern w:val="2"/>
                <w:sz w:val="24"/>
                <w:szCs w:val="24"/>
                <w:lang w:val="en-US" w:eastAsia="zh-CN"/>
              </w:rPr>
              <w:t>油烟废气</w:t>
            </w:r>
            <w:r>
              <w:rPr>
                <w:color w:val="auto"/>
                <w:kern w:val="2"/>
                <w:sz w:val="24"/>
                <w:szCs w:val="24"/>
                <w:lang w:val="en-US" w:eastAsia="zh-CN"/>
              </w:rPr>
              <w:t>。</w:t>
            </w:r>
          </w:p>
          <w:p w14:paraId="450345F8">
            <w:pPr>
              <w:pStyle w:val="13"/>
              <w:pageBreakBefore w:val="0"/>
              <w:kinsoku/>
              <w:wordWrap/>
              <w:overflowPunct/>
              <w:topLinePunct w:val="0"/>
              <w:autoSpaceDE/>
              <w:autoSpaceDN/>
              <w:bidi w:val="0"/>
              <w:adjustRightInd/>
              <w:snapToGrid/>
              <w:textAlignment w:val="auto"/>
              <w:rPr>
                <w:rFonts w:hint="eastAsia"/>
                <w:color w:val="auto"/>
                <w:kern w:val="2"/>
                <w:sz w:val="24"/>
                <w:szCs w:val="24"/>
                <w:lang w:val="en-US" w:eastAsia="zh-CN"/>
              </w:rPr>
            </w:pPr>
            <w:r>
              <w:rPr>
                <w:rFonts w:hint="eastAsia"/>
                <w:color w:val="auto"/>
                <w:sz w:val="24"/>
                <w:szCs w:val="24"/>
              </w:rPr>
              <w:t>（</w:t>
            </w:r>
            <w:r>
              <w:rPr>
                <w:rFonts w:hint="eastAsia"/>
                <w:color w:val="auto"/>
                <w:sz w:val="24"/>
                <w:szCs w:val="24"/>
                <w:lang w:val="en-US" w:eastAsia="zh-CN"/>
              </w:rPr>
              <w:t>1</w:t>
            </w:r>
            <w:r>
              <w:rPr>
                <w:rFonts w:hint="eastAsia"/>
                <w:color w:val="auto"/>
                <w:sz w:val="24"/>
                <w:szCs w:val="24"/>
              </w:rPr>
              <w:t>）</w:t>
            </w:r>
            <w:r>
              <w:rPr>
                <w:rFonts w:hint="eastAsia"/>
                <w:color w:val="auto"/>
                <w:kern w:val="2"/>
                <w:sz w:val="24"/>
                <w:szCs w:val="24"/>
                <w:lang w:val="en-US" w:eastAsia="zh-CN"/>
              </w:rPr>
              <w:t>熟制车间油烟废气</w:t>
            </w:r>
          </w:p>
          <w:p w14:paraId="20329421">
            <w:pPr>
              <w:pStyle w:val="13"/>
              <w:pageBreakBefore w:val="0"/>
              <w:kinsoku/>
              <w:wordWrap/>
              <w:overflowPunct/>
              <w:topLinePunct w:val="0"/>
              <w:autoSpaceDE/>
              <w:autoSpaceDN/>
              <w:bidi w:val="0"/>
              <w:adjustRightInd/>
              <w:snapToGrid/>
              <w:textAlignment w:val="auto"/>
              <w:rPr>
                <w:rFonts w:hint="eastAsia"/>
                <w:color w:val="auto"/>
                <w:kern w:val="2"/>
                <w:sz w:val="24"/>
                <w:szCs w:val="24"/>
                <w:lang w:val="en-US" w:eastAsia="zh-CN"/>
              </w:rPr>
            </w:pPr>
            <w:r>
              <w:rPr>
                <w:rFonts w:hint="eastAsia"/>
                <w:color w:val="auto"/>
                <w:kern w:val="2"/>
                <w:sz w:val="24"/>
                <w:szCs w:val="24"/>
                <w:lang w:val="en-US" w:eastAsia="zh-CN"/>
              </w:rPr>
              <w:t>本项目在生产过程中，会对原料进行烹炒活动，炒制过程中会产生油烟废气。</w:t>
            </w:r>
          </w:p>
          <w:p w14:paraId="1A45A0B1">
            <w:pPr>
              <w:pStyle w:val="13"/>
              <w:pageBreakBefore w:val="0"/>
              <w:kinsoku/>
              <w:wordWrap/>
              <w:overflowPunct/>
              <w:topLinePunct w:val="0"/>
              <w:autoSpaceDE/>
              <w:autoSpaceDN/>
              <w:bidi w:val="0"/>
              <w:adjustRightInd/>
              <w:snapToGrid/>
              <w:textAlignment w:val="auto"/>
              <w:rPr>
                <w:rFonts w:hint="eastAsia"/>
                <w:color w:val="auto"/>
                <w:kern w:val="2"/>
                <w:sz w:val="24"/>
                <w:szCs w:val="24"/>
                <w:lang w:val="en-US" w:eastAsia="zh-CN"/>
              </w:rPr>
            </w:pPr>
            <w:r>
              <w:rPr>
                <w:rFonts w:hint="eastAsia"/>
                <w:color w:val="auto"/>
                <w:kern w:val="2"/>
                <w:sz w:val="24"/>
                <w:szCs w:val="24"/>
                <w:lang w:val="en-US" w:eastAsia="zh-CN"/>
              </w:rPr>
              <w:t>本项目共1座生产厂房2层生产车间，一层车间内设置热烹饪间，一层车间的热烹饪间设8套油烟净化器+排气筒8根，每套油烟净化器对应的基准灶头数为5个</w:t>
            </w:r>
            <w:r>
              <w:rPr>
                <w:color w:val="auto"/>
                <w:kern w:val="2"/>
                <w:sz w:val="24"/>
                <w:szCs w:val="24"/>
                <w:lang w:val="en-US" w:eastAsia="zh-CN"/>
              </w:rPr>
              <w:t>（净化效率不低于85%）</w:t>
            </w:r>
            <w:r>
              <w:rPr>
                <w:rFonts w:hint="eastAsia"/>
                <w:color w:val="auto"/>
                <w:kern w:val="2"/>
                <w:sz w:val="24"/>
                <w:szCs w:val="24"/>
                <w:lang w:val="en-US" w:eastAsia="zh-CN"/>
              </w:rPr>
              <w:t>，</w:t>
            </w:r>
            <w:r>
              <w:rPr>
                <w:color w:val="auto"/>
                <w:kern w:val="2"/>
                <w:sz w:val="24"/>
                <w:szCs w:val="24"/>
                <w:lang w:val="en-US" w:eastAsia="zh-CN"/>
              </w:rPr>
              <w:t>灶台上方安装集气罩收集油烟废气（收集效率85%），然后由引风机引至静电油烟处理设施处理，最终各由</w:t>
            </w:r>
            <w:r>
              <w:rPr>
                <w:rFonts w:hint="eastAsia"/>
                <w:color w:val="auto"/>
                <w:kern w:val="2"/>
                <w:sz w:val="24"/>
                <w:szCs w:val="24"/>
                <w:lang w:val="en-US" w:eastAsia="zh-CN"/>
              </w:rPr>
              <w:t>15m</w:t>
            </w:r>
            <w:r>
              <w:rPr>
                <w:color w:val="auto"/>
                <w:kern w:val="2"/>
                <w:sz w:val="24"/>
                <w:szCs w:val="24"/>
                <w:lang w:val="en-US" w:eastAsia="zh-CN"/>
              </w:rPr>
              <w:t>排气筒排放，</w:t>
            </w:r>
            <w:r>
              <w:rPr>
                <w:rFonts w:hint="eastAsia"/>
                <w:color w:val="auto"/>
                <w:kern w:val="2"/>
                <w:sz w:val="24"/>
                <w:szCs w:val="24"/>
                <w:lang w:val="en-US" w:eastAsia="zh-CN"/>
              </w:rPr>
              <w:t>项目油烟排放口与敏感目标距离大于20m满足《</w:t>
            </w:r>
            <w:r>
              <w:rPr>
                <w:color w:val="auto"/>
                <w:kern w:val="2"/>
                <w:sz w:val="24"/>
                <w:szCs w:val="24"/>
                <w:lang w:val="en-US" w:eastAsia="zh-CN"/>
              </w:rPr>
              <w:t>饮食业环境保护技术规范</w:t>
            </w:r>
            <w:r>
              <w:rPr>
                <w:rFonts w:hint="eastAsia"/>
                <w:color w:val="auto"/>
                <w:kern w:val="2"/>
                <w:sz w:val="24"/>
                <w:szCs w:val="24"/>
                <w:lang w:val="en-US" w:eastAsia="zh-CN"/>
              </w:rPr>
              <w:t>》（HJ554-010）</w:t>
            </w:r>
            <w:r>
              <w:rPr>
                <w:rFonts w:hint="eastAsia" w:ascii="宋体" w:hAnsi="宋体" w:cs="宋体"/>
                <w:color w:val="auto"/>
                <w:sz w:val="24"/>
                <w:szCs w:val="24"/>
                <w:lang w:val="en-US" w:eastAsia="zh-CN" w:bidi="ar"/>
              </w:rPr>
              <w:t>中的相关要求</w:t>
            </w:r>
            <w:r>
              <w:rPr>
                <w:rFonts w:hint="eastAsia"/>
                <w:color w:val="auto"/>
                <w:kern w:val="2"/>
                <w:sz w:val="24"/>
                <w:szCs w:val="24"/>
                <w:lang w:val="en-US" w:eastAsia="zh-CN"/>
              </w:rPr>
              <w:t>，每套风机风量为18500m</w:t>
            </w:r>
            <w:r>
              <w:rPr>
                <w:rFonts w:hint="eastAsia"/>
                <w:color w:val="auto"/>
                <w:kern w:val="2"/>
                <w:sz w:val="24"/>
                <w:szCs w:val="24"/>
                <w:vertAlign w:val="superscript"/>
                <w:lang w:val="en-US" w:eastAsia="zh-CN"/>
              </w:rPr>
              <w:t>3</w:t>
            </w:r>
            <w:r>
              <w:rPr>
                <w:rFonts w:hint="eastAsia"/>
                <w:color w:val="auto"/>
                <w:kern w:val="2"/>
                <w:sz w:val="24"/>
                <w:szCs w:val="24"/>
                <w:lang w:val="en-US" w:eastAsia="zh-CN"/>
              </w:rPr>
              <w:t>/h。据类比调查，不同的烧炸工况，油烟气中烟气浓度及挥发量均有所不同，油的平均挥发量为总耗油量的2.83%，项目总计使用植物油612t/a，热烹间炒制肉类用量为</w:t>
            </w:r>
            <w:r>
              <w:rPr>
                <w:rFonts w:hint="eastAsia"/>
                <w:color w:val="auto"/>
                <w:sz w:val="24"/>
                <w:szCs w:val="24"/>
                <w:lang w:val="en-US" w:eastAsia="zh-CN"/>
              </w:rPr>
              <w:t>952</w:t>
            </w:r>
            <w:r>
              <w:rPr>
                <w:rFonts w:hint="eastAsia"/>
                <w:color w:val="auto"/>
                <w:kern w:val="2"/>
                <w:sz w:val="24"/>
                <w:szCs w:val="24"/>
                <w:lang w:val="en-US" w:eastAsia="zh-CN"/>
              </w:rPr>
              <w:t>t/a，油脂含量8%，动物油脂76.16t/a，油烟废气产排情况见表4-4。</w:t>
            </w:r>
          </w:p>
          <w:p w14:paraId="27580453">
            <w:pPr>
              <w:pStyle w:val="13"/>
              <w:pageBreakBefore w:val="0"/>
              <w:kinsoku/>
              <w:wordWrap/>
              <w:overflowPunct/>
              <w:topLinePunct w:val="0"/>
              <w:autoSpaceDE/>
              <w:autoSpaceDN/>
              <w:bidi w:val="0"/>
              <w:adjustRightInd/>
              <w:snapToGrid/>
              <w:textAlignment w:val="auto"/>
              <w:rPr>
                <w:color w:val="FF0000"/>
                <w:sz w:val="24"/>
                <w:szCs w:val="24"/>
              </w:rPr>
            </w:pPr>
            <w:r>
              <w:rPr>
                <w:rFonts w:hint="eastAsia"/>
                <w:color w:val="FF0000"/>
                <w:sz w:val="24"/>
                <w:szCs w:val="24"/>
              </w:rPr>
              <w:t>（2）</w:t>
            </w:r>
            <w:r>
              <w:rPr>
                <w:rFonts w:hint="eastAsia"/>
                <w:color w:val="FF0000"/>
                <w:sz w:val="24"/>
                <w:szCs w:val="24"/>
                <w:lang w:val="en-US" w:eastAsia="zh-CN"/>
              </w:rPr>
              <w:t>蒸汽发生器</w:t>
            </w:r>
            <w:r>
              <w:rPr>
                <w:rFonts w:hint="eastAsia"/>
                <w:color w:val="FF0000"/>
                <w:sz w:val="24"/>
                <w:szCs w:val="24"/>
              </w:rPr>
              <w:t>燃烧废气</w:t>
            </w:r>
          </w:p>
          <w:p w14:paraId="7360BE47">
            <w:pPr>
              <w:pStyle w:val="13"/>
              <w:pageBreakBefore w:val="0"/>
              <w:kinsoku/>
              <w:wordWrap/>
              <w:overflowPunct/>
              <w:topLinePunct w:val="0"/>
              <w:autoSpaceDE/>
              <w:autoSpaceDN/>
              <w:bidi w:val="0"/>
              <w:adjustRightInd/>
              <w:snapToGrid/>
              <w:textAlignment w:val="auto"/>
              <w:rPr>
                <w:rFonts w:hint="default" w:ascii="Times New Roman" w:hAnsi="Times New Roman" w:eastAsia="宋体" w:cs="Times New Roman"/>
                <w:color w:val="FF0000"/>
                <w:sz w:val="24"/>
                <w:lang w:val="en-US" w:eastAsia="zh-CN"/>
              </w:rPr>
            </w:pPr>
            <w:r>
              <w:rPr>
                <w:rFonts w:hint="eastAsia"/>
                <w:color w:val="FF0000"/>
                <w:sz w:val="24"/>
                <w:szCs w:val="24"/>
                <w:lang w:val="en-US" w:eastAsia="zh-CN"/>
              </w:rPr>
              <w:t>本项目设置蒸汽发生器2个，每个蒸汽发生器产生的燃烧废气分别由</w:t>
            </w:r>
            <w:r>
              <w:rPr>
                <w:rFonts w:hint="eastAsia"/>
                <w:color w:val="FF0000"/>
                <w:kern w:val="2"/>
                <w:sz w:val="24"/>
                <w:szCs w:val="24"/>
                <w:lang w:val="en-US" w:eastAsia="zh-CN"/>
              </w:rPr>
              <w:t>1根排气筒排放，排气筒高度为8米，依据设备厂家提供的数据，</w:t>
            </w:r>
            <w:r>
              <w:rPr>
                <w:rFonts w:hint="eastAsia"/>
                <w:color w:val="FF0000"/>
                <w:sz w:val="24"/>
                <w:szCs w:val="24"/>
                <w:lang w:val="en-US" w:eastAsia="zh-CN"/>
              </w:rPr>
              <w:t>蒸汽发生器消耗的天然气为24m</w:t>
            </w:r>
            <w:r>
              <w:rPr>
                <w:rFonts w:hint="eastAsia"/>
                <w:color w:val="FF0000"/>
                <w:sz w:val="24"/>
                <w:szCs w:val="24"/>
                <w:vertAlign w:val="superscript"/>
                <w:lang w:val="en-US" w:eastAsia="zh-CN"/>
              </w:rPr>
              <w:t>3</w:t>
            </w:r>
            <w:r>
              <w:rPr>
                <w:rFonts w:hint="eastAsia"/>
                <w:color w:val="FF0000"/>
                <w:sz w:val="24"/>
                <w:szCs w:val="24"/>
                <w:lang w:val="en-US" w:eastAsia="zh-CN"/>
              </w:rPr>
              <w:t>/h</w:t>
            </w:r>
            <w:r>
              <w:rPr>
                <w:rFonts w:hint="eastAsia"/>
                <w:color w:val="FF0000"/>
                <w:kern w:val="2"/>
                <w:sz w:val="24"/>
                <w:szCs w:val="24"/>
                <w:lang w:val="en-US" w:eastAsia="zh-CN"/>
              </w:rPr>
              <w:t>，</w:t>
            </w:r>
            <w:r>
              <w:rPr>
                <w:rFonts w:hint="eastAsia"/>
                <w:color w:val="FF0000"/>
                <w:sz w:val="24"/>
                <w:szCs w:val="24"/>
                <w:lang w:val="en-US" w:eastAsia="zh-CN"/>
              </w:rPr>
              <w:t>蒸汽发生器每天运行8小时，则每个蒸汽发生器每天消耗的天然气为192m</w:t>
            </w:r>
            <w:r>
              <w:rPr>
                <w:rFonts w:hint="eastAsia"/>
                <w:color w:val="FF0000"/>
                <w:sz w:val="24"/>
                <w:szCs w:val="24"/>
                <w:vertAlign w:val="superscript"/>
                <w:lang w:val="en-US" w:eastAsia="zh-CN"/>
              </w:rPr>
              <w:t>3</w:t>
            </w:r>
            <w:r>
              <w:rPr>
                <w:rFonts w:hint="eastAsia"/>
                <w:color w:val="FF0000"/>
                <w:sz w:val="24"/>
                <w:szCs w:val="24"/>
                <w:lang w:val="en-US" w:eastAsia="zh-CN"/>
              </w:rPr>
              <w:t>，则本项目蒸汽发生器用气量为115200m</w:t>
            </w:r>
            <w:r>
              <w:rPr>
                <w:rFonts w:hint="eastAsia"/>
                <w:color w:val="FF0000"/>
                <w:sz w:val="24"/>
                <w:szCs w:val="24"/>
                <w:vertAlign w:val="superscript"/>
                <w:lang w:val="en-US" w:eastAsia="zh-CN"/>
              </w:rPr>
              <w:t>3</w:t>
            </w:r>
            <w:r>
              <w:rPr>
                <w:rFonts w:hint="eastAsia"/>
                <w:color w:val="FF0000"/>
                <w:sz w:val="24"/>
                <w:szCs w:val="24"/>
                <w:lang w:val="en-US" w:eastAsia="zh-CN"/>
              </w:rPr>
              <w:t>/a。</w:t>
            </w:r>
            <w:r>
              <w:rPr>
                <w:rFonts w:ascii="Times New Roman" w:hAnsi="Times New Roman" w:eastAsia="宋体" w:cs="Times New Roman"/>
                <w:color w:val="FF0000"/>
                <w:sz w:val="24"/>
              </w:rPr>
              <w:t>根据《排放源统计调查产排污核算方法和系数手册》（2021年6月9日）中“锅炉产排污量核算系数手册”中4430工业锅炉（热力生产和供应行业）产排污系数表-燃气工业锅炉</w:t>
            </w:r>
            <w:r>
              <w:rPr>
                <w:rFonts w:hint="eastAsia" w:ascii="Times New Roman" w:hAnsi="Times New Roman" w:eastAsia="宋体" w:cs="Times New Roman"/>
                <w:color w:val="FF0000"/>
                <w:sz w:val="24"/>
                <w:lang w:eastAsia="zh-CN"/>
              </w:rPr>
              <w:t>，</w:t>
            </w:r>
            <w:r>
              <w:rPr>
                <w:rFonts w:hint="eastAsia" w:ascii="Times New Roman" w:hAnsi="Times New Roman" w:eastAsia="宋体" w:cs="Times New Roman"/>
                <w:color w:val="FF0000"/>
                <w:sz w:val="24"/>
                <w:lang w:val="en-US" w:eastAsia="zh-CN"/>
              </w:rPr>
              <w:t>排污系数见表4-1。</w:t>
            </w:r>
            <w:r>
              <w:rPr>
                <w:rFonts w:hint="eastAsia" w:ascii="Times New Roman" w:hAnsi="Times New Roman" w:eastAsia="宋体" w:cs="Times New Roman"/>
                <w:color w:val="FF0000"/>
                <w:sz w:val="24"/>
              </w:rPr>
              <w:t>燃气锅炉颗粒物取《环境保护实用数据手册</w:t>
            </w:r>
            <w:r>
              <w:rPr>
                <w:rFonts w:hint="eastAsia" w:cs="Times New Roman"/>
                <w:color w:val="FF0000"/>
                <w:sz w:val="24"/>
                <w:lang w:eastAsia="zh-CN"/>
              </w:rPr>
              <w:t>》</w:t>
            </w:r>
            <w:r>
              <w:rPr>
                <w:rFonts w:hint="eastAsia" w:ascii="Times New Roman" w:hAnsi="Times New Roman" w:eastAsia="宋体" w:cs="Times New Roman"/>
                <w:color w:val="FF0000"/>
                <w:sz w:val="24"/>
              </w:rPr>
              <w:t>P73中的产污系数0.8kg/万Nm</w:t>
            </w:r>
            <w:r>
              <w:rPr>
                <w:rFonts w:hint="eastAsia" w:ascii="Times New Roman" w:hAnsi="Times New Roman" w:eastAsia="宋体" w:cs="Times New Roman"/>
                <w:color w:val="FF0000"/>
                <w:sz w:val="24"/>
                <w:vertAlign w:val="superscript"/>
              </w:rPr>
              <w:t>3</w:t>
            </w:r>
            <w:r>
              <w:rPr>
                <w:rFonts w:hint="eastAsia" w:ascii="Times New Roman" w:hAnsi="Times New Roman" w:eastAsia="宋体" w:cs="Times New Roman"/>
                <w:color w:val="FF0000"/>
                <w:sz w:val="24"/>
              </w:rPr>
              <w:t>。</w:t>
            </w:r>
          </w:p>
          <w:p w14:paraId="5AA62EB1">
            <w:pPr>
              <w:pStyle w:val="6"/>
              <w:tabs>
                <w:tab w:val="left" w:pos="1220"/>
              </w:tabs>
              <w:spacing w:before="74" w:after="2"/>
              <w:ind w:right="217"/>
              <w:jc w:val="center"/>
              <w:rPr>
                <w:rFonts w:hint="default" w:ascii="Times New Roman" w:hAnsi="Times New Roman" w:eastAsia="宋体" w:cs="Times New Roman"/>
                <w:b/>
                <w:bCs/>
                <w:color w:val="FF0000"/>
                <w:sz w:val="21"/>
                <w:szCs w:val="21"/>
              </w:rPr>
            </w:pPr>
            <w:r>
              <w:rPr>
                <w:rFonts w:hint="default" w:ascii="Times New Roman" w:hAnsi="Times New Roman" w:eastAsia="宋体" w:cs="Times New Roman"/>
                <w:b/>
                <w:bCs/>
                <w:color w:val="FF0000"/>
                <w:sz w:val="21"/>
                <w:szCs w:val="21"/>
              </w:rPr>
              <w:t>表</w:t>
            </w:r>
            <w:r>
              <w:rPr>
                <w:rFonts w:hint="default" w:ascii="Times New Roman" w:hAnsi="Times New Roman" w:eastAsia="宋体" w:cs="Times New Roman"/>
                <w:b/>
                <w:bCs/>
                <w:color w:val="FF0000"/>
                <w:sz w:val="21"/>
                <w:szCs w:val="21"/>
                <w:lang w:val="en-US" w:eastAsia="zh-CN"/>
              </w:rPr>
              <w:t xml:space="preserve">4-1   </w:t>
            </w:r>
            <w:r>
              <w:rPr>
                <w:rFonts w:hint="default" w:ascii="Times New Roman" w:hAnsi="Times New Roman" w:eastAsia="宋体" w:cs="Times New Roman"/>
                <w:b/>
                <w:bCs/>
                <w:color w:val="FF0000"/>
                <w:sz w:val="21"/>
                <w:szCs w:val="21"/>
              </w:rPr>
              <w:t>4430 工业锅炉（热力生产和供应行业）产排污系数表-燃气工业锅炉</w:t>
            </w:r>
          </w:p>
          <w:tbl>
            <w:tblPr>
              <w:tblStyle w:val="14"/>
              <w:tblW w:w="7937" w:type="dxa"/>
              <w:jc w:val="center"/>
              <w:tblBorders>
                <w:top w:val="single" w:color="000000" w:sz="12" w:space="0"/>
                <w:left w:val="none" w:color="auto" w:sz="0" w:space="0"/>
                <w:bottom w:val="single" w:color="000000" w:sz="12" w:space="0"/>
                <w:right w:val="none" w:color="auto" w:sz="0" w:space="0"/>
                <w:insideH w:val="single" w:color="000000" w:sz="4" w:space="0"/>
                <w:insideV w:val="single" w:color="000000" w:sz="6" w:space="0"/>
              </w:tblBorders>
              <w:tblLayout w:type="fixed"/>
              <w:tblCellMar>
                <w:top w:w="0" w:type="dxa"/>
                <w:left w:w="0" w:type="dxa"/>
                <w:bottom w:w="0" w:type="dxa"/>
                <w:right w:w="0" w:type="dxa"/>
              </w:tblCellMar>
            </w:tblPr>
            <w:tblGrid>
              <w:gridCol w:w="590"/>
              <w:gridCol w:w="602"/>
              <w:gridCol w:w="674"/>
              <w:gridCol w:w="601"/>
              <w:gridCol w:w="1123"/>
              <w:gridCol w:w="1214"/>
              <w:gridCol w:w="1333"/>
              <w:gridCol w:w="918"/>
              <w:gridCol w:w="882"/>
            </w:tblGrid>
            <w:tr w14:paraId="549C56B6">
              <w:tblPrEx>
                <w:tblBorders>
                  <w:top w:val="single" w:color="000000" w:sz="12" w:space="0"/>
                  <w:left w:val="none" w:color="auto" w:sz="0" w:space="0"/>
                  <w:bottom w:val="single" w:color="000000" w:sz="12" w:space="0"/>
                  <w:right w:val="none" w:color="auto" w:sz="0" w:space="0"/>
                  <w:insideH w:val="single" w:color="000000" w:sz="4" w:space="0"/>
                  <w:insideV w:val="single" w:color="000000" w:sz="6" w:space="0"/>
                </w:tblBorders>
                <w:tblCellMar>
                  <w:top w:w="0" w:type="dxa"/>
                  <w:left w:w="0" w:type="dxa"/>
                  <w:bottom w:w="0" w:type="dxa"/>
                  <w:right w:w="0" w:type="dxa"/>
                </w:tblCellMar>
              </w:tblPrEx>
              <w:trPr>
                <w:trHeight w:val="719" w:hRule="atLeast"/>
                <w:jc w:val="center"/>
              </w:trPr>
              <w:tc>
                <w:tcPr>
                  <w:tcW w:w="590" w:type="dxa"/>
                  <w:tcBorders>
                    <w:tl2br w:val="nil"/>
                    <w:tr2bl w:val="nil"/>
                  </w:tcBorders>
                  <w:vAlign w:val="center"/>
                </w:tcPr>
                <w:p w14:paraId="1719E7FD">
                  <w:pPr>
                    <w:pStyle w:val="31"/>
                    <w:spacing w:before="10" w:line="360" w:lineRule="exact"/>
                    <w:ind w:right="110"/>
                    <w:jc w:val="center"/>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产品名称</w:t>
                  </w:r>
                </w:p>
              </w:tc>
              <w:tc>
                <w:tcPr>
                  <w:tcW w:w="602" w:type="dxa"/>
                  <w:tcBorders>
                    <w:tl2br w:val="nil"/>
                    <w:tr2bl w:val="nil"/>
                  </w:tcBorders>
                  <w:vAlign w:val="center"/>
                </w:tcPr>
                <w:p w14:paraId="2419CB22">
                  <w:pPr>
                    <w:pStyle w:val="31"/>
                    <w:spacing w:before="10" w:line="360" w:lineRule="exact"/>
                    <w:ind w:right="118"/>
                    <w:jc w:val="center"/>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原料名称</w:t>
                  </w:r>
                </w:p>
              </w:tc>
              <w:tc>
                <w:tcPr>
                  <w:tcW w:w="674" w:type="dxa"/>
                  <w:tcBorders>
                    <w:tl2br w:val="nil"/>
                    <w:tr2bl w:val="nil"/>
                  </w:tcBorders>
                  <w:vAlign w:val="center"/>
                </w:tcPr>
                <w:p w14:paraId="4F49D2D5">
                  <w:pPr>
                    <w:pStyle w:val="31"/>
                    <w:spacing w:before="10" w:line="360" w:lineRule="exact"/>
                    <w:ind w:right="117"/>
                    <w:jc w:val="center"/>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工艺名称</w:t>
                  </w:r>
                </w:p>
              </w:tc>
              <w:tc>
                <w:tcPr>
                  <w:tcW w:w="601" w:type="dxa"/>
                  <w:tcBorders>
                    <w:tl2br w:val="nil"/>
                    <w:tr2bl w:val="nil"/>
                  </w:tcBorders>
                  <w:vAlign w:val="center"/>
                </w:tcPr>
                <w:p w14:paraId="20ECB81D">
                  <w:pPr>
                    <w:pStyle w:val="31"/>
                    <w:spacing w:before="10" w:line="360" w:lineRule="exact"/>
                    <w:ind w:right="116"/>
                    <w:jc w:val="center"/>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规模等级</w:t>
                  </w:r>
                </w:p>
              </w:tc>
              <w:tc>
                <w:tcPr>
                  <w:tcW w:w="1123" w:type="dxa"/>
                  <w:tcBorders>
                    <w:tl2br w:val="nil"/>
                    <w:tr2bl w:val="nil"/>
                  </w:tcBorders>
                  <w:vAlign w:val="center"/>
                </w:tcPr>
                <w:p w14:paraId="52B1E5C9">
                  <w:pPr>
                    <w:pStyle w:val="31"/>
                    <w:ind w:right="86"/>
                    <w:jc w:val="center"/>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污染物指标</w:t>
                  </w:r>
                </w:p>
              </w:tc>
              <w:tc>
                <w:tcPr>
                  <w:tcW w:w="1214" w:type="dxa"/>
                  <w:tcBorders>
                    <w:tl2br w:val="nil"/>
                    <w:tr2bl w:val="nil"/>
                  </w:tcBorders>
                  <w:vAlign w:val="center"/>
                </w:tcPr>
                <w:p w14:paraId="61F993AA">
                  <w:pPr>
                    <w:pStyle w:val="31"/>
                    <w:ind w:right="37"/>
                    <w:jc w:val="center"/>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单位</w:t>
                  </w:r>
                </w:p>
              </w:tc>
              <w:tc>
                <w:tcPr>
                  <w:tcW w:w="1333" w:type="dxa"/>
                  <w:tcBorders>
                    <w:tl2br w:val="nil"/>
                    <w:tr2bl w:val="nil"/>
                  </w:tcBorders>
                  <w:vAlign w:val="center"/>
                </w:tcPr>
                <w:p w14:paraId="20714741">
                  <w:pPr>
                    <w:pStyle w:val="31"/>
                    <w:ind w:right="316"/>
                    <w:jc w:val="center"/>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产污系数</w:t>
                  </w:r>
                </w:p>
              </w:tc>
              <w:tc>
                <w:tcPr>
                  <w:tcW w:w="918" w:type="dxa"/>
                  <w:tcBorders>
                    <w:tl2br w:val="nil"/>
                    <w:tr2bl w:val="nil"/>
                  </w:tcBorders>
                  <w:vAlign w:val="center"/>
                </w:tcPr>
                <w:p w14:paraId="02D10FBE">
                  <w:pPr>
                    <w:pStyle w:val="31"/>
                    <w:spacing w:before="11" w:line="360" w:lineRule="exact"/>
                    <w:ind w:right="89"/>
                    <w:jc w:val="center"/>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末端治理技术名称</w:t>
                  </w:r>
                </w:p>
              </w:tc>
              <w:tc>
                <w:tcPr>
                  <w:tcW w:w="882" w:type="dxa"/>
                  <w:tcBorders>
                    <w:tl2br w:val="nil"/>
                    <w:tr2bl w:val="nil"/>
                  </w:tcBorders>
                  <w:vAlign w:val="center"/>
                </w:tcPr>
                <w:p w14:paraId="2DAE2C25">
                  <w:pPr>
                    <w:pStyle w:val="31"/>
                    <w:spacing w:before="11" w:line="360" w:lineRule="exact"/>
                    <w:ind w:right="77"/>
                    <w:jc w:val="center"/>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排污系数</w:t>
                  </w:r>
                </w:p>
              </w:tc>
            </w:tr>
            <w:tr w14:paraId="06A353A6">
              <w:tblPrEx>
                <w:tblBorders>
                  <w:top w:val="single" w:color="000000" w:sz="12" w:space="0"/>
                  <w:left w:val="none" w:color="auto" w:sz="0" w:space="0"/>
                  <w:bottom w:val="single" w:color="000000" w:sz="12" w:space="0"/>
                  <w:right w:val="none" w:color="auto" w:sz="0" w:space="0"/>
                  <w:insideH w:val="single" w:color="000000" w:sz="4" w:space="0"/>
                  <w:insideV w:val="single" w:color="000000" w:sz="6" w:space="0"/>
                </w:tblBorders>
                <w:tblCellMar>
                  <w:top w:w="0" w:type="dxa"/>
                  <w:left w:w="0" w:type="dxa"/>
                  <w:bottom w:w="0" w:type="dxa"/>
                  <w:right w:w="0" w:type="dxa"/>
                </w:tblCellMar>
              </w:tblPrEx>
              <w:trPr>
                <w:trHeight w:val="709" w:hRule="atLeast"/>
                <w:jc w:val="center"/>
              </w:trPr>
              <w:tc>
                <w:tcPr>
                  <w:tcW w:w="590" w:type="dxa"/>
                  <w:vMerge w:val="restart"/>
                  <w:tcBorders>
                    <w:tl2br w:val="nil"/>
                    <w:tr2bl w:val="nil"/>
                  </w:tcBorders>
                  <w:vAlign w:val="center"/>
                </w:tcPr>
                <w:p w14:paraId="7E3CDBDA">
                  <w:pPr>
                    <w:pStyle w:val="31"/>
                    <w:jc w:val="center"/>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蒸汽</w:t>
                  </w:r>
                </w:p>
                <w:p w14:paraId="4A816150">
                  <w:pPr>
                    <w:pStyle w:val="31"/>
                    <w:spacing w:before="91" w:line="321" w:lineRule="auto"/>
                    <w:ind w:right="110"/>
                    <w:jc w:val="center"/>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/热水/</w:t>
                  </w:r>
                  <w:r>
                    <w:rPr>
                      <w:rFonts w:hint="default" w:ascii="Times New Roman" w:hAnsi="Times New Roman" w:eastAsia="宋体" w:cs="Times New Roman"/>
                      <w:color w:val="FF0000"/>
                      <w:spacing w:val="-9"/>
                      <w:sz w:val="21"/>
                      <w:szCs w:val="21"/>
                    </w:rPr>
                    <w:t>其它</w:t>
                  </w:r>
                </w:p>
              </w:tc>
              <w:tc>
                <w:tcPr>
                  <w:tcW w:w="602" w:type="dxa"/>
                  <w:vMerge w:val="restart"/>
                  <w:tcBorders>
                    <w:tl2br w:val="nil"/>
                    <w:tr2bl w:val="nil"/>
                  </w:tcBorders>
                  <w:vAlign w:val="center"/>
                </w:tcPr>
                <w:p w14:paraId="5A4FE4C5">
                  <w:pPr>
                    <w:pStyle w:val="31"/>
                    <w:spacing w:line="321" w:lineRule="auto"/>
                    <w:ind w:right="118"/>
                    <w:jc w:val="center"/>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天然气</w:t>
                  </w:r>
                </w:p>
              </w:tc>
              <w:tc>
                <w:tcPr>
                  <w:tcW w:w="674" w:type="dxa"/>
                  <w:vMerge w:val="restart"/>
                  <w:tcBorders>
                    <w:tl2br w:val="nil"/>
                    <w:tr2bl w:val="nil"/>
                  </w:tcBorders>
                  <w:vAlign w:val="center"/>
                </w:tcPr>
                <w:p w14:paraId="53A04875">
                  <w:pPr>
                    <w:pStyle w:val="31"/>
                    <w:spacing w:line="321" w:lineRule="auto"/>
                    <w:ind w:right="117"/>
                    <w:jc w:val="center"/>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室燃炉</w:t>
                  </w:r>
                </w:p>
              </w:tc>
              <w:tc>
                <w:tcPr>
                  <w:tcW w:w="601" w:type="dxa"/>
                  <w:vMerge w:val="restart"/>
                  <w:tcBorders>
                    <w:tl2br w:val="nil"/>
                    <w:tr2bl w:val="nil"/>
                  </w:tcBorders>
                  <w:vAlign w:val="center"/>
                </w:tcPr>
                <w:p w14:paraId="416E69F8">
                  <w:pPr>
                    <w:pStyle w:val="31"/>
                    <w:spacing w:line="321" w:lineRule="auto"/>
                    <w:ind w:right="116"/>
                    <w:jc w:val="center"/>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所有规模</w:t>
                  </w:r>
                </w:p>
              </w:tc>
              <w:tc>
                <w:tcPr>
                  <w:tcW w:w="1123" w:type="dxa"/>
                  <w:tcBorders>
                    <w:tl2br w:val="nil"/>
                    <w:tr2bl w:val="nil"/>
                  </w:tcBorders>
                  <w:vAlign w:val="center"/>
                </w:tcPr>
                <w:p w14:paraId="52C994C6">
                  <w:pPr>
                    <w:pStyle w:val="31"/>
                    <w:ind w:right="86"/>
                    <w:jc w:val="center"/>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工业废气量</w:t>
                  </w:r>
                </w:p>
              </w:tc>
              <w:tc>
                <w:tcPr>
                  <w:tcW w:w="1214" w:type="dxa"/>
                  <w:tcBorders>
                    <w:tl2br w:val="nil"/>
                    <w:tr2bl w:val="nil"/>
                  </w:tcBorders>
                  <w:vAlign w:val="center"/>
                </w:tcPr>
                <w:p w14:paraId="7488C010">
                  <w:pPr>
                    <w:pStyle w:val="31"/>
                    <w:spacing w:line="360" w:lineRule="exact"/>
                    <w:ind w:right="124"/>
                    <w:jc w:val="center"/>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标立方米/万立方米-原料</w:t>
                  </w:r>
                </w:p>
              </w:tc>
              <w:tc>
                <w:tcPr>
                  <w:tcW w:w="1333" w:type="dxa"/>
                  <w:tcBorders>
                    <w:tl2br w:val="nil"/>
                    <w:tr2bl w:val="nil"/>
                  </w:tcBorders>
                  <w:vAlign w:val="center"/>
                </w:tcPr>
                <w:p w14:paraId="41151348">
                  <w:pPr>
                    <w:pStyle w:val="31"/>
                    <w:ind w:right="313"/>
                    <w:jc w:val="center"/>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107753</w:t>
                  </w:r>
                </w:p>
              </w:tc>
              <w:tc>
                <w:tcPr>
                  <w:tcW w:w="918" w:type="dxa"/>
                  <w:tcBorders>
                    <w:tl2br w:val="nil"/>
                    <w:tr2bl w:val="nil"/>
                  </w:tcBorders>
                  <w:vAlign w:val="center"/>
                </w:tcPr>
                <w:p w14:paraId="500C19AE">
                  <w:pPr>
                    <w:pStyle w:val="31"/>
                    <w:ind w:right="282"/>
                    <w:jc w:val="center"/>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直排</w:t>
                  </w:r>
                </w:p>
              </w:tc>
              <w:tc>
                <w:tcPr>
                  <w:tcW w:w="882" w:type="dxa"/>
                  <w:tcBorders>
                    <w:tl2br w:val="nil"/>
                    <w:tr2bl w:val="nil"/>
                  </w:tcBorders>
                  <w:vAlign w:val="center"/>
                </w:tcPr>
                <w:p w14:paraId="67E26246">
                  <w:pPr>
                    <w:pStyle w:val="31"/>
                    <w:ind w:right="59"/>
                    <w:jc w:val="center"/>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107753</w:t>
                  </w:r>
                </w:p>
              </w:tc>
            </w:tr>
            <w:tr w14:paraId="1E6504A5">
              <w:tblPrEx>
                <w:tblBorders>
                  <w:top w:val="single" w:color="000000" w:sz="12" w:space="0"/>
                  <w:left w:val="none" w:color="auto" w:sz="0" w:space="0"/>
                  <w:bottom w:val="single" w:color="000000" w:sz="12" w:space="0"/>
                  <w:right w:val="none" w:color="auto" w:sz="0" w:space="0"/>
                  <w:insideH w:val="single" w:color="000000" w:sz="4" w:space="0"/>
                  <w:insideV w:val="single" w:color="000000" w:sz="6" w:space="0"/>
                </w:tblBorders>
                <w:tblCellMar>
                  <w:top w:w="0" w:type="dxa"/>
                  <w:left w:w="0" w:type="dxa"/>
                  <w:bottom w:w="0" w:type="dxa"/>
                  <w:right w:w="0" w:type="dxa"/>
                </w:tblCellMar>
              </w:tblPrEx>
              <w:trPr>
                <w:trHeight w:val="708" w:hRule="atLeast"/>
                <w:jc w:val="center"/>
              </w:trPr>
              <w:tc>
                <w:tcPr>
                  <w:tcW w:w="590" w:type="dxa"/>
                  <w:vMerge w:val="continue"/>
                  <w:tcBorders>
                    <w:tl2br w:val="nil"/>
                    <w:tr2bl w:val="nil"/>
                  </w:tcBorders>
                  <w:vAlign w:val="center"/>
                </w:tcPr>
                <w:p w14:paraId="5B1E0D5E">
                  <w:pPr>
                    <w:jc w:val="center"/>
                    <w:rPr>
                      <w:rFonts w:hint="default" w:ascii="Times New Roman" w:hAnsi="Times New Roman" w:eastAsia="宋体" w:cs="Times New Roman"/>
                      <w:color w:val="FF0000"/>
                      <w:sz w:val="21"/>
                      <w:szCs w:val="21"/>
                    </w:rPr>
                  </w:pPr>
                </w:p>
              </w:tc>
              <w:tc>
                <w:tcPr>
                  <w:tcW w:w="602" w:type="dxa"/>
                  <w:vMerge w:val="continue"/>
                  <w:tcBorders>
                    <w:tl2br w:val="nil"/>
                    <w:tr2bl w:val="nil"/>
                  </w:tcBorders>
                  <w:vAlign w:val="center"/>
                </w:tcPr>
                <w:p w14:paraId="126F9193">
                  <w:pPr>
                    <w:jc w:val="center"/>
                    <w:rPr>
                      <w:rFonts w:hint="default" w:ascii="Times New Roman" w:hAnsi="Times New Roman" w:eastAsia="宋体" w:cs="Times New Roman"/>
                      <w:color w:val="FF0000"/>
                      <w:sz w:val="21"/>
                      <w:szCs w:val="21"/>
                    </w:rPr>
                  </w:pPr>
                </w:p>
              </w:tc>
              <w:tc>
                <w:tcPr>
                  <w:tcW w:w="674" w:type="dxa"/>
                  <w:vMerge w:val="continue"/>
                  <w:tcBorders>
                    <w:tl2br w:val="nil"/>
                    <w:tr2bl w:val="nil"/>
                  </w:tcBorders>
                  <w:vAlign w:val="center"/>
                </w:tcPr>
                <w:p w14:paraId="34FD39F5">
                  <w:pPr>
                    <w:jc w:val="center"/>
                    <w:rPr>
                      <w:rFonts w:hint="default" w:ascii="Times New Roman" w:hAnsi="Times New Roman" w:eastAsia="宋体" w:cs="Times New Roman"/>
                      <w:color w:val="FF0000"/>
                      <w:sz w:val="21"/>
                      <w:szCs w:val="21"/>
                    </w:rPr>
                  </w:pPr>
                </w:p>
              </w:tc>
              <w:tc>
                <w:tcPr>
                  <w:tcW w:w="601" w:type="dxa"/>
                  <w:vMerge w:val="continue"/>
                  <w:tcBorders>
                    <w:tl2br w:val="nil"/>
                    <w:tr2bl w:val="nil"/>
                  </w:tcBorders>
                  <w:vAlign w:val="center"/>
                </w:tcPr>
                <w:p w14:paraId="7C50D0C7">
                  <w:pPr>
                    <w:jc w:val="center"/>
                    <w:rPr>
                      <w:rFonts w:hint="default" w:ascii="Times New Roman" w:hAnsi="Times New Roman" w:eastAsia="宋体" w:cs="Times New Roman"/>
                      <w:color w:val="FF0000"/>
                      <w:sz w:val="21"/>
                      <w:szCs w:val="21"/>
                    </w:rPr>
                  </w:pPr>
                </w:p>
              </w:tc>
              <w:tc>
                <w:tcPr>
                  <w:tcW w:w="1123" w:type="dxa"/>
                  <w:tcBorders>
                    <w:tl2br w:val="nil"/>
                    <w:tr2bl w:val="nil"/>
                  </w:tcBorders>
                  <w:vAlign w:val="center"/>
                </w:tcPr>
                <w:p w14:paraId="7D2BB827">
                  <w:pPr>
                    <w:pStyle w:val="31"/>
                    <w:ind w:right="85"/>
                    <w:jc w:val="center"/>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二氧化硫</w:t>
                  </w:r>
                </w:p>
              </w:tc>
              <w:tc>
                <w:tcPr>
                  <w:tcW w:w="1214" w:type="dxa"/>
                  <w:tcBorders>
                    <w:tl2br w:val="nil"/>
                    <w:tr2bl w:val="nil"/>
                  </w:tcBorders>
                  <w:vAlign w:val="center"/>
                </w:tcPr>
                <w:p w14:paraId="47F8B39B">
                  <w:pPr>
                    <w:pStyle w:val="31"/>
                    <w:spacing w:line="360" w:lineRule="exact"/>
                    <w:ind w:right="130"/>
                    <w:jc w:val="center"/>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千克/万立方米-原料</w:t>
                  </w:r>
                </w:p>
              </w:tc>
              <w:tc>
                <w:tcPr>
                  <w:tcW w:w="1333" w:type="dxa"/>
                  <w:tcBorders>
                    <w:tl2br w:val="nil"/>
                    <w:tr2bl w:val="nil"/>
                  </w:tcBorders>
                  <w:vAlign w:val="center"/>
                </w:tcPr>
                <w:p w14:paraId="55BF40E5">
                  <w:pPr>
                    <w:pStyle w:val="31"/>
                    <w:ind w:right="314"/>
                    <w:jc w:val="center"/>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0.02S</w:t>
                  </w:r>
                  <w:r>
                    <w:rPr>
                      <w:rFonts w:hint="default" w:ascii="Times New Roman" w:hAnsi="Times New Roman" w:eastAsia="宋体" w:cs="Times New Roman"/>
                      <w:color w:val="FF0000"/>
                      <w:position w:val="11"/>
                      <w:sz w:val="21"/>
                      <w:szCs w:val="21"/>
                      <w:vertAlign w:val="superscript"/>
                    </w:rPr>
                    <w:t>①</w:t>
                  </w:r>
                </w:p>
              </w:tc>
              <w:tc>
                <w:tcPr>
                  <w:tcW w:w="918" w:type="dxa"/>
                  <w:tcBorders>
                    <w:tl2br w:val="nil"/>
                    <w:tr2bl w:val="nil"/>
                  </w:tcBorders>
                  <w:vAlign w:val="center"/>
                </w:tcPr>
                <w:p w14:paraId="42B3A0BF">
                  <w:pPr>
                    <w:pStyle w:val="31"/>
                    <w:ind w:right="282"/>
                    <w:jc w:val="center"/>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直排</w:t>
                  </w:r>
                </w:p>
              </w:tc>
              <w:tc>
                <w:tcPr>
                  <w:tcW w:w="882" w:type="dxa"/>
                  <w:tcBorders>
                    <w:tl2br w:val="nil"/>
                    <w:tr2bl w:val="nil"/>
                  </w:tcBorders>
                  <w:vAlign w:val="center"/>
                </w:tcPr>
                <w:p w14:paraId="1269760A">
                  <w:pPr>
                    <w:pStyle w:val="31"/>
                    <w:ind w:right="59"/>
                    <w:jc w:val="center"/>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0.02S</w:t>
                  </w:r>
                  <w:r>
                    <w:rPr>
                      <w:rFonts w:hint="default" w:ascii="Times New Roman" w:hAnsi="Times New Roman" w:eastAsia="宋体" w:cs="Times New Roman"/>
                      <w:color w:val="FF0000"/>
                      <w:position w:val="11"/>
                      <w:sz w:val="21"/>
                      <w:szCs w:val="21"/>
                      <w:vertAlign w:val="superscript"/>
                    </w:rPr>
                    <w:t>①</w:t>
                  </w:r>
                </w:p>
              </w:tc>
            </w:tr>
            <w:tr w14:paraId="21EB6106">
              <w:tblPrEx>
                <w:tblBorders>
                  <w:top w:val="single" w:color="000000" w:sz="12" w:space="0"/>
                  <w:left w:val="none" w:color="auto" w:sz="0" w:space="0"/>
                  <w:bottom w:val="single" w:color="000000" w:sz="12" w:space="0"/>
                  <w:right w:val="none" w:color="auto" w:sz="0" w:space="0"/>
                  <w:insideH w:val="single" w:color="000000" w:sz="4" w:space="0"/>
                  <w:insideV w:val="single" w:color="000000" w:sz="6" w:space="0"/>
                </w:tblBorders>
                <w:tblCellMar>
                  <w:top w:w="0" w:type="dxa"/>
                  <w:left w:w="0" w:type="dxa"/>
                  <w:bottom w:w="0" w:type="dxa"/>
                  <w:right w:w="0" w:type="dxa"/>
                </w:tblCellMar>
              </w:tblPrEx>
              <w:trPr>
                <w:trHeight w:val="709" w:hRule="atLeast"/>
                <w:jc w:val="center"/>
              </w:trPr>
              <w:tc>
                <w:tcPr>
                  <w:tcW w:w="590" w:type="dxa"/>
                  <w:vMerge w:val="continue"/>
                  <w:tcBorders>
                    <w:tl2br w:val="nil"/>
                    <w:tr2bl w:val="nil"/>
                  </w:tcBorders>
                  <w:vAlign w:val="center"/>
                </w:tcPr>
                <w:p w14:paraId="09B7ECB1">
                  <w:pPr>
                    <w:jc w:val="center"/>
                    <w:rPr>
                      <w:rFonts w:hint="default" w:ascii="Times New Roman" w:hAnsi="Times New Roman" w:eastAsia="宋体" w:cs="Times New Roman"/>
                      <w:color w:val="FF0000"/>
                      <w:sz w:val="21"/>
                      <w:szCs w:val="21"/>
                    </w:rPr>
                  </w:pPr>
                </w:p>
              </w:tc>
              <w:tc>
                <w:tcPr>
                  <w:tcW w:w="602" w:type="dxa"/>
                  <w:vMerge w:val="continue"/>
                  <w:tcBorders>
                    <w:tl2br w:val="nil"/>
                    <w:tr2bl w:val="nil"/>
                  </w:tcBorders>
                  <w:vAlign w:val="center"/>
                </w:tcPr>
                <w:p w14:paraId="04F5B696">
                  <w:pPr>
                    <w:jc w:val="center"/>
                    <w:rPr>
                      <w:rFonts w:hint="default" w:ascii="Times New Roman" w:hAnsi="Times New Roman" w:eastAsia="宋体" w:cs="Times New Roman"/>
                      <w:color w:val="FF0000"/>
                      <w:sz w:val="21"/>
                      <w:szCs w:val="21"/>
                    </w:rPr>
                  </w:pPr>
                </w:p>
              </w:tc>
              <w:tc>
                <w:tcPr>
                  <w:tcW w:w="674" w:type="dxa"/>
                  <w:vMerge w:val="continue"/>
                  <w:tcBorders>
                    <w:tl2br w:val="nil"/>
                    <w:tr2bl w:val="nil"/>
                  </w:tcBorders>
                  <w:vAlign w:val="center"/>
                </w:tcPr>
                <w:p w14:paraId="52D68511">
                  <w:pPr>
                    <w:jc w:val="center"/>
                    <w:rPr>
                      <w:rFonts w:hint="default" w:ascii="Times New Roman" w:hAnsi="Times New Roman" w:eastAsia="宋体" w:cs="Times New Roman"/>
                      <w:color w:val="FF0000"/>
                      <w:sz w:val="21"/>
                      <w:szCs w:val="21"/>
                    </w:rPr>
                  </w:pPr>
                </w:p>
              </w:tc>
              <w:tc>
                <w:tcPr>
                  <w:tcW w:w="601" w:type="dxa"/>
                  <w:vMerge w:val="continue"/>
                  <w:tcBorders>
                    <w:tl2br w:val="nil"/>
                    <w:tr2bl w:val="nil"/>
                  </w:tcBorders>
                  <w:vAlign w:val="center"/>
                </w:tcPr>
                <w:p w14:paraId="2BE026DF">
                  <w:pPr>
                    <w:jc w:val="center"/>
                    <w:rPr>
                      <w:rFonts w:hint="default" w:ascii="Times New Roman" w:hAnsi="Times New Roman" w:eastAsia="宋体" w:cs="Times New Roman"/>
                      <w:color w:val="FF0000"/>
                      <w:sz w:val="21"/>
                      <w:szCs w:val="21"/>
                    </w:rPr>
                  </w:pPr>
                </w:p>
              </w:tc>
              <w:tc>
                <w:tcPr>
                  <w:tcW w:w="1123" w:type="dxa"/>
                  <w:tcBorders>
                    <w:tl2br w:val="nil"/>
                    <w:tr2bl w:val="nil"/>
                  </w:tcBorders>
                  <w:vAlign w:val="center"/>
                </w:tcPr>
                <w:p w14:paraId="751F0F51">
                  <w:pPr>
                    <w:pStyle w:val="31"/>
                    <w:ind w:right="85"/>
                    <w:jc w:val="center"/>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氮氧化物</w:t>
                  </w:r>
                </w:p>
              </w:tc>
              <w:tc>
                <w:tcPr>
                  <w:tcW w:w="1214" w:type="dxa"/>
                  <w:tcBorders>
                    <w:tl2br w:val="nil"/>
                    <w:tr2bl w:val="nil"/>
                  </w:tcBorders>
                  <w:vAlign w:val="center"/>
                </w:tcPr>
                <w:p w14:paraId="20AECAAF">
                  <w:pPr>
                    <w:pStyle w:val="31"/>
                    <w:spacing w:line="360" w:lineRule="exact"/>
                    <w:ind w:right="130"/>
                    <w:jc w:val="center"/>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千克/万立方米-原料</w:t>
                  </w:r>
                </w:p>
              </w:tc>
              <w:tc>
                <w:tcPr>
                  <w:tcW w:w="1333" w:type="dxa"/>
                  <w:tcBorders>
                    <w:tl2br w:val="nil"/>
                    <w:tr2bl w:val="nil"/>
                  </w:tcBorders>
                  <w:vAlign w:val="center"/>
                </w:tcPr>
                <w:p w14:paraId="5C1405CB">
                  <w:pPr>
                    <w:pStyle w:val="31"/>
                    <w:ind w:right="316"/>
                    <w:jc w:val="center"/>
                    <w:rPr>
                      <w:rFonts w:hint="eastAsia" w:ascii="Times New Roman" w:hAnsi="Times New Roman" w:cs="Times New Roman"/>
                      <w:color w:val="FF0000"/>
                      <w:sz w:val="21"/>
                      <w:szCs w:val="21"/>
                      <w:vertAlign w:val="baseline"/>
                      <w:lang w:eastAsia="zh-CN"/>
                    </w:rPr>
                  </w:pPr>
                  <w:r>
                    <w:rPr>
                      <w:rFonts w:hint="eastAsia" w:ascii="Times New Roman" w:hAnsi="Times New Roman" w:cs="Times New Roman"/>
                      <w:color w:val="FF0000"/>
                      <w:sz w:val="21"/>
                      <w:szCs w:val="21"/>
                      <w:lang w:val="en-US" w:eastAsia="zh-CN"/>
                    </w:rPr>
                    <w:t>3.03</w:t>
                  </w:r>
                  <w:r>
                    <w:rPr>
                      <w:rFonts w:hint="eastAsia" w:ascii="Times New Roman" w:hAnsi="Times New Roman" w:cs="Times New Roman"/>
                      <w:color w:val="FF0000"/>
                      <w:sz w:val="21"/>
                      <w:szCs w:val="21"/>
                      <w:vertAlign w:val="superscript"/>
                      <w:lang w:eastAsia="zh-CN"/>
                    </w:rPr>
                    <w:t>②</w:t>
                  </w:r>
                </w:p>
                <w:p w14:paraId="7C22E599">
                  <w:pPr>
                    <w:pStyle w:val="31"/>
                    <w:ind w:right="316"/>
                    <w:jc w:val="center"/>
                    <w:rPr>
                      <w:rFonts w:hint="eastAsia" w:ascii="Times New Roman" w:hAnsi="Times New Roman" w:cs="Times New Roman"/>
                      <w:color w:val="FF0000"/>
                      <w:sz w:val="21"/>
                      <w:szCs w:val="21"/>
                      <w:vertAlign w:val="baseline"/>
                      <w:lang w:val="en-US" w:eastAsia="zh-CN"/>
                    </w:rPr>
                  </w:pPr>
                  <w:r>
                    <w:rPr>
                      <w:rFonts w:hint="eastAsia" w:ascii="Times New Roman" w:hAnsi="Times New Roman" w:cs="Times New Roman"/>
                      <w:color w:val="FF0000"/>
                      <w:sz w:val="21"/>
                      <w:szCs w:val="21"/>
                      <w:vertAlign w:val="baseline"/>
                      <w:lang w:eastAsia="zh-CN"/>
                    </w:rPr>
                    <w:t>低氮燃烧</w:t>
                  </w:r>
                  <w:r>
                    <w:rPr>
                      <w:rFonts w:hint="eastAsia" w:ascii="Times New Roman" w:hAnsi="Times New Roman" w:cs="Times New Roman"/>
                      <w:color w:val="FF0000"/>
                      <w:sz w:val="21"/>
                      <w:szCs w:val="21"/>
                      <w:vertAlign w:val="baseline"/>
                      <w:lang w:val="en-US" w:eastAsia="zh-CN"/>
                    </w:rPr>
                    <w:t>-</w:t>
                  </w:r>
                  <w:r>
                    <w:rPr>
                      <w:rFonts w:hint="eastAsia" w:ascii="Times New Roman" w:hAnsi="Times New Roman" w:cs="Times New Roman"/>
                      <w:color w:val="FF0000"/>
                      <w:sz w:val="21"/>
                      <w:szCs w:val="21"/>
                      <w:vertAlign w:val="baseline"/>
                      <w:lang w:eastAsia="zh-CN"/>
                    </w:rPr>
                    <w:t>国际领先</w:t>
                  </w:r>
                </w:p>
              </w:tc>
              <w:tc>
                <w:tcPr>
                  <w:tcW w:w="918" w:type="dxa"/>
                  <w:tcBorders>
                    <w:tl2br w:val="nil"/>
                    <w:tr2bl w:val="nil"/>
                  </w:tcBorders>
                  <w:vAlign w:val="center"/>
                </w:tcPr>
                <w:p w14:paraId="4E72F81C">
                  <w:pPr>
                    <w:pStyle w:val="31"/>
                    <w:ind w:right="282"/>
                    <w:jc w:val="center"/>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直排</w:t>
                  </w:r>
                </w:p>
              </w:tc>
              <w:tc>
                <w:tcPr>
                  <w:tcW w:w="882" w:type="dxa"/>
                  <w:tcBorders>
                    <w:tl2br w:val="nil"/>
                    <w:tr2bl w:val="nil"/>
                  </w:tcBorders>
                  <w:vAlign w:val="center"/>
                </w:tcPr>
                <w:p w14:paraId="47ADBA11">
                  <w:pPr>
                    <w:pStyle w:val="31"/>
                    <w:ind w:right="59"/>
                    <w:jc w:val="center"/>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3.03</w:t>
                  </w:r>
                  <w:r>
                    <w:rPr>
                      <w:rFonts w:hint="eastAsia" w:ascii="Times New Roman" w:hAnsi="Times New Roman" w:cs="Times New Roman"/>
                      <w:color w:val="FF0000"/>
                      <w:sz w:val="21"/>
                      <w:szCs w:val="21"/>
                      <w:vertAlign w:val="superscript"/>
                      <w:lang w:eastAsia="zh-CN"/>
                    </w:rPr>
                    <w:t>②</w:t>
                  </w:r>
                </w:p>
              </w:tc>
            </w:tr>
            <w:tr w14:paraId="065AF950">
              <w:tblPrEx>
                <w:tblBorders>
                  <w:top w:val="single" w:color="000000" w:sz="12" w:space="0"/>
                  <w:left w:val="none" w:color="auto" w:sz="0" w:space="0"/>
                  <w:bottom w:val="single" w:color="000000" w:sz="12" w:space="0"/>
                  <w:right w:val="none" w:color="auto" w:sz="0" w:space="0"/>
                  <w:insideH w:val="single" w:color="000000" w:sz="4" w:space="0"/>
                  <w:insideV w:val="single" w:color="000000" w:sz="6" w:space="0"/>
                </w:tblBorders>
                <w:tblCellMar>
                  <w:top w:w="0" w:type="dxa"/>
                  <w:left w:w="0" w:type="dxa"/>
                  <w:bottom w:w="0" w:type="dxa"/>
                  <w:right w:w="0" w:type="dxa"/>
                </w:tblCellMar>
              </w:tblPrEx>
              <w:trPr>
                <w:trHeight w:val="708" w:hRule="atLeast"/>
                <w:jc w:val="center"/>
              </w:trPr>
              <w:tc>
                <w:tcPr>
                  <w:tcW w:w="7937" w:type="dxa"/>
                  <w:gridSpan w:val="9"/>
                  <w:tcBorders>
                    <w:tl2br w:val="nil"/>
                    <w:tr2bl w:val="nil"/>
                  </w:tcBorders>
                  <w:vAlign w:val="center"/>
                </w:tcPr>
                <w:p w14:paraId="45F069DB">
                  <w:pPr>
                    <w:pStyle w:val="31"/>
                    <w:spacing w:before="9" w:line="360" w:lineRule="exact"/>
                    <w:ind w:right="133"/>
                    <w:jc w:val="left"/>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注：①产排污系数表中二氧化硫的产排污系数是以含硫量（S）的形式表示的，其中含硫量（S）是指燃气收到基硫分含量，单位为毫克/立方米。例如燃料中含硫量（S）为200毫克/立方米，则S=200。</w:t>
                  </w:r>
                </w:p>
                <w:p w14:paraId="7021396A">
                  <w:pPr>
                    <w:pStyle w:val="31"/>
                    <w:spacing w:before="9" w:line="360" w:lineRule="exact"/>
                    <w:ind w:right="133"/>
                    <w:jc w:val="left"/>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lang w:eastAsia="zh-CN"/>
                    </w:rPr>
                    <w:t>②</w:t>
                  </w:r>
                  <w:r>
                    <w:rPr>
                      <w:rFonts w:hint="default" w:ascii="Times New Roman" w:hAnsi="Times New Roman" w:eastAsia="宋体" w:cs="Times New Roman"/>
                      <w:color w:val="FF0000"/>
                      <w:sz w:val="21"/>
                      <w:szCs w:val="21"/>
                    </w:rPr>
                    <w:t>低氮燃烧-国际领先技术的天然气锅炉设计NOx排放控制要求一般小于 60mg/m</w:t>
                  </w:r>
                  <w:r>
                    <w:rPr>
                      <w:rFonts w:hint="default" w:ascii="Times New Roman" w:hAnsi="Times New Roman" w:eastAsia="宋体" w:cs="Times New Roman"/>
                      <w:color w:val="FF0000"/>
                      <w:sz w:val="21"/>
                      <w:szCs w:val="21"/>
                      <w:vertAlign w:val="superscript"/>
                    </w:rPr>
                    <w:t>3</w:t>
                  </w:r>
                  <w:r>
                    <w:rPr>
                      <w:rFonts w:hint="default" w:ascii="Times New Roman" w:hAnsi="Times New Roman" w:eastAsia="宋体" w:cs="Times New Roman"/>
                      <w:color w:val="FF0000"/>
                      <w:sz w:val="21"/>
                      <w:szCs w:val="21"/>
                    </w:rPr>
                    <w:t>（@3.5%O</w:t>
                  </w:r>
                  <w:r>
                    <w:rPr>
                      <w:rFonts w:hint="default" w:ascii="Times New Roman" w:hAnsi="Times New Roman" w:eastAsia="宋体" w:cs="Times New Roman"/>
                      <w:color w:val="FF0000"/>
                      <w:sz w:val="21"/>
                      <w:szCs w:val="21"/>
                      <w:vertAlign w:val="subscript"/>
                    </w:rPr>
                    <w:t>2</w:t>
                  </w:r>
                  <w:r>
                    <w:rPr>
                      <w:rFonts w:hint="default" w:ascii="Times New Roman" w:hAnsi="Times New Roman" w:eastAsia="宋体" w:cs="Times New Roman"/>
                      <w:color w:val="FF0000"/>
                      <w:sz w:val="21"/>
                      <w:szCs w:val="21"/>
                    </w:rPr>
                    <w:t>）；低氮燃烧-国内领先技术的天然气锅炉设计 NOx 排放控制要求一般介于 60mg/m</w:t>
                  </w:r>
                  <w:r>
                    <w:rPr>
                      <w:rFonts w:hint="default" w:ascii="Times New Roman" w:hAnsi="Times New Roman" w:eastAsia="宋体" w:cs="Times New Roman"/>
                      <w:color w:val="FF0000"/>
                      <w:sz w:val="21"/>
                      <w:szCs w:val="21"/>
                      <w:vertAlign w:val="superscript"/>
                    </w:rPr>
                    <w:t>3</w:t>
                  </w:r>
                  <w:r>
                    <w:rPr>
                      <w:rFonts w:hint="default" w:ascii="Times New Roman" w:hAnsi="Times New Roman" w:eastAsia="宋体" w:cs="Times New Roman"/>
                      <w:color w:val="FF0000"/>
                      <w:sz w:val="21"/>
                      <w:szCs w:val="21"/>
                    </w:rPr>
                    <w:t>（@3.5%O</w:t>
                  </w:r>
                  <w:r>
                    <w:rPr>
                      <w:rFonts w:hint="default" w:ascii="Times New Roman" w:hAnsi="Times New Roman" w:eastAsia="宋体" w:cs="Times New Roman"/>
                      <w:color w:val="FF0000"/>
                      <w:sz w:val="21"/>
                      <w:szCs w:val="21"/>
                      <w:vertAlign w:val="subscript"/>
                    </w:rPr>
                    <w:t>2</w:t>
                  </w:r>
                  <w:r>
                    <w:rPr>
                      <w:rFonts w:hint="default" w:ascii="Times New Roman" w:hAnsi="Times New Roman" w:eastAsia="宋体" w:cs="Times New Roman"/>
                      <w:color w:val="FF0000"/>
                      <w:sz w:val="21"/>
                      <w:szCs w:val="21"/>
                    </w:rPr>
                    <w:t>）~100 mg/m</w:t>
                  </w:r>
                  <w:r>
                    <w:rPr>
                      <w:rFonts w:hint="default" w:ascii="Times New Roman" w:hAnsi="Times New Roman" w:eastAsia="宋体" w:cs="Times New Roman"/>
                      <w:color w:val="FF0000"/>
                      <w:sz w:val="21"/>
                      <w:szCs w:val="21"/>
                      <w:vertAlign w:val="superscript"/>
                    </w:rPr>
                    <w:t>3</w:t>
                  </w:r>
                  <w:r>
                    <w:rPr>
                      <w:rFonts w:hint="default" w:ascii="Times New Roman" w:hAnsi="Times New Roman" w:eastAsia="宋体" w:cs="Times New Roman"/>
                      <w:color w:val="FF0000"/>
                      <w:sz w:val="21"/>
                      <w:szCs w:val="21"/>
                    </w:rPr>
                    <w:t>（@3.5%O</w:t>
                  </w:r>
                  <w:r>
                    <w:rPr>
                      <w:rFonts w:hint="default" w:ascii="Times New Roman" w:hAnsi="Times New Roman" w:eastAsia="宋体" w:cs="Times New Roman"/>
                      <w:color w:val="FF0000"/>
                      <w:sz w:val="21"/>
                      <w:szCs w:val="21"/>
                      <w:vertAlign w:val="subscript"/>
                    </w:rPr>
                    <w:t>2</w:t>
                  </w:r>
                  <w:r>
                    <w:rPr>
                      <w:rFonts w:hint="default" w:ascii="Times New Roman" w:hAnsi="Times New Roman" w:eastAsia="宋体" w:cs="Times New Roman"/>
                      <w:color w:val="FF0000"/>
                      <w:sz w:val="21"/>
                      <w:szCs w:val="21"/>
                    </w:rPr>
                    <w:t>）；低氮燃烧-国内一般技术的天然气锅炉设计 NOx 排放控制要求一般介于 100mg/m</w:t>
                  </w:r>
                  <w:r>
                    <w:rPr>
                      <w:rFonts w:hint="default" w:ascii="Times New Roman" w:hAnsi="Times New Roman" w:eastAsia="宋体" w:cs="Times New Roman"/>
                      <w:color w:val="FF0000"/>
                      <w:sz w:val="21"/>
                      <w:szCs w:val="21"/>
                      <w:vertAlign w:val="superscript"/>
                    </w:rPr>
                    <w:t>3</w:t>
                  </w:r>
                  <w:r>
                    <w:rPr>
                      <w:rFonts w:hint="default" w:ascii="Times New Roman" w:hAnsi="Times New Roman" w:eastAsia="宋体" w:cs="Times New Roman"/>
                      <w:color w:val="FF0000"/>
                      <w:sz w:val="21"/>
                      <w:szCs w:val="21"/>
                    </w:rPr>
                    <w:t>（@3.5%O</w:t>
                  </w:r>
                  <w:r>
                    <w:rPr>
                      <w:rFonts w:hint="default" w:ascii="Times New Roman" w:hAnsi="Times New Roman" w:eastAsia="宋体" w:cs="Times New Roman"/>
                      <w:color w:val="FF0000"/>
                      <w:sz w:val="21"/>
                      <w:szCs w:val="21"/>
                      <w:vertAlign w:val="superscript"/>
                    </w:rPr>
                    <w:t>2</w:t>
                  </w:r>
                  <w:r>
                    <w:rPr>
                      <w:rFonts w:hint="default" w:ascii="Times New Roman" w:hAnsi="Times New Roman" w:eastAsia="宋体" w:cs="Times New Roman"/>
                      <w:color w:val="FF0000"/>
                      <w:sz w:val="21"/>
                      <w:szCs w:val="21"/>
                    </w:rPr>
                    <w:t>）~200 mg/m</w:t>
                  </w:r>
                  <w:r>
                    <w:rPr>
                      <w:rFonts w:hint="default" w:ascii="Times New Roman" w:hAnsi="Times New Roman" w:eastAsia="宋体" w:cs="Times New Roman"/>
                      <w:color w:val="FF0000"/>
                      <w:sz w:val="21"/>
                      <w:szCs w:val="21"/>
                      <w:vertAlign w:val="superscript"/>
                    </w:rPr>
                    <w:t>3</w:t>
                  </w:r>
                  <w:r>
                    <w:rPr>
                      <w:rFonts w:hint="default" w:ascii="Times New Roman" w:hAnsi="Times New Roman" w:eastAsia="宋体" w:cs="Times New Roman"/>
                      <w:color w:val="FF0000"/>
                      <w:sz w:val="21"/>
                      <w:szCs w:val="21"/>
                    </w:rPr>
                    <w:t>（@3.5%O</w:t>
                  </w:r>
                  <w:r>
                    <w:rPr>
                      <w:rFonts w:hint="default" w:ascii="Times New Roman" w:hAnsi="Times New Roman" w:eastAsia="宋体" w:cs="Times New Roman"/>
                      <w:color w:val="FF0000"/>
                      <w:sz w:val="21"/>
                      <w:szCs w:val="21"/>
                      <w:vertAlign w:val="superscript"/>
                    </w:rPr>
                    <w:t>2</w:t>
                  </w:r>
                  <w:r>
                    <w:rPr>
                      <w:rFonts w:hint="default" w:ascii="Times New Roman" w:hAnsi="Times New Roman" w:eastAsia="宋体" w:cs="Times New Roman"/>
                      <w:color w:val="FF0000"/>
                      <w:sz w:val="21"/>
                      <w:szCs w:val="21"/>
                    </w:rPr>
                    <w:t>）。</w:t>
                  </w:r>
                </w:p>
              </w:tc>
            </w:tr>
          </w:tbl>
          <w:p w14:paraId="0282439A">
            <w:pPr>
              <w:pStyle w:val="6"/>
              <w:keepNext w:val="0"/>
              <w:keepLines w:val="0"/>
              <w:pageBreakBefore w:val="0"/>
              <w:widowControl/>
              <w:kinsoku/>
              <w:wordWrap/>
              <w:overflowPunct/>
              <w:topLinePunct w:val="0"/>
              <w:autoSpaceDE/>
              <w:autoSpaceDN/>
              <w:bidi w:val="0"/>
              <w:adjustRightInd/>
              <w:snapToGrid w:val="0"/>
              <w:spacing w:before="0" w:after="0" w:line="360" w:lineRule="auto"/>
              <w:ind w:right="113" w:firstLine="480" w:firstLineChars="200"/>
              <w:textAlignment w:val="auto"/>
              <w:rPr>
                <w:color w:val="FF0000"/>
                <w:sz w:val="24"/>
                <w:szCs w:val="24"/>
              </w:rPr>
            </w:pPr>
            <w:r>
              <w:rPr>
                <w:rFonts w:hint="eastAsia"/>
                <w:color w:val="FF0000"/>
                <w:sz w:val="24"/>
                <w:szCs w:val="24"/>
                <w:lang w:eastAsia="zh-CN"/>
              </w:rPr>
              <w:t>本项目蒸汽发生器自带低氮燃烧装置，</w:t>
            </w:r>
            <w:r>
              <w:rPr>
                <w:rFonts w:hint="eastAsia"/>
                <w:color w:val="FF0000"/>
                <w:sz w:val="24"/>
                <w:szCs w:val="24"/>
                <w:lang w:val="en-US" w:eastAsia="zh-CN"/>
              </w:rPr>
              <w:t>NOx排放控制可达国际领先技术，本次评价按照标准限值取50mg/m</w:t>
            </w:r>
            <w:r>
              <w:rPr>
                <w:rFonts w:hint="eastAsia"/>
                <w:color w:val="FF0000"/>
                <w:sz w:val="24"/>
                <w:szCs w:val="24"/>
                <w:vertAlign w:val="superscript"/>
                <w:lang w:val="en-US" w:eastAsia="zh-CN"/>
              </w:rPr>
              <w:t>3</w:t>
            </w:r>
            <w:r>
              <w:rPr>
                <w:rFonts w:hint="eastAsia"/>
                <w:color w:val="FF0000"/>
                <w:sz w:val="24"/>
                <w:szCs w:val="24"/>
                <w:lang w:val="en-US" w:eastAsia="zh-CN"/>
              </w:rPr>
              <w:t>；</w:t>
            </w:r>
            <w:r>
              <w:rPr>
                <w:rFonts w:hint="eastAsia" w:cs="Times New Roman"/>
                <w:color w:val="00B0F0"/>
                <w:sz w:val="24"/>
                <w:szCs w:val="24"/>
                <w:lang w:eastAsia="zh-CN"/>
              </w:rPr>
              <w:t>安康地区采用榆林定边</w:t>
            </w:r>
            <w:r>
              <w:rPr>
                <w:rFonts w:hint="default" w:ascii="Times New Roman" w:hAnsi="Times New Roman" w:eastAsia="宋体" w:cs="Times New Roman"/>
                <w:color w:val="00B0F0"/>
                <w:sz w:val="24"/>
                <w:szCs w:val="24"/>
              </w:rPr>
              <w:t>天然气</w:t>
            </w:r>
            <w:r>
              <w:rPr>
                <w:rFonts w:hint="eastAsia" w:cs="Times New Roman"/>
                <w:color w:val="00B0F0"/>
                <w:sz w:val="24"/>
                <w:szCs w:val="24"/>
                <w:lang w:eastAsia="zh-CN"/>
              </w:rPr>
              <w:t>，其中</w:t>
            </w:r>
            <w:r>
              <w:rPr>
                <w:rFonts w:hint="default" w:ascii="Times New Roman" w:hAnsi="Times New Roman" w:eastAsia="宋体" w:cs="Times New Roman"/>
                <w:color w:val="00B0F0"/>
                <w:sz w:val="24"/>
                <w:szCs w:val="24"/>
              </w:rPr>
              <w:t>S含量</w:t>
            </w:r>
            <w:r>
              <w:rPr>
                <w:rFonts w:hint="eastAsia" w:cs="Times New Roman"/>
                <w:color w:val="00B0F0"/>
                <w:sz w:val="24"/>
                <w:szCs w:val="24"/>
                <w:lang w:val="en-US" w:eastAsia="zh-CN"/>
              </w:rPr>
              <w:t>8.9</w:t>
            </w:r>
            <w:r>
              <w:rPr>
                <w:rFonts w:hint="default" w:ascii="Times New Roman" w:hAnsi="Times New Roman" w:eastAsia="宋体" w:cs="Times New Roman"/>
                <w:color w:val="00B0F0"/>
                <w:sz w:val="24"/>
                <w:szCs w:val="24"/>
              </w:rPr>
              <w:t>mg/m</w:t>
            </w:r>
            <w:r>
              <w:rPr>
                <w:rFonts w:hint="default" w:ascii="Times New Roman" w:hAnsi="Times New Roman" w:eastAsia="宋体" w:cs="Times New Roman"/>
                <w:color w:val="00B0F0"/>
                <w:sz w:val="24"/>
                <w:szCs w:val="24"/>
                <w:vertAlign w:val="superscript"/>
              </w:rPr>
              <w:t>3</w:t>
            </w:r>
            <w:r>
              <w:rPr>
                <w:rFonts w:hint="eastAsia" w:cs="Times New Roman"/>
                <w:color w:val="00B0F0"/>
                <w:sz w:val="24"/>
                <w:szCs w:val="24"/>
                <w:vertAlign w:val="baseline"/>
                <w:lang w:eastAsia="zh-CN"/>
              </w:rPr>
              <w:t>，</w:t>
            </w:r>
            <w:r>
              <w:rPr>
                <w:rFonts w:hint="eastAsia" w:cs="Times New Roman"/>
                <w:color w:val="00B0F0"/>
                <w:sz w:val="24"/>
                <w:szCs w:val="24"/>
                <w:highlight w:val="none"/>
                <w:vertAlign w:val="baseline"/>
                <w:lang w:eastAsia="zh-CN"/>
              </w:rPr>
              <w:t>则</w:t>
            </w:r>
            <w:r>
              <w:rPr>
                <w:rFonts w:hint="eastAsia" w:cs="Times New Roman"/>
                <w:color w:val="00B0F0"/>
                <w:sz w:val="24"/>
                <w:szCs w:val="24"/>
                <w:highlight w:val="none"/>
                <w:vertAlign w:val="baseline"/>
                <w:lang w:val="en-US" w:eastAsia="zh-CN"/>
              </w:rPr>
              <w:t>SO</w:t>
            </w:r>
            <w:r>
              <w:rPr>
                <w:rFonts w:hint="eastAsia" w:cs="Times New Roman"/>
                <w:color w:val="00B0F0"/>
                <w:sz w:val="24"/>
                <w:szCs w:val="24"/>
                <w:highlight w:val="none"/>
                <w:vertAlign w:val="subscript"/>
                <w:lang w:val="en-US" w:eastAsia="zh-CN"/>
              </w:rPr>
              <w:t>2</w:t>
            </w:r>
            <w:r>
              <w:rPr>
                <w:rFonts w:hint="eastAsia" w:cs="Times New Roman"/>
                <w:color w:val="00B0F0"/>
                <w:sz w:val="24"/>
                <w:szCs w:val="24"/>
                <w:highlight w:val="none"/>
                <w:vertAlign w:val="baseline"/>
                <w:lang w:val="en-US" w:eastAsia="zh-CN"/>
              </w:rPr>
              <w:t>的产生浓度为1.65mg/m</w:t>
            </w:r>
            <w:r>
              <w:rPr>
                <w:rFonts w:hint="eastAsia" w:cs="Times New Roman"/>
                <w:color w:val="00B0F0"/>
                <w:sz w:val="24"/>
                <w:szCs w:val="24"/>
                <w:highlight w:val="none"/>
                <w:vertAlign w:val="superscript"/>
                <w:lang w:val="en-US" w:eastAsia="zh-CN"/>
              </w:rPr>
              <w:t>3</w:t>
            </w:r>
            <w:r>
              <w:rPr>
                <w:rFonts w:hint="default" w:ascii="Times New Roman" w:hAnsi="Times New Roman" w:eastAsia="宋体" w:cs="Times New Roman"/>
                <w:color w:val="00B0F0"/>
                <w:sz w:val="24"/>
                <w:szCs w:val="24"/>
                <w:highlight w:val="none"/>
              </w:rPr>
              <w:t>；</w:t>
            </w:r>
            <w:r>
              <w:rPr>
                <w:color w:val="FF0000"/>
                <w:sz w:val="24"/>
                <w:szCs w:val="24"/>
              </w:rPr>
              <w:t>综上</w:t>
            </w:r>
            <w:r>
              <w:rPr>
                <w:rFonts w:hint="eastAsia"/>
                <w:color w:val="FF0000"/>
                <w:sz w:val="24"/>
                <w:szCs w:val="24"/>
                <w:lang w:eastAsia="zh-CN"/>
              </w:rPr>
              <w:t>，</w:t>
            </w:r>
            <w:r>
              <w:rPr>
                <w:color w:val="FF0000"/>
                <w:sz w:val="24"/>
                <w:szCs w:val="24"/>
              </w:rPr>
              <w:t>可计算本项</w:t>
            </w:r>
            <w:r>
              <w:rPr>
                <w:rFonts w:hint="eastAsia"/>
                <w:color w:val="FF0000"/>
                <w:sz w:val="24"/>
                <w:szCs w:val="24"/>
                <w:lang w:val="en-US" w:eastAsia="zh-CN"/>
              </w:rPr>
              <w:t>目蒸汽发生器</w:t>
            </w:r>
            <w:r>
              <w:rPr>
                <w:rFonts w:hint="eastAsia"/>
                <w:color w:val="FF0000"/>
                <w:sz w:val="24"/>
                <w:szCs w:val="24"/>
              </w:rPr>
              <w:t>燃烧废气</w:t>
            </w:r>
            <w:r>
              <w:rPr>
                <w:color w:val="FF0000"/>
                <w:sz w:val="24"/>
                <w:szCs w:val="24"/>
              </w:rPr>
              <w:t>产生量及排放情况如表</w:t>
            </w:r>
            <w:r>
              <w:rPr>
                <w:rFonts w:ascii="Times New Roman" w:eastAsia="Times New Roman"/>
                <w:color w:val="FF0000"/>
                <w:sz w:val="24"/>
                <w:szCs w:val="24"/>
              </w:rPr>
              <w:t>4</w:t>
            </w:r>
            <w:r>
              <w:rPr>
                <w:rFonts w:hint="eastAsia" w:eastAsia="宋体"/>
                <w:color w:val="FF0000"/>
                <w:sz w:val="24"/>
                <w:szCs w:val="24"/>
                <w:lang w:val="en-US" w:eastAsia="zh-CN"/>
              </w:rPr>
              <w:t>-</w:t>
            </w:r>
            <w:r>
              <w:rPr>
                <w:rFonts w:ascii="Times New Roman" w:eastAsia="Times New Roman"/>
                <w:color w:val="FF0000"/>
                <w:sz w:val="24"/>
                <w:szCs w:val="24"/>
              </w:rPr>
              <w:t>2</w:t>
            </w:r>
            <w:r>
              <w:rPr>
                <w:color w:val="FF0000"/>
                <w:sz w:val="24"/>
                <w:szCs w:val="24"/>
              </w:rPr>
              <w:t>所示。</w:t>
            </w:r>
          </w:p>
          <w:p w14:paraId="085B1113">
            <w:pPr>
              <w:pStyle w:val="6"/>
              <w:keepNext w:val="0"/>
              <w:keepLines w:val="0"/>
              <w:pageBreakBefore w:val="0"/>
              <w:widowControl/>
              <w:kinsoku/>
              <w:wordWrap/>
              <w:overflowPunct/>
              <w:topLinePunct w:val="0"/>
              <w:autoSpaceDE/>
              <w:autoSpaceDN/>
              <w:bidi w:val="0"/>
              <w:adjustRightInd/>
              <w:snapToGrid w:val="0"/>
              <w:spacing w:before="0" w:after="0" w:line="480" w:lineRule="exact"/>
              <w:ind w:right="0" w:firstLine="422" w:firstLineChars="200"/>
              <w:jc w:val="center"/>
              <w:textAlignment w:val="auto"/>
              <w:rPr>
                <w:rFonts w:hint="eastAsia" w:ascii="Times New Roman" w:hAnsi="Times New Roman" w:eastAsia="宋体" w:cs="Times New Roman"/>
                <w:b/>
                <w:bCs/>
                <w:color w:val="FF0000"/>
                <w:sz w:val="21"/>
                <w:szCs w:val="21"/>
                <w:lang w:val="en-US" w:eastAsia="zh-CN"/>
              </w:rPr>
            </w:pPr>
            <w:r>
              <w:rPr>
                <w:rFonts w:hint="eastAsia" w:ascii="Times New Roman" w:hAnsi="Times New Roman" w:eastAsia="宋体" w:cs="Times New Roman"/>
                <w:b/>
                <w:bCs/>
                <w:color w:val="FF0000"/>
                <w:sz w:val="21"/>
                <w:szCs w:val="21"/>
                <w:lang w:val="en-US" w:eastAsia="zh-CN"/>
              </w:rPr>
              <w:t>表4.2</w:t>
            </w:r>
            <w:r>
              <w:rPr>
                <w:rFonts w:hint="eastAsia" w:cs="Times New Roman"/>
                <w:b/>
                <w:bCs/>
                <w:color w:val="FF0000"/>
                <w:sz w:val="21"/>
                <w:szCs w:val="21"/>
                <w:lang w:val="en-US" w:eastAsia="zh-CN"/>
              </w:rPr>
              <w:t xml:space="preserve">   </w:t>
            </w:r>
            <w:r>
              <w:rPr>
                <w:rFonts w:hint="eastAsia" w:ascii="Times New Roman" w:hAnsi="Times New Roman" w:eastAsia="宋体" w:cs="Times New Roman"/>
                <w:b/>
                <w:bCs/>
                <w:color w:val="FF0000"/>
                <w:sz w:val="21"/>
                <w:szCs w:val="21"/>
                <w:lang w:val="en-US" w:eastAsia="zh-CN"/>
              </w:rPr>
              <w:t>蒸汽发生器燃烧废气产生及排放情况一览表</w:t>
            </w:r>
          </w:p>
          <w:tbl>
            <w:tblPr>
              <w:tblStyle w:val="14"/>
              <w:tblW w:w="7836" w:type="dxa"/>
              <w:jc w:val="center"/>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
            <w:tblGrid>
              <w:gridCol w:w="940"/>
              <w:gridCol w:w="743"/>
              <w:gridCol w:w="1000"/>
              <w:gridCol w:w="953"/>
              <w:gridCol w:w="1169"/>
              <w:gridCol w:w="980"/>
              <w:gridCol w:w="933"/>
              <w:gridCol w:w="1118"/>
            </w:tblGrid>
            <w:tr w14:paraId="19F2952B">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1057" w:hRule="atLeast"/>
                <w:jc w:val="center"/>
              </w:trPr>
              <w:tc>
                <w:tcPr>
                  <w:tcW w:w="940" w:type="dxa"/>
                  <w:tcBorders>
                    <w:tl2br w:val="nil"/>
                    <w:tr2bl w:val="nil"/>
                  </w:tcBorders>
                  <w:vAlign w:val="center"/>
                </w:tcPr>
                <w:p w14:paraId="04B19093">
                  <w:pPr>
                    <w:pStyle w:val="31"/>
                    <w:spacing w:before="10" w:line="360" w:lineRule="exact"/>
                    <w:ind w:right="120"/>
                    <w:jc w:val="center"/>
                    <w:rPr>
                      <w:rFonts w:hint="default" w:ascii="Times New Roman" w:hAnsi="Times New Roman" w:cs="Times New Roman" w:eastAsiaTheme="minorEastAsia"/>
                      <w:color w:val="FF0000"/>
                      <w:sz w:val="21"/>
                      <w:szCs w:val="21"/>
                      <w:lang w:val="en-US" w:eastAsia="zh-CN"/>
                    </w:rPr>
                  </w:pPr>
                  <w:r>
                    <w:rPr>
                      <w:rFonts w:hint="default" w:ascii="Times New Roman" w:hAnsi="Times New Roman" w:cs="Times New Roman" w:eastAsiaTheme="minorEastAsia"/>
                      <w:color w:val="FF0000"/>
                      <w:sz w:val="21"/>
                      <w:szCs w:val="21"/>
                      <w:lang w:val="en-US" w:eastAsia="zh-CN"/>
                    </w:rPr>
                    <w:t>排放口</w:t>
                  </w:r>
                </w:p>
              </w:tc>
              <w:tc>
                <w:tcPr>
                  <w:tcW w:w="743" w:type="dxa"/>
                  <w:tcBorders>
                    <w:tl2br w:val="nil"/>
                    <w:tr2bl w:val="nil"/>
                  </w:tcBorders>
                  <w:vAlign w:val="center"/>
                </w:tcPr>
                <w:p w14:paraId="38945E5D">
                  <w:pPr>
                    <w:pStyle w:val="31"/>
                    <w:spacing w:before="10" w:line="360" w:lineRule="exact"/>
                    <w:ind w:right="120"/>
                    <w:jc w:val="center"/>
                    <w:rPr>
                      <w:rFonts w:hint="default" w:ascii="Times New Roman" w:hAnsi="Times New Roman" w:cs="Times New Roman" w:eastAsiaTheme="minorEastAsia"/>
                      <w:color w:val="FF0000"/>
                      <w:sz w:val="21"/>
                      <w:szCs w:val="21"/>
                    </w:rPr>
                  </w:pPr>
                  <w:r>
                    <w:rPr>
                      <w:rFonts w:hint="default" w:ascii="Times New Roman" w:hAnsi="Times New Roman" w:cs="Times New Roman" w:eastAsiaTheme="minorEastAsia"/>
                      <w:color w:val="FF0000"/>
                      <w:sz w:val="21"/>
                      <w:szCs w:val="21"/>
                    </w:rPr>
                    <w:t>污染物名称</w:t>
                  </w:r>
                </w:p>
              </w:tc>
              <w:tc>
                <w:tcPr>
                  <w:tcW w:w="1000" w:type="dxa"/>
                  <w:tcBorders>
                    <w:tl2br w:val="nil"/>
                    <w:tr2bl w:val="nil"/>
                  </w:tcBorders>
                  <w:vAlign w:val="center"/>
                </w:tcPr>
                <w:p w14:paraId="475DA118">
                  <w:pPr>
                    <w:pStyle w:val="31"/>
                    <w:spacing w:before="10" w:line="360" w:lineRule="exact"/>
                    <w:ind w:right="120"/>
                    <w:jc w:val="center"/>
                    <w:rPr>
                      <w:rFonts w:hint="eastAsia" w:ascii="Times New Roman" w:hAnsi="Times New Roman" w:cs="Times New Roman" w:eastAsiaTheme="minorEastAsia"/>
                      <w:color w:val="FF0000"/>
                      <w:sz w:val="21"/>
                      <w:szCs w:val="21"/>
                      <w:lang w:eastAsia="zh-CN"/>
                    </w:rPr>
                  </w:pPr>
                  <w:r>
                    <w:rPr>
                      <w:rFonts w:hint="eastAsia" w:ascii="Times New Roman" w:hAnsi="Times New Roman" w:cs="Times New Roman" w:eastAsiaTheme="minorEastAsia"/>
                      <w:color w:val="FF0000"/>
                      <w:sz w:val="21"/>
                      <w:szCs w:val="21"/>
                      <w:lang w:eastAsia="zh-CN"/>
                    </w:rPr>
                    <w:t>产生浓度</w:t>
                  </w:r>
                </w:p>
                <w:p w14:paraId="7869F8EA">
                  <w:pPr>
                    <w:pStyle w:val="31"/>
                    <w:spacing w:before="10" w:line="360" w:lineRule="exact"/>
                    <w:ind w:right="120"/>
                    <w:jc w:val="center"/>
                    <w:rPr>
                      <w:rFonts w:hint="default" w:ascii="Times New Roman" w:hAnsi="Times New Roman" w:cs="Times New Roman" w:eastAsiaTheme="minorEastAsia"/>
                      <w:color w:val="FF0000"/>
                      <w:sz w:val="21"/>
                      <w:szCs w:val="21"/>
                      <w:lang w:val="en-US" w:eastAsia="zh-CN"/>
                    </w:rPr>
                  </w:pPr>
                  <w:r>
                    <w:rPr>
                      <w:rFonts w:hint="eastAsia" w:ascii="Times New Roman" w:hAnsi="Times New Roman" w:cs="Times New Roman" w:eastAsiaTheme="minorEastAsia"/>
                      <w:color w:val="FF0000"/>
                      <w:sz w:val="21"/>
                      <w:szCs w:val="21"/>
                      <w:lang w:val="en-US" w:eastAsia="zh-CN"/>
                    </w:rPr>
                    <w:t>mg/m</w:t>
                  </w:r>
                  <w:r>
                    <w:rPr>
                      <w:rFonts w:hint="eastAsia" w:ascii="Times New Roman" w:hAnsi="Times New Roman" w:cs="Times New Roman" w:eastAsiaTheme="minorEastAsia"/>
                      <w:color w:val="FF0000"/>
                      <w:sz w:val="21"/>
                      <w:szCs w:val="21"/>
                      <w:vertAlign w:val="superscript"/>
                      <w:lang w:val="en-US" w:eastAsia="zh-CN"/>
                    </w:rPr>
                    <w:t>3</w:t>
                  </w:r>
                </w:p>
              </w:tc>
              <w:tc>
                <w:tcPr>
                  <w:tcW w:w="953" w:type="dxa"/>
                  <w:tcBorders>
                    <w:tl2br w:val="nil"/>
                    <w:tr2bl w:val="nil"/>
                  </w:tcBorders>
                  <w:vAlign w:val="center"/>
                </w:tcPr>
                <w:p w14:paraId="5EBEF091">
                  <w:pPr>
                    <w:pStyle w:val="31"/>
                    <w:spacing w:before="10" w:line="360" w:lineRule="exact"/>
                    <w:ind w:right="120"/>
                    <w:jc w:val="center"/>
                    <w:rPr>
                      <w:rFonts w:hint="eastAsia" w:ascii="Times New Roman" w:hAnsi="Times New Roman" w:cs="Times New Roman" w:eastAsiaTheme="minorEastAsia"/>
                      <w:color w:val="FF0000"/>
                      <w:sz w:val="21"/>
                      <w:szCs w:val="21"/>
                      <w:lang w:eastAsia="zh-CN"/>
                    </w:rPr>
                  </w:pPr>
                  <w:r>
                    <w:rPr>
                      <w:rFonts w:hint="eastAsia" w:ascii="Times New Roman" w:hAnsi="Times New Roman" w:cs="Times New Roman" w:eastAsiaTheme="minorEastAsia"/>
                      <w:color w:val="FF0000"/>
                      <w:sz w:val="21"/>
                      <w:szCs w:val="21"/>
                      <w:lang w:eastAsia="zh-CN"/>
                    </w:rPr>
                    <w:t>产生量</w:t>
                  </w:r>
                  <w:r>
                    <w:rPr>
                      <w:rFonts w:hint="eastAsia" w:ascii="Times New Roman" w:hAnsi="Times New Roman" w:cs="Times New Roman" w:eastAsiaTheme="minorEastAsia"/>
                      <w:color w:val="FF0000"/>
                      <w:sz w:val="21"/>
                      <w:szCs w:val="21"/>
                      <w:lang w:val="en-US" w:eastAsia="zh-CN"/>
                    </w:rPr>
                    <w:t>k</w:t>
                  </w:r>
                  <w:r>
                    <w:rPr>
                      <w:rFonts w:hint="default" w:ascii="Times New Roman" w:hAnsi="Times New Roman" w:cs="Times New Roman" w:eastAsiaTheme="minorEastAsia"/>
                      <w:color w:val="FF0000"/>
                      <w:sz w:val="21"/>
                      <w:szCs w:val="21"/>
                      <w:lang w:val="en-US" w:eastAsia="zh-CN"/>
                    </w:rPr>
                    <w:t>g</w:t>
                  </w:r>
                  <w:r>
                    <w:rPr>
                      <w:rFonts w:hint="default" w:ascii="Times New Roman" w:hAnsi="Times New Roman" w:cs="Times New Roman" w:eastAsiaTheme="minorEastAsia"/>
                      <w:color w:val="FF0000"/>
                      <w:sz w:val="21"/>
                      <w:szCs w:val="21"/>
                    </w:rPr>
                    <w:t>/a</w:t>
                  </w:r>
                </w:p>
              </w:tc>
              <w:tc>
                <w:tcPr>
                  <w:tcW w:w="1169" w:type="dxa"/>
                  <w:tcBorders>
                    <w:tl2br w:val="nil"/>
                    <w:tr2bl w:val="nil"/>
                  </w:tcBorders>
                  <w:vAlign w:val="center"/>
                </w:tcPr>
                <w:p w14:paraId="3A92CFDB">
                  <w:pPr>
                    <w:pStyle w:val="31"/>
                    <w:spacing w:before="10" w:line="360" w:lineRule="exact"/>
                    <w:ind w:right="120"/>
                    <w:jc w:val="center"/>
                    <w:rPr>
                      <w:rFonts w:hint="default" w:ascii="Times New Roman" w:hAnsi="Times New Roman" w:cs="Times New Roman" w:eastAsiaTheme="minorEastAsia"/>
                      <w:color w:val="FF0000"/>
                      <w:sz w:val="21"/>
                      <w:szCs w:val="21"/>
                    </w:rPr>
                  </w:pPr>
                  <w:r>
                    <w:rPr>
                      <w:rFonts w:hint="default" w:ascii="Times New Roman" w:hAnsi="Times New Roman" w:cs="Times New Roman" w:eastAsiaTheme="minorEastAsia"/>
                      <w:color w:val="FF0000"/>
                      <w:sz w:val="21"/>
                      <w:szCs w:val="21"/>
                    </w:rPr>
                    <w:t>废气m</w:t>
                  </w:r>
                  <w:r>
                    <w:rPr>
                      <w:rFonts w:hint="eastAsia" w:ascii="Times New Roman" w:hAnsi="Times New Roman" w:cs="Times New Roman" w:eastAsiaTheme="minorEastAsia"/>
                      <w:color w:val="FF0000"/>
                      <w:sz w:val="21"/>
                      <w:szCs w:val="21"/>
                      <w:vertAlign w:val="superscript"/>
                      <w:lang w:val="en-US" w:eastAsia="zh-CN"/>
                    </w:rPr>
                    <w:t>3</w:t>
                  </w:r>
                  <w:r>
                    <w:rPr>
                      <w:rFonts w:hint="default" w:ascii="Times New Roman" w:hAnsi="Times New Roman" w:cs="Times New Roman" w:eastAsiaTheme="minorEastAsia"/>
                      <w:color w:val="FF0000"/>
                      <w:sz w:val="21"/>
                      <w:szCs w:val="21"/>
                    </w:rPr>
                    <w:t>/a</w:t>
                  </w:r>
                </w:p>
              </w:tc>
              <w:tc>
                <w:tcPr>
                  <w:tcW w:w="980" w:type="dxa"/>
                  <w:tcBorders>
                    <w:tl2br w:val="nil"/>
                    <w:tr2bl w:val="nil"/>
                  </w:tcBorders>
                  <w:vAlign w:val="center"/>
                </w:tcPr>
                <w:p w14:paraId="7E2B257B">
                  <w:pPr>
                    <w:pStyle w:val="31"/>
                    <w:spacing w:before="10" w:line="360" w:lineRule="exact"/>
                    <w:ind w:right="120"/>
                    <w:jc w:val="center"/>
                    <w:rPr>
                      <w:rFonts w:hint="default" w:ascii="Times New Roman" w:hAnsi="Times New Roman" w:cs="Times New Roman" w:eastAsiaTheme="minorEastAsia"/>
                      <w:color w:val="FF0000"/>
                      <w:sz w:val="21"/>
                      <w:szCs w:val="21"/>
                    </w:rPr>
                  </w:pPr>
                  <w:r>
                    <w:rPr>
                      <w:rFonts w:hint="default" w:ascii="Times New Roman" w:hAnsi="Times New Roman" w:cs="Times New Roman" w:eastAsiaTheme="minorEastAsia"/>
                      <w:color w:val="FF0000"/>
                      <w:sz w:val="21"/>
                      <w:szCs w:val="21"/>
                    </w:rPr>
                    <w:t>排放量</w:t>
                  </w:r>
                </w:p>
                <w:p w14:paraId="0C484C9A">
                  <w:pPr>
                    <w:pStyle w:val="31"/>
                    <w:spacing w:before="10" w:line="360" w:lineRule="exact"/>
                    <w:ind w:right="120"/>
                    <w:jc w:val="center"/>
                    <w:rPr>
                      <w:rFonts w:hint="default" w:ascii="Times New Roman" w:hAnsi="Times New Roman" w:cs="Times New Roman" w:eastAsiaTheme="minorEastAsia"/>
                      <w:color w:val="FF0000"/>
                      <w:sz w:val="21"/>
                      <w:szCs w:val="21"/>
                    </w:rPr>
                  </w:pPr>
                  <w:r>
                    <w:rPr>
                      <w:rFonts w:hint="eastAsia" w:ascii="Times New Roman" w:hAnsi="Times New Roman" w:cs="Times New Roman" w:eastAsiaTheme="minorEastAsia"/>
                      <w:color w:val="FF0000"/>
                      <w:sz w:val="21"/>
                      <w:szCs w:val="21"/>
                      <w:lang w:val="en-US" w:eastAsia="zh-CN"/>
                    </w:rPr>
                    <w:t>k</w:t>
                  </w:r>
                  <w:r>
                    <w:rPr>
                      <w:rFonts w:hint="default" w:ascii="Times New Roman" w:hAnsi="Times New Roman" w:cs="Times New Roman" w:eastAsiaTheme="minorEastAsia"/>
                      <w:color w:val="FF0000"/>
                      <w:sz w:val="21"/>
                      <w:szCs w:val="21"/>
                      <w:lang w:val="en-US" w:eastAsia="zh-CN"/>
                    </w:rPr>
                    <w:t>g</w:t>
                  </w:r>
                  <w:r>
                    <w:rPr>
                      <w:rFonts w:hint="default" w:ascii="Times New Roman" w:hAnsi="Times New Roman" w:cs="Times New Roman" w:eastAsiaTheme="minorEastAsia"/>
                      <w:color w:val="FF0000"/>
                      <w:sz w:val="21"/>
                      <w:szCs w:val="21"/>
                    </w:rPr>
                    <w:t>/a</w:t>
                  </w:r>
                </w:p>
              </w:tc>
              <w:tc>
                <w:tcPr>
                  <w:tcW w:w="933" w:type="dxa"/>
                  <w:tcBorders>
                    <w:tl2br w:val="nil"/>
                    <w:tr2bl w:val="nil"/>
                  </w:tcBorders>
                  <w:vAlign w:val="center"/>
                </w:tcPr>
                <w:p w14:paraId="6E04DEE0">
                  <w:pPr>
                    <w:pStyle w:val="31"/>
                    <w:spacing w:before="10" w:line="360" w:lineRule="exact"/>
                    <w:ind w:right="120"/>
                    <w:jc w:val="center"/>
                    <w:rPr>
                      <w:rFonts w:hint="default" w:ascii="Times New Roman" w:hAnsi="Times New Roman" w:cs="Times New Roman" w:eastAsiaTheme="minorEastAsia"/>
                      <w:color w:val="FF0000"/>
                      <w:sz w:val="21"/>
                      <w:szCs w:val="21"/>
                    </w:rPr>
                  </w:pPr>
                  <w:r>
                    <w:rPr>
                      <w:rFonts w:hint="default" w:ascii="Times New Roman" w:hAnsi="Times New Roman" w:cs="Times New Roman" w:eastAsiaTheme="minorEastAsia"/>
                      <w:color w:val="FF0000"/>
                      <w:sz w:val="21"/>
                      <w:szCs w:val="21"/>
                    </w:rPr>
                    <w:t>排放浓度</w:t>
                  </w:r>
                </w:p>
                <w:p w14:paraId="4A8A8A78">
                  <w:pPr>
                    <w:pStyle w:val="31"/>
                    <w:spacing w:before="10" w:line="360" w:lineRule="exact"/>
                    <w:ind w:right="120"/>
                    <w:jc w:val="center"/>
                    <w:rPr>
                      <w:rFonts w:hint="eastAsia" w:ascii="Times New Roman" w:hAnsi="Times New Roman" w:cs="Times New Roman" w:eastAsiaTheme="minorEastAsia"/>
                      <w:color w:val="FF0000"/>
                      <w:sz w:val="21"/>
                      <w:szCs w:val="21"/>
                      <w:lang w:val="en-US" w:eastAsia="zh-CN"/>
                    </w:rPr>
                  </w:pPr>
                  <w:r>
                    <w:rPr>
                      <w:rFonts w:hint="default" w:ascii="Times New Roman" w:hAnsi="Times New Roman" w:cs="Times New Roman" w:eastAsiaTheme="minorEastAsia"/>
                      <w:color w:val="FF0000"/>
                      <w:sz w:val="21"/>
                      <w:szCs w:val="21"/>
                    </w:rPr>
                    <w:t>mg/m</w:t>
                  </w:r>
                  <w:r>
                    <w:rPr>
                      <w:rFonts w:hint="eastAsia" w:ascii="Times New Roman" w:hAnsi="Times New Roman" w:cs="Times New Roman" w:eastAsiaTheme="minorEastAsia"/>
                      <w:color w:val="FF0000"/>
                      <w:sz w:val="21"/>
                      <w:szCs w:val="21"/>
                      <w:vertAlign w:val="superscript"/>
                      <w:lang w:val="en-US" w:eastAsia="zh-CN"/>
                    </w:rPr>
                    <w:t>3</w:t>
                  </w:r>
                </w:p>
              </w:tc>
              <w:tc>
                <w:tcPr>
                  <w:tcW w:w="1118" w:type="dxa"/>
                  <w:tcBorders>
                    <w:tl2br w:val="nil"/>
                    <w:tr2bl w:val="nil"/>
                  </w:tcBorders>
                  <w:vAlign w:val="center"/>
                </w:tcPr>
                <w:p w14:paraId="2832BE19">
                  <w:pPr>
                    <w:pStyle w:val="31"/>
                    <w:spacing w:before="10" w:line="360" w:lineRule="exact"/>
                    <w:ind w:right="120"/>
                    <w:jc w:val="center"/>
                    <w:rPr>
                      <w:rFonts w:hint="default" w:ascii="Times New Roman" w:hAnsi="Times New Roman" w:cs="Times New Roman" w:eastAsiaTheme="minorEastAsia"/>
                      <w:color w:val="FF0000"/>
                      <w:sz w:val="21"/>
                      <w:szCs w:val="21"/>
                    </w:rPr>
                  </w:pPr>
                  <w:r>
                    <w:rPr>
                      <w:rFonts w:hint="default" w:ascii="Times New Roman" w:hAnsi="Times New Roman" w:cs="Times New Roman" w:eastAsiaTheme="minorEastAsia"/>
                      <w:color w:val="FF0000"/>
                      <w:sz w:val="21"/>
                      <w:szCs w:val="21"/>
                    </w:rPr>
                    <w:t>标准限值</w:t>
                  </w:r>
                </w:p>
                <w:p w14:paraId="37E412CA">
                  <w:pPr>
                    <w:pStyle w:val="31"/>
                    <w:spacing w:before="10" w:line="360" w:lineRule="exact"/>
                    <w:ind w:right="120"/>
                    <w:jc w:val="center"/>
                    <w:rPr>
                      <w:rFonts w:hint="eastAsia" w:ascii="Times New Roman" w:hAnsi="Times New Roman" w:cs="Times New Roman" w:eastAsiaTheme="minorEastAsia"/>
                      <w:color w:val="FF0000"/>
                      <w:sz w:val="21"/>
                      <w:szCs w:val="21"/>
                      <w:lang w:val="en-US" w:eastAsia="zh-CN"/>
                    </w:rPr>
                  </w:pPr>
                  <w:r>
                    <w:rPr>
                      <w:rFonts w:hint="default" w:ascii="Times New Roman" w:hAnsi="Times New Roman" w:cs="Times New Roman" w:eastAsiaTheme="minorEastAsia"/>
                      <w:color w:val="FF0000"/>
                      <w:sz w:val="21"/>
                      <w:szCs w:val="21"/>
                    </w:rPr>
                    <w:t>mg/m</w:t>
                  </w:r>
                  <w:r>
                    <w:rPr>
                      <w:rFonts w:hint="eastAsia" w:ascii="Times New Roman" w:hAnsi="Times New Roman" w:cs="Times New Roman" w:eastAsiaTheme="minorEastAsia"/>
                      <w:color w:val="FF0000"/>
                      <w:sz w:val="21"/>
                      <w:szCs w:val="21"/>
                      <w:vertAlign w:val="superscript"/>
                      <w:lang w:val="en-US" w:eastAsia="zh-CN"/>
                    </w:rPr>
                    <w:t>3</w:t>
                  </w:r>
                </w:p>
              </w:tc>
            </w:tr>
            <w:tr w14:paraId="035282FD">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56" w:hRule="atLeast"/>
                <w:jc w:val="center"/>
              </w:trPr>
              <w:tc>
                <w:tcPr>
                  <w:tcW w:w="940" w:type="dxa"/>
                  <w:vMerge w:val="restart"/>
                  <w:tcBorders>
                    <w:tl2br w:val="nil"/>
                    <w:tr2bl w:val="nil"/>
                  </w:tcBorders>
                  <w:vAlign w:val="center"/>
                </w:tcPr>
                <w:p w14:paraId="602D27F8">
                  <w:pPr>
                    <w:pStyle w:val="31"/>
                    <w:spacing w:before="10" w:line="360" w:lineRule="exact"/>
                    <w:ind w:right="120"/>
                    <w:jc w:val="center"/>
                    <w:rPr>
                      <w:rFonts w:hint="default" w:ascii="Times New Roman" w:hAnsi="Times New Roman" w:cs="Times New Roman" w:eastAsiaTheme="minorEastAsia"/>
                      <w:color w:val="FF0000"/>
                      <w:sz w:val="21"/>
                      <w:szCs w:val="21"/>
                      <w:lang w:val="en-US" w:eastAsia="zh-CN"/>
                    </w:rPr>
                  </w:pPr>
                  <w:r>
                    <w:rPr>
                      <w:rFonts w:hint="default" w:ascii="Times New Roman" w:hAnsi="Times New Roman" w:cs="Times New Roman" w:eastAsiaTheme="minorEastAsia"/>
                      <w:color w:val="FF0000"/>
                      <w:sz w:val="21"/>
                      <w:szCs w:val="21"/>
                      <w:lang w:eastAsia="zh-CN"/>
                    </w:rPr>
                    <w:t>（</w:t>
                  </w:r>
                  <w:r>
                    <w:rPr>
                      <w:rFonts w:hint="default" w:ascii="Times New Roman" w:hAnsi="Times New Roman" w:cs="Times New Roman" w:eastAsiaTheme="minorEastAsia"/>
                      <w:color w:val="FF0000"/>
                      <w:sz w:val="21"/>
                      <w:szCs w:val="21"/>
                    </w:rPr>
                    <w:t>DA00</w:t>
                  </w:r>
                  <w:r>
                    <w:rPr>
                      <w:rFonts w:hint="default" w:ascii="Times New Roman" w:hAnsi="Times New Roman" w:cs="Times New Roman" w:eastAsiaTheme="minorEastAsia"/>
                      <w:color w:val="FF0000"/>
                      <w:sz w:val="21"/>
                      <w:szCs w:val="21"/>
                      <w:lang w:val="en-US" w:eastAsia="zh-CN"/>
                    </w:rPr>
                    <w:t>9-</w:t>
                  </w:r>
                  <w:r>
                    <w:rPr>
                      <w:rFonts w:hint="default" w:ascii="Times New Roman" w:hAnsi="Times New Roman" w:cs="Times New Roman" w:eastAsiaTheme="minorEastAsia"/>
                      <w:color w:val="FF0000"/>
                      <w:sz w:val="21"/>
                      <w:szCs w:val="21"/>
                    </w:rPr>
                    <w:t>DA0</w:t>
                  </w:r>
                  <w:r>
                    <w:rPr>
                      <w:rFonts w:hint="default" w:ascii="Times New Roman" w:hAnsi="Times New Roman" w:cs="Times New Roman" w:eastAsiaTheme="minorEastAsia"/>
                      <w:color w:val="FF0000"/>
                      <w:sz w:val="21"/>
                      <w:szCs w:val="21"/>
                      <w:lang w:val="en-US" w:eastAsia="zh-CN"/>
                    </w:rPr>
                    <w:t>10</w:t>
                  </w:r>
                  <w:r>
                    <w:rPr>
                      <w:rFonts w:hint="default" w:ascii="Times New Roman" w:hAnsi="Times New Roman" w:cs="Times New Roman" w:eastAsiaTheme="minorEastAsia"/>
                      <w:color w:val="FF0000"/>
                      <w:sz w:val="21"/>
                      <w:szCs w:val="21"/>
                      <w:lang w:eastAsia="zh-CN"/>
                    </w:rPr>
                    <w:t>）</w:t>
                  </w:r>
                </w:p>
              </w:tc>
              <w:tc>
                <w:tcPr>
                  <w:tcW w:w="743" w:type="dxa"/>
                  <w:tcBorders>
                    <w:tl2br w:val="nil"/>
                    <w:tr2bl w:val="nil"/>
                  </w:tcBorders>
                  <w:vAlign w:val="center"/>
                </w:tcPr>
                <w:p w14:paraId="194201F9">
                  <w:pPr>
                    <w:pStyle w:val="31"/>
                    <w:spacing w:before="10" w:line="360" w:lineRule="exact"/>
                    <w:ind w:right="120"/>
                    <w:jc w:val="center"/>
                    <w:rPr>
                      <w:rFonts w:hint="default" w:ascii="Times New Roman" w:hAnsi="Times New Roman" w:cs="Times New Roman" w:eastAsiaTheme="minorEastAsia"/>
                      <w:color w:val="FF0000"/>
                      <w:sz w:val="21"/>
                      <w:szCs w:val="21"/>
                    </w:rPr>
                  </w:pPr>
                  <w:r>
                    <w:rPr>
                      <w:rFonts w:hint="default" w:ascii="Times New Roman" w:hAnsi="Times New Roman" w:cs="Times New Roman" w:eastAsiaTheme="minorEastAsia"/>
                      <w:color w:val="FF0000"/>
                      <w:sz w:val="21"/>
                      <w:szCs w:val="21"/>
                    </w:rPr>
                    <w:t>烟尘</w:t>
                  </w:r>
                </w:p>
              </w:tc>
              <w:tc>
                <w:tcPr>
                  <w:tcW w:w="1000" w:type="dxa"/>
                  <w:tcBorders>
                    <w:tl2br w:val="nil"/>
                    <w:tr2bl w:val="nil"/>
                  </w:tcBorders>
                  <w:vAlign w:val="center"/>
                </w:tcPr>
                <w:p w14:paraId="205C8723">
                  <w:pPr>
                    <w:pStyle w:val="31"/>
                    <w:spacing w:before="10" w:line="360" w:lineRule="exact"/>
                    <w:ind w:right="120"/>
                    <w:jc w:val="center"/>
                    <w:rPr>
                      <w:rFonts w:hint="default" w:ascii="Times New Roman" w:hAnsi="Times New Roman" w:cs="Times New Roman" w:eastAsiaTheme="minorEastAsia"/>
                      <w:color w:val="FF0000"/>
                      <w:sz w:val="21"/>
                      <w:szCs w:val="21"/>
                      <w:lang w:val="en-US" w:eastAsia="zh-CN"/>
                    </w:rPr>
                  </w:pPr>
                  <w:r>
                    <w:rPr>
                      <w:rFonts w:hint="eastAsia" w:ascii="Times New Roman" w:hAnsi="Times New Roman" w:cs="Times New Roman" w:eastAsiaTheme="minorEastAsia"/>
                      <w:color w:val="FF0000"/>
                      <w:sz w:val="21"/>
                      <w:szCs w:val="21"/>
                      <w:lang w:val="en-US" w:eastAsia="zh-CN"/>
                    </w:rPr>
                    <w:t>9.64</w:t>
                  </w:r>
                </w:p>
              </w:tc>
              <w:tc>
                <w:tcPr>
                  <w:tcW w:w="953" w:type="dxa"/>
                  <w:tcBorders>
                    <w:tl2br w:val="nil"/>
                    <w:tr2bl w:val="nil"/>
                  </w:tcBorders>
                  <w:vAlign w:val="center"/>
                </w:tcPr>
                <w:p w14:paraId="59B01AEF">
                  <w:pPr>
                    <w:pStyle w:val="31"/>
                    <w:spacing w:before="10" w:line="360" w:lineRule="exact"/>
                    <w:ind w:right="120" w:rightChars="0"/>
                    <w:jc w:val="center"/>
                    <w:rPr>
                      <w:rFonts w:hint="default" w:ascii="Times New Roman" w:hAnsi="Times New Roman" w:cs="Times New Roman" w:eastAsiaTheme="minorEastAsia"/>
                      <w:color w:val="FF0000"/>
                      <w:sz w:val="21"/>
                      <w:szCs w:val="21"/>
                    </w:rPr>
                  </w:pPr>
                  <w:r>
                    <w:rPr>
                      <w:rFonts w:hint="eastAsia" w:ascii="Times New Roman" w:hAnsi="Times New Roman" w:cs="Times New Roman" w:eastAsiaTheme="minorEastAsia"/>
                      <w:color w:val="FF0000"/>
                      <w:sz w:val="21"/>
                      <w:szCs w:val="21"/>
                      <w:lang w:val="en-US" w:eastAsia="zh-CN"/>
                    </w:rPr>
                    <w:t>11.97</w:t>
                  </w:r>
                </w:p>
              </w:tc>
              <w:tc>
                <w:tcPr>
                  <w:tcW w:w="1169" w:type="dxa"/>
                  <w:vMerge w:val="restart"/>
                  <w:tcBorders>
                    <w:tl2br w:val="nil"/>
                    <w:tr2bl w:val="nil"/>
                  </w:tcBorders>
                  <w:vAlign w:val="center"/>
                </w:tcPr>
                <w:p w14:paraId="264A1A12">
                  <w:pPr>
                    <w:pStyle w:val="31"/>
                    <w:spacing w:before="10" w:line="360" w:lineRule="exact"/>
                    <w:ind w:right="120"/>
                    <w:jc w:val="center"/>
                    <w:rPr>
                      <w:rFonts w:hint="default" w:ascii="Times New Roman" w:hAnsi="Times New Roman" w:cs="Times New Roman" w:eastAsiaTheme="minorEastAsia"/>
                      <w:color w:val="FF0000"/>
                      <w:sz w:val="21"/>
                      <w:szCs w:val="21"/>
                      <w:lang w:val="en-US" w:eastAsia="zh-CN"/>
                    </w:rPr>
                  </w:pPr>
                  <w:r>
                    <w:rPr>
                      <w:rFonts w:hint="eastAsia" w:ascii="Times New Roman" w:hAnsi="Times New Roman" w:cs="Times New Roman" w:eastAsiaTheme="minorEastAsia"/>
                      <w:color w:val="FF0000"/>
                      <w:sz w:val="21"/>
                      <w:szCs w:val="21"/>
                      <w:lang w:val="en-US" w:eastAsia="zh-CN"/>
                    </w:rPr>
                    <w:t>1241314.56</w:t>
                  </w:r>
                </w:p>
              </w:tc>
              <w:tc>
                <w:tcPr>
                  <w:tcW w:w="980" w:type="dxa"/>
                  <w:tcBorders>
                    <w:tl2br w:val="nil"/>
                    <w:tr2bl w:val="nil"/>
                  </w:tcBorders>
                  <w:vAlign w:val="center"/>
                </w:tcPr>
                <w:p w14:paraId="33715182">
                  <w:pPr>
                    <w:pStyle w:val="31"/>
                    <w:spacing w:before="10" w:line="360" w:lineRule="exact"/>
                    <w:ind w:right="120"/>
                    <w:jc w:val="center"/>
                    <w:rPr>
                      <w:rFonts w:hint="default" w:ascii="Times New Roman" w:hAnsi="Times New Roman" w:cs="Times New Roman" w:eastAsiaTheme="minorEastAsia"/>
                      <w:color w:val="FF0000"/>
                      <w:sz w:val="21"/>
                      <w:szCs w:val="21"/>
                      <w:lang w:val="en-US" w:eastAsia="zh-CN"/>
                    </w:rPr>
                  </w:pPr>
                  <w:r>
                    <w:rPr>
                      <w:rFonts w:hint="eastAsia" w:ascii="Times New Roman" w:hAnsi="Times New Roman" w:cs="Times New Roman" w:eastAsiaTheme="minorEastAsia"/>
                      <w:color w:val="FF0000"/>
                      <w:sz w:val="21"/>
                      <w:szCs w:val="21"/>
                      <w:lang w:val="en-US" w:eastAsia="zh-CN"/>
                    </w:rPr>
                    <w:t>11.97</w:t>
                  </w:r>
                </w:p>
              </w:tc>
              <w:tc>
                <w:tcPr>
                  <w:tcW w:w="933" w:type="dxa"/>
                  <w:tcBorders>
                    <w:tl2br w:val="nil"/>
                    <w:tr2bl w:val="nil"/>
                  </w:tcBorders>
                  <w:vAlign w:val="center"/>
                </w:tcPr>
                <w:p w14:paraId="060CD0DC">
                  <w:pPr>
                    <w:pStyle w:val="31"/>
                    <w:spacing w:before="10" w:line="360" w:lineRule="exact"/>
                    <w:ind w:right="120" w:rightChars="0"/>
                    <w:jc w:val="center"/>
                    <w:rPr>
                      <w:rFonts w:hint="default" w:ascii="Times New Roman" w:hAnsi="Times New Roman" w:cs="Times New Roman" w:eastAsiaTheme="minorEastAsia"/>
                      <w:color w:val="FF0000"/>
                      <w:sz w:val="21"/>
                      <w:szCs w:val="21"/>
                      <w:lang w:val="en-US" w:eastAsia="zh-CN"/>
                    </w:rPr>
                  </w:pPr>
                  <w:r>
                    <w:rPr>
                      <w:rFonts w:hint="eastAsia" w:ascii="Times New Roman" w:hAnsi="Times New Roman" w:cs="Times New Roman" w:eastAsiaTheme="minorEastAsia"/>
                      <w:color w:val="FF0000"/>
                      <w:sz w:val="21"/>
                      <w:szCs w:val="21"/>
                      <w:lang w:val="en-US" w:eastAsia="zh-CN"/>
                    </w:rPr>
                    <w:t>9.64</w:t>
                  </w:r>
                </w:p>
              </w:tc>
              <w:tc>
                <w:tcPr>
                  <w:tcW w:w="1118" w:type="dxa"/>
                  <w:tcBorders>
                    <w:tl2br w:val="nil"/>
                    <w:tr2bl w:val="nil"/>
                  </w:tcBorders>
                  <w:vAlign w:val="center"/>
                </w:tcPr>
                <w:p w14:paraId="04D55D37">
                  <w:pPr>
                    <w:pStyle w:val="31"/>
                    <w:spacing w:before="10" w:line="360" w:lineRule="exact"/>
                    <w:ind w:right="120"/>
                    <w:jc w:val="center"/>
                    <w:rPr>
                      <w:rFonts w:hint="default" w:ascii="Times New Roman" w:hAnsi="Times New Roman" w:cs="Times New Roman" w:eastAsiaTheme="minorEastAsia"/>
                      <w:color w:val="FF0000"/>
                      <w:sz w:val="21"/>
                      <w:szCs w:val="21"/>
                      <w:lang w:val="en-US" w:eastAsia="zh-CN"/>
                    </w:rPr>
                  </w:pPr>
                  <w:r>
                    <w:rPr>
                      <w:rFonts w:hint="eastAsia" w:ascii="Times New Roman" w:hAnsi="Times New Roman" w:cs="Times New Roman" w:eastAsiaTheme="minorEastAsia"/>
                      <w:color w:val="FF0000"/>
                      <w:sz w:val="21"/>
                      <w:szCs w:val="21"/>
                      <w:lang w:val="en-US" w:eastAsia="zh-CN"/>
                    </w:rPr>
                    <w:t>10</w:t>
                  </w:r>
                </w:p>
              </w:tc>
            </w:tr>
            <w:tr w14:paraId="28B4B91E">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56" w:hRule="atLeast"/>
                <w:jc w:val="center"/>
              </w:trPr>
              <w:tc>
                <w:tcPr>
                  <w:tcW w:w="940" w:type="dxa"/>
                  <w:vMerge w:val="continue"/>
                  <w:tcBorders>
                    <w:tl2br w:val="nil"/>
                    <w:tr2bl w:val="nil"/>
                  </w:tcBorders>
                  <w:vAlign w:val="center"/>
                </w:tcPr>
                <w:p w14:paraId="0B0A4C5E">
                  <w:pPr>
                    <w:pStyle w:val="31"/>
                    <w:spacing w:before="10" w:line="360" w:lineRule="exact"/>
                    <w:ind w:right="120"/>
                    <w:jc w:val="center"/>
                    <w:rPr>
                      <w:rFonts w:hint="default" w:ascii="Times New Roman" w:hAnsi="Times New Roman" w:cs="Times New Roman" w:eastAsiaTheme="minorEastAsia"/>
                      <w:color w:val="FF0000"/>
                      <w:sz w:val="21"/>
                      <w:szCs w:val="21"/>
                    </w:rPr>
                  </w:pPr>
                </w:p>
              </w:tc>
              <w:tc>
                <w:tcPr>
                  <w:tcW w:w="743" w:type="dxa"/>
                  <w:tcBorders>
                    <w:tl2br w:val="nil"/>
                    <w:tr2bl w:val="nil"/>
                  </w:tcBorders>
                  <w:vAlign w:val="center"/>
                </w:tcPr>
                <w:p w14:paraId="2D475B03">
                  <w:pPr>
                    <w:pStyle w:val="31"/>
                    <w:spacing w:before="10" w:line="360" w:lineRule="exact"/>
                    <w:ind w:right="120"/>
                    <w:jc w:val="center"/>
                    <w:rPr>
                      <w:rFonts w:hint="default" w:ascii="Times New Roman" w:hAnsi="Times New Roman" w:cs="Times New Roman" w:eastAsiaTheme="minorEastAsia"/>
                      <w:color w:val="FF0000"/>
                      <w:sz w:val="21"/>
                      <w:szCs w:val="21"/>
                    </w:rPr>
                  </w:pPr>
                  <w:r>
                    <w:rPr>
                      <w:rFonts w:hint="default" w:ascii="Times New Roman" w:hAnsi="Times New Roman" w:cs="Times New Roman" w:eastAsiaTheme="minorEastAsia"/>
                      <w:color w:val="FF0000"/>
                      <w:sz w:val="21"/>
                      <w:szCs w:val="21"/>
                    </w:rPr>
                    <w:t>NOx</w:t>
                  </w:r>
                </w:p>
              </w:tc>
              <w:tc>
                <w:tcPr>
                  <w:tcW w:w="1000" w:type="dxa"/>
                  <w:tcBorders>
                    <w:tl2br w:val="nil"/>
                    <w:tr2bl w:val="nil"/>
                  </w:tcBorders>
                  <w:vAlign w:val="center"/>
                </w:tcPr>
                <w:p w14:paraId="5C420DB3">
                  <w:pPr>
                    <w:pStyle w:val="31"/>
                    <w:spacing w:before="10" w:line="360" w:lineRule="exact"/>
                    <w:ind w:right="120"/>
                    <w:jc w:val="center"/>
                    <w:rPr>
                      <w:rFonts w:hint="default" w:ascii="Times New Roman" w:hAnsi="Times New Roman" w:cs="Times New Roman" w:eastAsiaTheme="minorEastAsia"/>
                      <w:color w:val="FF0000"/>
                      <w:sz w:val="21"/>
                      <w:szCs w:val="21"/>
                      <w:lang w:val="en-US" w:eastAsia="zh-CN"/>
                    </w:rPr>
                  </w:pPr>
                  <w:r>
                    <w:rPr>
                      <w:rFonts w:hint="eastAsia" w:ascii="Times New Roman" w:hAnsi="Times New Roman" w:cs="Times New Roman" w:eastAsiaTheme="minorEastAsia"/>
                      <w:color w:val="FF0000"/>
                      <w:sz w:val="21"/>
                      <w:szCs w:val="21"/>
                      <w:lang w:val="en-US" w:eastAsia="zh-CN"/>
                    </w:rPr>
                    <w:t>50.0</w:t>
                  </w:r>
                </w:p>
              </w:tc>
              <w:tc>
                <w:tcPr>
                  <w:tcW w:w="953" w:type="dxa"/>
                  <w:tcBorders>
                    <w:tl2br w:val="nil"/>
                    <w:tr2bl w:val="nil"/>
                  </w:tcBorders>
                  <w:vAlign w:val="center"/>
                </w:tcPr>
                <w:p w14:paraId="73BA346F">
                  <w:pPr>
                    <w:pStyle w:val="31"/>
                    <w:spacing w:before="10" w:line="360" w:lineRule="exact"/>
                    <w:ind w:right="120" w:rightChars="0"/>
                    <w:jc w:val="center"/>
                    <w:rPr>
                      <w:rFonts w:hint="default" w:ascii="Times New Roman" w:hAnsi="Times New Roman" w:cs="Times New Roman" w:eastAsiaTheme="minorEastAsia"/>
                      <w:color w:val="FF0000"/>
                      <w:sz w:val="21"/>
                      <w:szCs w:val="21"/>
                    </w:rPr>
                  </w:pPr>
                  <w:r>
                    <w:rPr>
                      <w:rFonts w:hint="eastAsia" w:ascii="Times New Roman" w:hAnsi="Times New Roman" w:cs="Times New Roman" w:eastAsiaTheme="minorEastAsia"/>
                      <w:color w:val="FF0000"/>
                      <w:sz w:val="21"/>
                      <w:szCs w:val="21"/>
                      <w:lang w:val="en-US" w:eastAsia="zh-CN"/>
                    </w:rPr>
                    <w:t>62.06</w:t>
                  </w:r>
                </w:p>
              </w:tc>
              <w:tc>
                <w:tcPr>
                  <w:tcW w:w="1169" w:type="dxa"/>
                  <w:vMerge w:val="continue"/>
                  <w:tcBorders>
                    <w:tl2br w:val="nil"/>
                    <w:tr2bl w:val="nil"/>
                  </w:tcBorders>
                  <w:vAlign w:val="center"/>
                </w:tcPr>
                <w:p w14:paraId="6BF9CCCA">
                  <w:pPr>
                    <w:pStyle w:val="31"/>
                    <w:spacing w:before="10" w:line="360" w:lineRule="exact"/>
                    <w:ind w:right="120"/>
                    <w:jc w:val="center"/>
                    <w:rPr>
                      <w:rFonts w:hint="default" w:ascii="Times New Roman" w:hAnsi="Times New Roman" w:cs="Times New Roman" w:eastAsiaTheme="minorEastAsia"/>
                      <w:color w:val="FF0000"/>
                      <w:sz w:val="21"/>
                      <w:szCs w:val="21"/>
                    </w:rPr>
                  </w:pPr>
                </w:p>
              </w:tc>
              <w:tc>
                <w:tcPr>
                  <w:tcW w:w="980" w:type="dxa"/>
                  <w:tcBorders>
                    <w:tl2br w:val="nil"/>
                    <w:tr2bl w:val="nil"/>
                  </w:tcBorders>
                  <w:vAlign w:val="center"/>
                </w:tcPr>
                <w:p w14:paraId="5AE8C6EF">
                  <w:pPr>
                    <w:pStyle w:val="31"/>
                    <w:spacing w:before="10" w:line="360" w:lineRule="exact"/>
                    <w:ind w:right="120"/>
                    <w:jc w:val="center"/>
                    <w:rPr>
                      <w:rFonts w:hint="default" w:ascii="Times New Roman" w:hAnsi="Times New Roman" w:cs="Times New Roman" w:eastAsiaTheme="minorEastAsia"/>
                      <w:color w:val="FF0000"/>
                      <w:sz w:val="21"/>
                      <w:szCs w:val="21"/>
                      <w:lang w:val="en-US" w:eastAsia="zh-CN"/>
                    </w:rPr>
                  </w:pPr>
                  <w:r>
                    <w:rPr>
                      <w:rFonts w:hint="eastAsia" w:ascii="Times New Roman" w:hAnsi="Times New Roman" w:cs="Times New Roman" w:eastAsiaTheme="minorEastAsia"/>
                      <w:color w:val="FF0000"/>
                      <w:sz w:val="21"/>
                      <w:szCs w:val="21"/>
                      <w:lang w:val="en-US" w:eastAsia="zh-CN"/>
                    </w:rPr>
                    <w:t>62.06</w:t>
                  </w:r>
                </w:p>
              </w:tc>
              <w:tc>
                <w:tcPr>
                  <w:tcW w:w="933" w:type="dxa"/>
                  <w:tcBorders>
                    <w:tl2br w:val="nil"/>
                    <w:tr2bl w:val="nil"/>
                  </w:tcBorders>
                  <w:vAlign w:val="center"/>
                </w:tcPr>
                <w:p w14:paraId="26FE5165">
                  <w:pPr>
                    <w:pStyle w:val="31"/>
                    <w:spacing w:before="10" w:line="360" w:lineRule="exact"/>
                    <w:ind w:right="120" w:rightChars="0"/>
                    <w:jc w:val="center"/>
                    <w:rPr>
                      <w:rFonts w:hint="default" w:ascii="Times New Roman" w:hAnsi="Times New Roman" w:cs="Times New Roman" w:eastAsiaTheme="minorEastAsia"/>
                      <w:color w:val="FF0000"/>
                      <w:sz w:val="21"/>
                      <w:szCs w:val="21"/>
                      <w:lang w:val="en-US" w:eastAsia="zh-CN"/>
                    </w:rPr>
                  </w:pPr>
                  <w:r>
                    <w:rPr>
                      <w:rFonts w:hint="eastAsia" w:ascii="Times New Roman" w:hAnsi="Times New Roman" w:cs="Times New Roman" w:eastAsiaTheme="minorEastAsia"/>
                      <w:color w:val="FF0000"/>
                      <w:sz w:val="21"/>
                      <w:szCs w:val="21"/>
                      <w:lang w:val="en-US" w:eastAsia="zh-CN"/>
                    </w:rPr>
                    <w:t>50.0</w:t>
                  </w:r>
                </w:p>
              </w:tc>
              <w:tc>
                <w:tcPr>
                  <w:tcW w:w="1118" w:type="dxa"/>
                  <w:tcBorders>
                    <w:tl2br w:val="nil"/>
                    <w:tr2bl w:val="nil"/>
                  </w:tcBorders>
                  <w:vAlign w:val="center"/>
                </w:tcPr>
                <w:p w14:paraId="4A430FD6">
                  <w:pPr>
                    <w:pStyle w:val="31"/>
                    <w:spacing w:before="10" w:line="360" w:lineRule="exact"/>
                    <w:ind w:right="120"/>
                    <w:jc w:val="center"/>
                    <w:rPr>
                      <w:rFonts w:hint="default" w:ascii="Times New Roman" w:hAnsi="Times New Roman" w:cs="Times New Roman" w:eastAsiaTheme="minorEastAsia"/>
                      <w:color w:val="FF0000"/>
                      <w:sz w:val="21"/>
                      <w:szCs w:val="21"/>
                      <w:lang w:val="en-US" w:eastAsia="zh-CN"/>
                    </w:rPr>
                  </w:pPr>
                  <w:r>
                    <w:rPr>
                      <w:rFonts w:hint="eastAsia" w:ascii="Times New Roman" w:hAnsi="Times New Roman" w:cs="Times New Roman" w:eastAsiaTheme="minorEastAsia"/>
                      <w:color w:val="FF0000"/>
                      <w:sz w:val="21"/>
                      <w:szCs w:val="21"/>
                      <w:lang w:val="en-US" w:eastAsia="zh-CN"/>
                    </w:rPr>
                    <w:t>50</w:t>
                  </w:r>
                </w:p>
              </w:tc>
            </w:tr>
            <w:tr w14:paraId="641D7B6C">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84" w:hRule="atLeast"/>
                <w:jc w:val="center"/>
              </w:trPr>
              <w:tc>
                <w:tcPr>
                  <w:tcW w:w="940" w:type="dxa"/>
                  <w:vMerge w:val="continue"/>
                  <w:tcBorders>
                    <w:tl2br w:val="nil"/>
                    <w:tr2bl w:val="nil"/>
                  </w:tcBorders>
                  <w:vAlign w:val="center"/>
                </w:tcPr>
                <w:p w14:paraId="1810CA23">
                  <w:pPr>
                    <w:pStyle w:val="31"/>
                    <w:spacing w:before="10" w:line="360" w:lineRule="exact"/>
                    <w:ind w:right="120"/>
                    <w:jc w:val="center"/>
                    <w:rPr>
                      <w:rFonts w:hint="default" w:ascii="Times New Roman" w:hAnsi="Times New Roman" w:cs="Times New Roman" w:eastAsiaTheme="minorEastAsia"/>
                      <w:color w:val="FF0000"/>
                      <w:sz w:val="21"/>
                      <w:szCs w:val="21"/>
                    </w:rPr>
                  </w:pPr>
                </w:p>
              </w:tc>
              <w:tc>
                <w:tcPr>
                  <w:tcW w:w="743" w:type="dxa"/>
                  <w:tcBorders>
                    <w:tl2br w:val="nil"/>
                    <w:tr2bl w:val="nil"/>
                  </w:tcBorders>
                  <w:vAlign w:val="center"/>
                </w:tcPr>
                <w:p w14:paraId="76ADE82C">
                  <w:pPr>
                    <w:pStyle w:val="31"/>
                    <w:spacing w:before="10" w:line="360" w:lineRule="exact"/>
                    <w:ind w:right="120"/>
                    <w:jc w:val="center"/>
                    <w:rPr>
                      <w:rFonts w:hint="default" w:ascii="Times New Roman" w:hAnsi="Times New Roman" w:cs="Times New Roman" w:eastAsiaTheme="minorEastAsia"/>
                      <w:color w:val="00B0F0"/>
                      <w:sz w:val="21"/>
                      <w:szCs w:val="21"/>
                      <w:lang w:val="en-US" w:eastAsia="zh-CN"/>
                    </w:rPr>
                  </w:pPr>
                  <w:r>
                    <w:rPr>
                      <w:rFonts w:hint="eastAsia" w:ascii="Times New Roman" w:hAnsi="Times New Roman" w:cs="Times New Roman" w:eastAsiaTheme="minorEastAsia"/>
                      <w:color w:val="00B0F0"/>
                      <w:sz w:val="21"/>
                      <w:szCs w:val="21"/>
                      <w:lang w:val="en-US" w:eastAsia="zh-CN"/>
                    </w:rPr>
                    <w:t>SO</w:t>
                  </w:r>
                  <w:r>
                    <w:rPr>
                      <w:rFonts w:hint="eastAsia" w:ascii="Times New Roman" w:hAnsi="Times New Roman" w:cs="Times New Roman" w:eastAsiaTheme="minorEastAsia"/>
                      <w:color w:val="00B0F0"/>
                      <w:sz w:val="21"/>
                      <w:szCs w:val="21"/>
                      <w:vertAlign w:val="subscript"/>
                      <w:lang w:val="en-US" w:eastAsia="zh-CN"/>
                    </w:rPr>
                    <w:t>2</w:t>
                  </w:r>
                </w:p>
              </w:tc>
              <w:tc>
                <w:tcPr>
                  <w:tcW w:w="1000" w:type="dxa"/>
                  <w:tcBorders>
                    <w:tl2br w:val="nil"/>
                    <w:tr2bl w:val="nil"/>
                  </w:tcBorders>
                  <w:vAlign w:val="center"/>
                </w:tcPr>
                <w:p w14:paraId="24632C84">
                  <w:pPr>
                    <w:pStyle w:val="31"/>
                    <w:spacing w:before="10" w:line="360" w:lineRule="exact"/>
                    <w:ind w:right="120"/>
                    <w:jc w:val="center"/>
                    <w:rPr>
                      <w:rFonts w:hint="default" w:ascii="Times New Roman" w:hAnsi="Times New Roman" w:cs="Times New Roman" w:eastAsiaTheme="minorEastAsia"/>
                      <w:color w:val="00B0F0"/>
                      <w:sz w:val="21"/>
                      <w:szCs w:val="21"/>
                      <w:lang w:val="en-US" w:eastAsia="zh-CN"/>
                    </w:rPr>
                  </w:pPr>
                  <w:r>
                    <w:rPr>
                      <w:rFonts w:hint="eastAsia" w:ascii="Times New Roman" w:hAnsi="Times New Roman" w:cs="Times New Roman" w:eastAsiaTheme="minorEastAsia"/>
                      <w:color w:val="00B0F0"/>
                      <w:sz w:val="21"/>
                      <w:szCs w:val="21"/>
                      <w:lang w:val="en-US" w:eastAsia="zh-CN"/>
                    </w:rPr>
                    <w:t>1.65</w:t>
                  </w:r>
                </w:p>
              </w:tc>
              <w:tc>
                <w:tcPr>
                  <w:tcW w:w="953" w:type="dxa"/>
                  <w:tcBorders>
                    <w:tl2br w:val="nil"/>
                    <w:tr2bl w:val="nil"/>
                  </w:tcBorders>
                  <w:vAlign w:val="center"/>
                </w:tcPr>
                <w:p w14:paraId="35C9753E">
                  <w:pPr>
                    <w:pStyle w:val="31"/>
                    <w:spacing w:before="10" w:line="360" w:lineRule="exact"/>
                    <w:ind w:right="120" w:rightChars="0"/>
                    <w:jc w:val="center"/>
                    <w:rPr>
                      <w:rFonts w:hint="default" w:ascii="Times New Roman" w:hAnsi="Times New Roman" w:cs="Times New Roman" w:eastAsiaTheme="minorEastAsia"/>
                      <w:color w:val="00B0F0"/>
                      <w:sz w:val="21"/>
                      <w:szCs w:val="21"/>
                      <w:lang w:val="en-US"/>
                    </w:rPr>
                  </w:pPr>
                  <w:r>
                    <w:rPr>
                      <w:rFonts w:hint="eastAsia" w:ascii="Times New Roman" w:hAnsi="Times New Roman" w:cs="Times New Roman" w:eastAsiaTheme="minorEastAsia"/>
                      <w:color w:val="00B0F0"/>
                      <w:sz w:val="21"/>
                      <w:szCs w:val="21"/>
                      <w:lang w:val="en-US" w:eastAsia="zh-CN"/>
                    </w:rPr>
                    <w:t>2.05</w:t>
                  </w:r>
                </w:p>
              </w:tc>
              <w:tc>
                <w:tcPr>
                  <w:tcW w:w="1169" w:type="dxa"/>
                  <w:vMerge w:val="continue"/>
                  <w:tcBorders>
                    <w:tl2br w:val="nil"/>
                    <w:tr2bl w:val="nil"/>
                  </w:tcBorders>
                  <w:vAlign w:val="center"/>
                </w:tcPr>
                <w:p w14:paraId="66615A6B">
                  <w:pPr>
                    <w:pStyle w:val="31"/>
                    <w:spacing w:before="10" w:line="360" w:lineRule="exact"/>
                    <w:ind w:right="120"/>
                    <w:jc w:val="center"/>
                    <w:rPr>
                      <w:rFonts w:hint="default" w:ascii="Times New Roman" w:hAnsi="Times New Roman" w:cs="Times New Roman" w:eastAsiaTheme="minorEastAsia"/>
                      <w:color w:val="00B0F0"/>
                      <w:sz w:val="21"/>
                      <w:szCs w:val="21"/>
                    </w:rPr>
                  </w:pPr>
                </w:p>
              </w:tc>
              <w:tc>
                <w:tcPr>
                  <w:tcW w:w="980" w:type="dxa"/>
                  <w:tcBorders>
                    <w:tl2br w:val="nil"/>
                    <w:tr2bl w:val="nil"/>
                  </w:tcBorders>
                  <w:vAlign w:val="center"/>
                </w:tcPr>
                <w:p w14:paraId="6897823E">
                  <w:pPr>
                    <w:pStyle w:val="31"/>
                    <w:spacing w:before="10" w:line="360" w:lineRule="exact"/>
                    <w:ind w:right="120"/>
                    <w:jc w:val="center"/>
                    <w:rPr>
                      <w:rFonts w:hint="default" w:ascii="Times New Roman" w:hAnsi="Times New Roman" w:cs="Times New Roman" w:eastAsiaTheme="minorEastAsia"/>
                      <w:color w:val="00B0F0"/>
                      <w:sz w:val="21"/>
                      <w:szCs w:val="21"/>
                      <w:lang w:val="en-US" w:eastAsia="zh-CN"/>
                    </w:rPr>
                  </w:pPr>
                  <w:r>
                    <w:rPr>
                      <w:rFonts w:hint="eastAsia" w:ascii="Times New Roman" w:hAnsi="Times New Roman" w:cs="Times New Roman" w:eastAsiaTheme="minorEastAsia"/>
                      <w:color w:val="00B0F0"/>
                      <w:sz w:val="21"/>
                      <w:szCs w:val="21"/>
                      <w:lang w:val="en-US" w:eastAsia="zh-CN"/>
                    </w:rPr>
                    <w:t>2.05</w:t>
                  </w:r>
                </w:p>
              </w:tc>
              <w:tc>
                <w:tcPr>
                  <w:tcW w:w="933" w:type="dxa"/>
                  <w:tcBorders>
                    <w:tl2br w:val="nil"/>
                    <w:tr2bl w:val="nil"/>
                  </w:tcBorders>
                  <w:vAlign w:val="center"/>
                </w:tcPr>
                <w:p w14:paraId="3650631C">
                  <w:pPr>
                    <w:pStyle w:val="31"/>
                    <w:spacing w:before="10" w:line="360" w:lineRule="exact"/>
                    <w:ind w:right="120" w:rightChars="0"/>
                    <w:jc w:val="center"/>
                    <w:rPr>
                      <w:rFonts w:hint="default" w:ascii="Times New Roman" w:hAnsi="Times New Roman" w:cs="Times New Roman" w:eastAsiaTheme="minorEastAsia"/>
                      <w:color w:val="00B0F0"/>
                      <w:sz w:val="21"/>
                      <w:szCs w:val="21"/>
                      <w:lang w:val="en-US" w:eastAsia="zh-CN"/>
                    </w:rPr>
                  </w:pPr>
                  <w:r>
                    <w:rPr>
                      <w:rFonts w:hint="eastAsia" w:ascii="Times New Roman" w:hAnsi="Times New Roman" w:cs="Times New Roman" w:eastAsiaTheme="minorEastAsia"/>
                      <w:color w:val="00B0F0"/>
                      <w:sz w:val="21"/>
                      <w:szCs w:val="21"/>
                      <w:lang w:val="en-US" w:eastAsia="zh-CN"/>
                    </w:rPr>
                    <w:t>1.65</w:t>
                  </w:r>
                </w:p>
              </w:tc>
              <w:tc>
                <w:tcPr>
                  <w:tcW w:w="1118" w:type="dxa"/>
                  <w:tcBorders>
                    <w:tl2br w:val="nil"/>
                    <w:tr2bl w:val="nil"/>
                  </w:tcBorders>
                  <w:vAlign w:val="center"/>
                </w:tcPr>
                <w:p w14:paraId="251765E3">
                  <w:pPr>
                    <w:pStyle w:val="31"/>
                    <w:spacing w:before="10" w:line="360" w:lineRule="exact"/>
                    <w:ind w:right="120"/>
                    <w:jc w:val="center"/>
                    <w:rPr>
                      <w:rFonts w:hint="default" w:ascii="Times New Roman" w:hAnsi="Times New Roman" w:cs="Times New Roman" w:eastAsiaTheme="minorEastAsia"/>
                      <w:color w:val="FF0000"/>
                      <w:sz w:val="21"/>
                      <w:szCs w:val="21"/>
                      <w:lang w:val="en-US" w:eastAsia="zh-CN"/>
                    </w:rPr>
                  </w:pPr>
                  <w:r>
                    <w:rPr>
                      <w:rFonts w:hint="eastAsia" w:ascii="Times New Roman" w:hAnsi="Times New Roman" w:cs="Times New Roman" w:eastAsiaTheme="minorEastAsia"/>
                      <w:color w:val="FF0000"/>
                      <w:sz w:val="21"/>
                      <w:szCs w:val="21"/>
                      <w:lang w:val="en-US" w:eastAsia="zh-CN"/>
                    </w:rPr>
                    <w:t>20</w:t>
                  </w:r>
                </w:p>
              </w:tc>
            </w:tr>
          </w:tbl>
          <w:p w14:paraId="562EAC3C">
            <w:pPr>
              <w:pStyle w:val="6"/>
              <w:keepNext w:val="0"/>
              <w:keepLines w:val="0"/>
              <w:pageBreakBefore w:val="0"/>
              <w:widowControl/>
              <w:kinsoku/>
              <w:wordWrap/>
              <w:overflowPunct/>
              <w:topLinePunct w:val="0"/>
              <w:autoSpaceDE/>
              <w:autoSpaceDN/>
              <w:bidi w:val="0"/>
              <w:adjustRightInd/>
              <w:snapToGrid w:val="0"/>
              <w:spacing w:before="0" w:after="0" w:line="360" w:lineRule="auto"/>
              <w:ind w:right="113" w:firstLine="480" w:firstLineChars="200"/>
              <w:textAlignment w:val="auto"/>
              <w:rPr>
                <w:rFonts w:hint="eastAsia" w:ascii="Times New Roman" w:hAnsi="Times New Roman" w:cs="Times New Roman" w:eastAsiaTheme="minorEastAsia"/>
                <w:color w:val="FF0000"/>
                <w:sz w:val="24"/>
                <w:szCs w:val="24"/>
                <w:lang w:val="en-US" w:eastAsia="zh-CN"/>
              </w:rPr>
            </w:pPr>
            <w:r>
              <w:rPr>
                <w:rFonts w:hint="default" w:ascii="Times New Roman" w:hAnsi="Times New Roman" w:cs="Times New Roman" w:eastAsiaTheme="minorEastAsia"/>
                <w:color w:val="FF0000"/>
                <w:sz w:val="24"/>
                <w:szCs w:val="24"/>
                <w:lang w:val="en-US" w:eastAsia="zh-CN"/>
              </w:rPr>
              <w:t>本项目蒸汽发生器</w:t>
            </w:r>
            <w:r>
              <w:rPr>
                <w:rFonts w:hint="default" w:ascii="Times New Roman" w:hAnsi="Times New Roman" w:cs="Times New Roman" w:eastAsiaTheme="minorEastAsia"/>
                <w:color w:val="FF0000"/>
                <w:sz w:val="24"/>
                <w:szCs w:val="24"/>
              </w:rPr>
              <w:t>燃烧废气产生量烟尘、NOx</w:t>
            </w:r>
            <w:r>
              <w:rPr>
                <w:rFonts w:hint="eastAsia" w:cs="Times New Roman" w:eastAsiaTheme="minorEastAsia"/>
                <w:color w:val="FF0000"/>
                <w:sz w:val="24"/>
                <w:szCs w:val="24"/>
                <w:lang w:eastAsia="zh-CN"/>
              </w:rPr>
              <w:t>、</w:t>
            </w:r>
            <w:r>
              <w:rPr>
                <w:rFonts w:hint="eastAsia" w:cs="Times New Roman" w:eastAsiaTheme="minorEastAsia"/>
                <w:color w:val="FF0000"/>
                <w:sz w:val="24"/>
                <w:szCs w:val="24"/>
                <w:lang w:val="en-US" w:eastAsia="zh-CN"/>
              </w:rPr>
              <w:t>SO</w:t>
            </w:r>
            <w:r>
              <w:rPr>
                <w:rFonts w:hint="eastAsia" w:cs="Times New Roman" w:eastAsiaTheme="minorEastAsia"/>
                <w:color w:val="FF0000"/>
                <w:sz w:val="24"/>
                <w:szCs w:val="24"/>
                <w:vertAlign w:val="subscript"/>
                <w:lang w:val="en-US" w:eastAsia="zh-CN"/>
              </w:rPr>
              <w:t>2</w:t>
            </w:r>
            <w:r>
              <w:rPr>
                <w:rFonts w:hint="default" w:ascii="Times New Roman" w:hAnsi="Times New Roman" w:cs="Times New Roman" w:eastAsiaTheme="minorEastAsia"/>
                <w:color w:val="FF0000"/>
                <w:sz w:val="24"/>
                <w:szCs w:val="24"/>
              </w:rPr>
              <w:t>分别为</w:t>
            </w:r>
            <w:r>
              <w:rPr>
                <w:rFonts w:hint="eastAsia" w:cs="Times New Roman" w:eastAsiaTheme="minorEastAsia"/>
                <w:color w:val="FF0000"/>
                <w:sz w:val="24"/>
                <w:szCs w:val="24"/>
                <w:lang w:val="en-US" w:eastAsia="zh-CN"/>
              </w:rPr>
              <w:t>11.97k</w:t>
            </w:r>
            <w:r>
              <w:rPr>
                <w:rFonts w:hint="default" w:ascii="Times New Roman" w:hAnsi="Times New Roman" w:cs="Times New Roman" w:eastAsiaTheme="minorEastAsia"/>
                <w:color w:val="FF0000"/>
                <w:sz w:val="24"/>
                <w:szCs w:val="24"/>
                <w:lang w:val="en-US" w:eastAsia="zh-CN"/>
              </w:rPr>
              <w:t>g</w:t>
            </w:r>
            <w:r>
              <w:rPr>
                <w:rFonts w:hint="default" w:ascii="Times New Roman" w:hAnsi="Times New Roman" w:cs="Times New Roman" w:eastAsiaTheme="minorEastAsia"/>
                <w:color w:val="FF0000"/>
                <w:sz w:val="24"/>
                <w:szCs w:val="24"/>
              </w:rPr>
              <w:t>/a、</w:t>
            </w:r>
            <w:r>
              <w:rPr>
                <w:rFonts w:hint="eastAsia" w:cs="Times New Roman" w:eastAsiaTheme="minorEastAsia"/>
                <w:color w:val="FF0000"/>
                <w:sz w:val="24"/>
                <w:szCs w:val="24"/>
                <w:lang w:val="en-US" w:eastAsia="zh-CN"/>
              </w:rPr>
              <w:t>62.06k</w:t>
            </w:r>
            <w:r>
              <w:rPr>
                <w:rFonts w:hint="default" w:ascii="Times New Roman" w:hAnsi="Times New Roman" w:cs="Times New Roman" w:eastAsiaTheme="minorEastAsia"/>
                <w:color w:val="FF0000"/>
                <w:sz w:val="24"/>
                <w:szCs w:val="24"/>
                <w:lang w:val="en-US" w:eastAsia="zh-CN"/>
              </w:rPr>
              <w:t>g</w:t>
            </w:r>
            <w:r>
              <w:rPr>
                <w:rFonts w:hint="default" w:ascii="Times New Roman" w:hAnsi="Times New Roman" w:cs="Times New Roman" w:eastAsiaTheme="minorEastAsia"/>
                <w:color w:val="FF0000"/>
                <w:sz w:val="24"/>
                <w:szCs w:val="24"/>
              </w:rPr>
              <w:t>/a</w:t>
            </w:r>
            <w:r>
              <w:rPr>
                <w:rFonts w:hint="eastAsia" w:cs="Times New Roman" w:eastAsiaTheme="minorEastAsia"/>
                <w:color w:val="FF0000"/>
                <w:sz w:val="24"/>
                <w:szCs w:val="24"/>
                <w:lang w:eastAsia="zh-CN"/>
              </w:rPr>
              <w:t>、</w:t>
            </w:r>
            <w:r>
              <w:rPr>
                <w:rFonts w:hint="eastAsia" w:cs="Times New Roman" w:eastAsiaTheme="minorEastAsia"/>
                <w:color w:val="00B0F0"/>
                <w:sz w:val="24"/>
                <w:szCs w:val="24"/>
                <w:lang w:val="en-US" w:eastAsia="zh-CN"/>
              </w:rPr>
              <w:t>2.05k</w:t>
            </w:r>
            <w:r>
              <w:rPr>
                <w:rFonts w:hint="default" w:ascii="Times New Roman" w:hAnsi="Times New Roman" w:cs="Times New Roman" w:eastAsiaTheme="minorEastAsia"/>
                <w:color w:val="00B0F0"/>
                <w:sz w:val="24"/>
                <w:szCs w:val="24"/>
                <w:lang w:val="en-US" w:eastAsia="zh-CN"/>
              </w:rPr>
              <w:t>g</w:t>
            </w:r>
            <w:r>
              <w:rPr>
                <w:rFonts w:hint="default" w:ascii="Times New Roman" w:hAnsi="Times New Roman" w:cs="Times New Roman" w:eastAsiaTheme="minorEastAsia"/>
                <w:color w:val="00B0F0"/>
                <w:sz w:val="24"/>
                <w:szCs w:val="24"/>
              </w:rPr>
              <w:t>/a，</w:t>
            </w:r>
            <w:r>
              <w:rPr>
                <w:rFonts w:hint="default" w:ascii="Times New Roman" w:hAnsi="Times New Roman" w:cs="Times New Roman" w:eastAsiaTheme="minorEastAsia"/>
                <w:color w:val="FF0000"/>
                <w:sz w:val="24"/>
                <w:szCs w:val="24"/>
                <w:lang w:val="en-US" w:eastAsia="zh-CN"/>
              </w:rPr>
              <w:t>蒸汽发生器</w:t>
            </w:r>
            <w:r>
              <w:rPr>
                <w:rFonts w:hint="eastAsia" w:cs="Times New Roman" w:eastAsiaTheme="minorEastAsia"/>
                <w:color w:val="FF0000"/>
                <w:sz w:val="24"/>
                <w:szCs w:val="24"/>
                <w:lang w:val="en-US" w:eastAsia="zh-CN"/>
              </w:rPr>
              <w:t>自带低氮燃烧装置，</w:t>
            </w:r>
            <w:r>
              <w:rPr>
                <w:rFonts w:hint="default" w:ascii="Times New Roman" w:hAnsi="Times New Roman" w:cs="Times New Roman" w:eastAsiaTheme="minorEastAsia"/>
                <w:color w:val="FF0000"/>
                <w:sz w:val="24"/>
                <w:szCs w:val="24"/>
              </w:rPr>
              <w:t>燃烧废气排放满足《锅炉大气污染物排放标准》（DB61/1226-2018）中表3燃气锅炉排放限值要求</w:t>
            </w:r>
            <w:r>
              <w:rPr>
                <w:rFonts w:hint="eastAsia" w:ascii="Times New Roman" w:hAnsi="Times New Roman" w:cs="Times New Roman" w:eastAsiaTheme="minorEastAsia"/>
                <w:color w:val="FF0000"/>
                <w:sz w:val="24"/>
                <w:szCs w:val="24"/>
                <w:lang w:eastAsia="zh-CN"/>
              </w:rPr>
              <w:t>。</w:t>
            </w:r>
          </w:p>
          <w:p w14:paraId="6A105952">
            <w:pPr>
              <w:pStyle w:val="13"/>
              <w:pageBreakBefore w:val="0"/>
              <w:kinsoku/>
              <w:wordWrap/>
              <w:overflowPunct/>
              <w:topLinePunct w:val="0"/>
              <w:autoSpaceDE/>
              <w:autoSpaceDN/>
              <w:bidi w:val="0"/>
              <w:adjustRightInd/>
              <w:snapToGrid/>
              <w:ind w:left="0" w:leftChars="0" w:firstLine="480" w:firstLineChars="200"/>
              <w:textAlignment w:val="auto"/>
              <w:rPr>
                <w:color w:val="FF0000"/>
                <w:sz w:val="24"/>
                <w:szCs w:val="24"/>
              </w:rPr>
            </w:pPr>
            <w:r>
              <w:rPr>
                <w:rFonts w:hint="eastAsia"/>
                <w:color w:val="FF0000"/>
                <w:sz w:val="24"/>
                <w:szCs w:val="24"/>
              </w:rPr>
              <w:t>（</w:t>
            </w:r>
            <w:r>
              <w:rPr>
                <w:rFonts w:hint="eastAsia"/>
                <w:color w:val="FF0000"/>
                <w:sz w:val="24"/>
                <w:szCs w:val="24"/>
                <w:lang w:val="en-US" w:eastAsia="zh-CN"/>
              </w:rPr>
              <w:t>3</w:t>
            </w:r>
            <w:r>
              <w:rPr>
                <w:rFonts w:hint="eastAsia"/>
                <w:color w:val="FF0000"/>
                <w:sz w:val="24"/>
                <w:szCs w:val="24"/>
              </w:rPr>
              <w:t>）热烹</w:t>
            </w:r>
            <w:r>
              <w:rPr>
                <w:color w:val="FF0000"/>
                <w:sz w:val="24"/>
                <w:szCs w:val="24"/>
              </w:rPr>
              <w:t>燃料燃烧废气</w:t>
            </w:r>
          </w:p>
          <w:p w14:paraId="17DF6BF8">
            <w:pPr>
              <w:pageBreakBefore w:val="0"/>
              <w:widowControl/>
              <w:kinsoku/>
              <w:wordWrap/>
              <w:overflowPunct/>
              <w:topLinePunct w:val="0"/>
              <w:autoSpaceDE/>
              <w:autoSpaceDN/>
              <w:bidi w:val="0"/>
              <w:adjustRightInd/>
              <w:snapToGrid/>
              <w:ind w:firstLine="480" w:firstLineChars="200"/>
              <w:jc w:val="left"/>
              <w:textAlignment w:val="auto"/>
              <w:rPr>
                <w:color w:val="FF0000"/>
                <w:sz w:val="24"/>
                <w:szCs w:val="24"/>
              </w:rPr>
            </w:pPr>
            <w:r>
              <w:rPr>
                <w:color w:val="FF0000"/>
                <w:sz w:val="24"/>
                <w:szCs w:val="24"/>
              </w:rPr>
              <w:t>根据业主提供相关资料</w:t>
            </w:r>
            <w:r>
              <w:rPr>
                <w:rFonts w:hint="eastAsia"/>
                <w:color w:val="FF0000"/>
                <w:sz w:val="24"/>
                <w:szCs w:val="24"/>
              </w:rPr>
              <w:t>热烹</w:t>
            </w:r>
            <w:r>
              <w:rPr>
                <w:color w:val="FF0000"/>
                <w:sz w:val="24"/>
                <w:szCs w:val="24"/>
              </w:rPr>
              <w:t>燃料燃烧</w:t>
            </w:r>
            <w:r>
              <w:rPr>
                <w:rFonts w:hint="eastAsia"/>
                <w:color w:val="FF0000"/>
                <w:sz w:val="24"/>
                <w:szCs w:val="24"/>
                <w:lang w:val="en-US" w:eastAsia="zh-CN"/>
              </w:rPr>
              <w:t>消耗天然气</w:t>
            </w:r>
            <w:r>
              <w:rPr>
                <w:rFonts w:hint="eastAsia"/>
                <w:color w:val="FF0000"/>
                <w:sz w:val="24"/>
                <w:szCs w:val="24"/>
              </w:rPr>
              <w:t>约</w:t>
            </w:r>
            <w:r>
              <w:rPr>
                <w:rFonts w:hint="eastAsia"/>
                <w:color w:val="FF0000"/>
                <w:sz w:val="24"/>
                <w:szCs w:val="24"/>
                <w:lang w:val="en-US" w:eastAsia="zh-CN"/>
              </w:rPr>
              <w:t>12.78</w:t>
            </w:r>
            <w:r>
              <w:rPr>
                <w:rFonts w:hint="eastAsia"/>
                <w:color w:val="FF0000"/>
                <w:sz w:val="24"/>
                <w:szCs w:val="24"/>
              </w:rPr>
              <w:t>万</w:t>
            </w:r>
            <w:r>
              <w:rPr>
                <w:color w:val="FF0000"/>
                <w:sz w:val="24"/>
                <w:szCs w:val="24"/>
              </w:rPr>
              <w:t>m</w:t>
            </w:r>
            <w:r>
              <w:rPr>
                <w:rFonts w:hint="eastAsia"/>
                <w:color w:val="FF0000"/>
                <w:sz w:val="24"/>
                <w:szCs w:val="24"/>
                <w:vertAlign w:val="superscript"/>
              </w:rPr>
              <w:t>3</w:t>
            </w:r>
            <w:r>
              <w:rPr>
                <w:color w:val="FF0000"/>
                <w:sz w:val="24"/>
                <w:szCs w:val="24"/>
              </w:rPr>
              <w:t>/a</w:t>
            </w:r>
            <w:r>
              <w:rPr>
                <w:rFonts w:hint="eastAsia"/>
                <w:color w:val="FF0000"/>
                <w:sz w:val="24"/>
                <w:szCs w:val="24"/>
              </w:rPr>
              <w:t>。</w:t>
            </w:r>
            <w:r>
              <w:rPr>
                <w:rFonts w:hint="eastAsia"/>
                <w:color w:val="auto"/>
                <w:sz w:val="24"/>
                <w:szCs w:val="24"/>
              </w:rPr>
              <w:t>天然气燃烧排放的烟气主要污染物为少量的</w:t>
            </w:r>
            <w:r>
              <w:rPr>
                <w:color w:val="auto"/>
                <w:sz w:val="24"/>
                <w:szCs w:val="24"/>
              </w:rPr>
              <w:t>SO</w:t>
            </w:r>
            <w:r>
              <w:rPr>
                <w:color w:val="auto"/>
                <w:sz w:val="24"/>
                <w:szCs w:val="24"/>
                <w:vertAlign w:val="subscript"/>
              </w:rPr>
              <w:t>2</w:t>
            </w:r>
            <w:r>
              <w:rPr>
                <w:rFonts w:hint="eastAsia"/>
                <w:color w:val="auto"/>
                <w:sz w:val="24"/>
                <w:szCs w:val="24"/>
              </w:rPr>
              <w:t>、</w:t>
            </w:r>
            <w:r>
              <w:rPr>
                <w:color w:val="auto"/>
                <w:sz w:val="24"/>
                <w:szCs w:val="24"/>
              </w:rPr>
              <w:t>NOx</w:t>
            </w:r>
            <w:r>
              <w:rPr>
                <w:rFonts w:hint="eastAsia"/>
                <w:color w:val="auto"/>
                <w:sz w:val="24"/>
                <w:szCs w:val="24"/>
              </w:rPr>
              <w:t>。天然气燃烧排放的烟气污染物很小</w:t>
            </w:r>
            <w:r>
              <w:rPr>
                <w:color w:val="auto"/>
                <w:sz w:val="24"/>
                <w:szCs w:val="24"/>
              </w:rPr>
              <w:t>。同时，</w:t>
            </w:r>
            <w:r>
              <w:rPr>
                <w:rFonts w:hint="eastAsia"/>
                <w:color w:val="auto"/>
                <w:sz w:val="24"/>
                <w:szCs w:val="24"/>
              </w:rPr>
              <w:t>热烹</w:t>
            </w:r>
            <w:r>
              <w:rPr>
                <w:color w:val="auto"/>
                <w:sz w:val="24"/>
                <w:szCs w:val="24"/>
              </w:rPr>
              <w:t>过程中油烟净化系统开启，则</w:t>
            </w:r>
            <w:r>
              <w:rPr>
                <w:rFonts w:hint="eastAsia"/>
                <w:color w:val="auto"/>
                <w:sz w:val="24"/>
                <w:szCs w:val="24"/>
              </w:rPr>
              <w:t>热烹</w:t>
            </w:r>
            <w:r>
              <w:rPr>
                <w:color w:val="auto"/>
                <w:sz w:val="24"/>
                <w:szCs w:val="24"/>
              </w:rPr>
              <w:t>燃料燃烧废气随同油烟废气一并经高效油烟净化系统处理后屋顶排放，</w:t>
            </w:r>
            <w:r>
              <w:rPr>
                <w:rFonts w:hint="eastAsia"/>
                <w:color w:val="auto"/>
                <w:sz w:val="24"/>
                <w:szCs w:val="24"/>
              </w:rPr>
              <w:t>每天热烹时间约8h，热烹灶台年工作时间约为</w:t>
            </w:r>
            <w:r>
              <w:rPr>
                <w:rFonts w:hint="eastAsia"/>
                <w:color w:val="auto"/>
                <w:sz w:val="24"/>
                <w:szCs w:val="24"/>
                <w:lang w:val="en-US" w:eastAsia="zh-CN"/>
              </w:rPr>
              <w:t>24</w:t>
            </w:r>
            <w:r>
              <w:rPr>
                <w:rFonts w:hint="eastAsia"/>
                <w:color w:val="auto"/>
                <w:sz w:val="24"/>
                <w:szCs w:val="24"/>
              </w:rPr>
              <w:t>00</w:t>
            </w:r>
            <w:r>
              <w:rPr>
                <w:color w:val="auto"/>
                <w:sz w:val="24"/>
                <w:szCs w:val="24"/>
              </w:rPr>
              <w:t>h</w:t>
            </w:r>
            <w:r>
              <w:rPr>
                <w:rFonts w:hint="eastAsia"/>
                <w:color w:val="auto"/>
                <w:sz w:val="24"/>
                <w:szCs w:val="24"/>
              </w:rPr>
              <w:t>。</w:t>
            </w:r>
            <w:r>
              <w:rPr>
                <w:rFonts w:hint="default" w:ascii="Times New Roman" w:hAnsi="Times New Roman" w:eastAsia="宋体" w:cs="Times New Roman"/>
                <w:color w:val="FF0000"/>
                <w:sz w:val="24"/>
                <w:szCs w:val="24"/>
              </w:rPr>
              <w:t>本项目</w:t>
            </w:r>
            <w:r>
              <w:rPr>
                <w:rFonts w:hint="eastAsia"/>
                <w:color w:val="FF0000"/>
                <w:sz w:val="24"/>
                <w:szCs w:val="24"/>
              </w:rPr>
              <w:t>热烹</w:t>
            </w:r>
            <w:r>
              <w:rPr>
                <w:color w:val="FF0000"/>
                <w:sz w:val="24"/>
                <w:szCs w:val="24"/>
              </w:rPr>
              <w:t>燃料燃烧废气</w:t>
            </w:r>
            <w:r>
              <w:rPr>
                <w:rFonts w:hint="default" w:ascii="Times New Roman" w:hAnsi="Times New Roman" w:eastAsia="宋体" w:cs="Times New Roman"/>
                <w:color w:val="FF0000"/>
                <w:sz w:val="24"/>
                <w:szCs w:val="24"/>
              </w:rPr>
              <w:t>参照</w:t>
            </w:r>
            <w:r>
              <w:rPr>
                <w:rFonts w:hint="default" w:ascii="Times New Roman" w:hAnsi="Times New Roman" w:eastAsia="宋体" w:cs="Times New Roman"/>
                <w:color w:val="FF0000"/>
                <w:kern w:val="0"/>
                <w:sz w:val="24"/>
                <w:szCs w:val="24"/>
              </w:rPr>
              <w:t>《</w:t>
            </w:r>
            <w:r>
              <w:rPr>
                <w:rFonts w:hint="default" w:ascii="Times New Roman" w:hAnsi="Times New Roman" w:eastAsia="宋体" w:cs="Times New Roman"/>
                <w:color w:val="FF0000"/>
                <w:sz w:val="24"/>
                <w:szCs w:val="24"/>
              </w:rPr>
              <w:t>生活源产排污核算系数手册</w:t>
            </w:r>
            <w:r>
              <w:rPr>
                <w:rFonts w:hint="default" w:ascii="Times New Roman" w:hAnsi="Times New Roman" w:eastAsia="宋体" w:cs="Times New Roman"/>
                <w:color w:val="FF0000"/>
                <w:kern w:val="0"/>
                <w:sz w:val="24"/>
                <w:szCs w:val="24"/>
              </w:rPr>
              <w:t>》</w:t>
            </w:r>
            <w:r>
              <w:rPr>
                <w:rFonts w:hint="default" w:ascii="Times New Roman" w:hAnsi="Times New Roman" w:eastAsia="宋体" w:cs="Times New Roman"/>
                <w:color w:val="FF0000"/>
                <w:kern w:val="0"/>
                <w:sz w:val="24"/>
                <w:szCs w:val="24"/>
                <w:lang w:val="en-US" w:eastAsia="zh-CN"/>
              </w:rPr>
              <w:t>表3-1</w:t>
            </w:r>
            <w:r>
              <w:rPr>
                <w:rFonts w:hint="default" w:ascii="Times New Roman" w:hAnsi="Times New Roman" w:eastAsia="宋体" w:cs="Times New Roman"/>
                <w:color w:val="FF0000"/>
                <w:sz w:val="24"/>
                <w:szCs w:val="24"/>
              </w:rPr>
              <w:t>生活及其他大气污染物排放系数表单</w:t>
            </w:r>
            <w:r>
              <w:rPr>
                <w:rFonts w:hint="eastAsia" w:ascii="宋体" w:hAnsi="宋体" w:cs="宋体"/>
                <w:color w:val="FF0000"/>
                <w:kern w:val="0"/>
                <w:sz w:val="24"/>
                <w:szCs w:val="24"/>
              </w:rPr>
              <w:t>，管道天然气污染物产生系数烟尘</w:t>
            </w:r>
            <w:r>
              <w:rPr>
                <w:rFonts w:hint="eastAsia"/>
                <w:color w:val="FF0000"/>
                <w:kern w:val="0"/>
                <w:sz w:val="24"/>
                <w:szCs w:val="24"/>
                <w:lang w:val="en-US" w:eastAsia="zh-CN"/>
              </w:rPr>
              <w:t>1.1</w:t>
            </w:r>
            <w:r>
              <w:rPr>
                <w:color w:val="FF0000"/>
                <w:kern w:val="0"/>
                <w:sz w:val="24"/>
                <w:szCs w:val="24"/>
              </w:rPr>
              <w:t>kg/</w:t>
            </w:r>
            <w:r>
              <w:rPr>
                <w:rFonts w:hint="eastAsia" w:ascii="宋体" w:hAnsi="宋体" w:cs="宋体"/>
                <w:color w:val="FF0000"/>
                <w:kern w:val="0"/>
                <w:sz w:val="24"/>
                <w:szCs w:val="24"/>
              </w:rPr>
              <w:t>万</w:t>
            </w:r>
            <w:r>
              <w:rPr>
                <w:color w:val="FF0000"/>
                <w:kern w:val="0"/>
                <w:sz w:val="24"/>
                <w:szCs w:val="24"/>
              </w:rPr>
              <w:t>m</w:t>
            </w:r>
            <w:r>
              <w:rPr>
                <w:color w:val="FF0000"/>
                <w:kern w:val="0"/>
                <w:sz w:val="24"/>
                <w:szCs w:val="24"/>
                <w:vertAlign w:val="superscript"/>
              </w:rPr>
              <w:t>3</w:t>
            </w:r>
            <w:r>
              <w:rPr>
                <w:rFonts w:hint="eastAsia" w:ascii="宋体" w:hAnsi="宋体" w:cs="宋体"/>
                <w:color w:val="FF0000"/>
                <w:kern w:val="0"/>
                <w:sz w:val="24"/>
                <w:szCs w:val="24"/>
              </w:rPr>
              <w:t>，二氧化硫</w:t>
            </w:r>
            <w:r>
              <w:rPr>
                <w:color w:val="FF0000"/>
                <w:kern w:val="0"/>
                <w:sz w:val="24"/>
                <w:szCs w:val="24"/>
              </w:rPr>
              <w:t>0.0</w:t>
            </w:r>
            <w:r>
              <w:rPr>
                <w:rFonts w:hint="eastAsia"/>
                <w:color w:val="FF0000"/>
                <w:kern w:val="0"/>
                <w:sz w:val="24"/>
                <w:szCs w:val="24"/>
                <w:lang w:val="en-US" w:eastAsia="zh-CN"/>
              </w:rPr>
              <w:t>054</w:t>
            </w:r>
            <w:r>
              <w:rPr>
                <w:color w:val="FF0000"/>
                <w:kern w:val="0"/>
                <w:sz w:val="24"/>
                <w:szCs w:val="24"/>
              </w:rPr>
              <w:t>kg/</w:t>
            </w:r>
            <w:r>
              <w:rPr>
                <w:rFonts w:hint="eastAsia" w:ascii="宋体" w:hAnsi="宋体" w:cs="宋体"/>
                <w:color w:val="FF0000"/>
                <w:kern w:val="0"/>
                <w:sz w:val="24"/>
                <w:szCs w:val="24"/>
              </w:rPr>
              <w:t>万</w:t>
            </w:r>
            <w:r>
              <w:rPr>
                <w:color w:val="FF0000"/>
                <w:kern w:val="0"/>
                <w:sz w:val="24"/>
                <w:szCs w:val="24"/>
              </w:rPr>
              <w:t>m</w:t>
            </w:r>
            <w:r>
              <w:rPr>
                <w:color w:val="FF0000"/>
                <w:kern w:val="0"/>
                <w:sz w:val="24"/>
                <w:szCs w:val="24"/>
                <w:vertAlign w:val="superscript"/>
              </w:rPr>
              <w:t>3</w:t>
            </w:r>
            <w:r>
              <w:rPr>
                <w:rFonts w:hint="eastAsia" w:ascii="宋体" w:hAnsi="宋体" w:cs="宋体"/>
                <w:color w:val="FF0000"/>
                <w:kern w:val="0"/>
                <w:sz w:val="24"/>
                <w:szCs w:val="24"/>
              </w:rPr>
              <w:t>，氮氧化物</w:t>
            </w:r>
            <w:r>
              <w:rPr>
                <w:rFonts w:hint="eastAsia"/>
                <w:color w:val="FF0000"/>
                <w:kern w:val="0"/>
                <w:sz w:val="24"/>
                <w:szCs w:val="24"/>
                <w:lang w:val="en-US" w:eastAsia="zh-CN"/>
              </w:rPr>
              <w:t>12</w:t>
            </w:r>
            <w:r>
              <w:rPr>
                <w:color w:val="FF0000"/>
                <w:kern w:val="0"/>
                <w:sz w:val="24"/>
                <w:szCs w:val="24"/>
              </w:rPr>
              <w:t>kg/</w:t>
            </w:r>
            <w:r>
              <w:rPr>
                <w:rFonts w:hint="eastAsia" w:ascii="宋体" w:hAnsi="宋体" w:cs="宋体"/>
                <w:color w:val="FF0000"/>
                <w:kern w:val="0"/>
                <w:sz w:val="24"/>
                <w:szCs w:val="24"/>
              </w:rPr>
              <w:t>万</w:t>
            </w:r>
            <w:r>
              <w:rPr>
                <w:color w:val="FF0000"/>
                <w:kern w:val="0"/>
                <w:sz w:val="24"/>
                <w:szCs w:val="24"/>
              </w:rPr>
              <w:t>m</w:t>
            </w:r>
            <w:r>
              <w:rPr>
                <w:color w:val="FF0000"/>
                <w:kern w:val="0"/>
                <w:sz w:val="24"/>
                <w:szCs w:val="24"/>
                <w:vertAlign w:val="superscript"/>
              </w:rPr>
              <w:t>3</w:t>
            </w:r>
            <w:r>
              <w:rPr>
                <w:rFonts w:hint="eastAsia" w:ascii="宋体" w:hAnsi="宋体" w:cs="宋体"/>
                <w:color w:val="FF0000"/>
                <w:kern w:val="0"/>
                <w:sz w:val="24"/>
                <w:szCs w:val="24"/>
              </w:rPr>
              <w:t>。</w:t>
            </w:r>
            <w:r>
              <w:rPr>
                <w:rFonts w:hint="eastAsia"/>
                <w:color w:val="FF0000"/>
                <w:sz w:val="24"/>
                <w:szCs w:val="24"/>
              </w:rPr>
              <w:t>具体产排情况见下表</w:t>
            </w:r>
            <w:r>
              <w:rPr>
                <w:color w:val="FF0000"/>
                <w:sz w:val="24"/>
                <w:szCs w:val="24"/>
              </w:rPr>
              <w:t>4-</w:t>
            </w:r>
            <w:r>
              <w:rPr>
                <w:rFonts w:hint="eastAsia"/>
                <w:color w:val="FF0000"/>
                <w:sz w:val="24"/>
                <w:szCs w:val="24"/>
                <w:lang w:val="en-US" w:eastAsia="zh-CN"/>
              </w:rPr>
              <w:t>3</w:t>
            </w:r>
            <w:r>
              <w:rPr>
                <w:rFonts w:hint="eastAsia"/>
                <w:color w:val="FF0000"/>
                <w:sz w:val="24"/>
                <w:szCs w:val="24"/>
              </w:rPr>
              <w:t>。</w:t>
            </w:r>
          </w:p>
          <w:p w14:paraId="1F68DE4C">
            <w:pPr>
              <w:pStyle w:val="26"/>
              <w:keepNext w:val="0"/>
              <w:keepLines w:val="0"/>
              <w:pageBreakBefore w:val="0"/>
              <w:widowControl w:val="0"/>
              <w:kinsoku/>
              <w:wordWrap/>
              <w:overflowPunct/>
              <w:topLinePunct w:val="0"/>
              <w:autoSpaceDE w:val="0"/>
              <w:autoSpaceDN w:val="0"/>
              <w:bidi w:val="0"/>
              <w:adjustRightInd w:val="0"/>
              <w:snapToGrid/>
              <w:spacing w:line="480" w:lineRule="exact"/>
              <w:ind w:firstLine="422" w:firstLineChars="200"/>
              <w:jc w:val="center"/>
              <w:textAlignment w:val="auto"/>
              <w:rPr>
                <w:rFonts w:ascii="Times New Roman" w:hAnsi="Times New Roman"/>
                <w:b/>
                <w:bCs/>
                <w:color w:val="FF0000"/>
                <w:sz w:val="21"/>
                <w:szCs w:val="21"/>
              </w:rPr>
            </w:pPr>
            <w:r>
              <w:rPr>
                <w:rFonts w:hint="eastAsia" w:ascii="Times New Roman" w:hAnsi="Times New Roman"/>
                <w:b/>
                <w:bCs/>
                <w:color w:val="FF0000"/>
                <w:sz w:val="21"/>
                <w:szCs w:val="21"/>
              </w:rPr>
              <w:t>表4-</w:t>
            </w:r>
            <w:r>
              <w:rPr>
                <w:rFonts w:hint="eastAsia" w:ascii="Times New Roman" w:hAnsi="Times New Roman"/>
                <w:b/>
                <w:bCs/>
                <w:color w:val="FF0000"/>
                <w:sz w:val="21"/>
                <w:szCs w:val="21"/>
                <w:lang w:val="en-US" w:eastAsia="zh-CN"/>
              </w:rPr>
              <w:t>3</w:t>
            </w:r>
            <w:r>
              <w:rPr>
                <w:rFonts w:hint="eastAsia" w:ascii="Times New Roman" w:hAnsi="Times New Roman"/>
                <w:b/>
                <w:bCs/>
                <w:color w:val="FF0000"/>
                <w:sz w:val="21"/>
                <w:szCs w:val="21"/>
              </w:rPr>
              <w:t xml:space="preserve">    热烹燃料燃烧废气污染物产生、排放情况表</w:t>
            </w:r>
          </w:p>
          <w:tbl>
            <w:tblPr>
              <w:tblStyle w:val="15"/>
              <w:tblW w:w="7946" w:type="dxa"/>
              <w:tblInd w:w="5"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2492"/>
              <w:gridCol w:w="1480"/>
              <w:gridCol w:w="1987"/>
              <w:gridCol w:w="1987"/>
            </w:tblGrid>
            <w:tr w14:paraId="5899DDA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2492" w:type="dxa"/>
                  <w:tcBorders>
                    <w:tl2br w:val="nil"/>
                    <w:tr2bl w:val="nil"/>
                  </w:tcBorders>
                  <w:vAlign w:val="center"/>
                </w:tcPr>
                <w:p w14:paraId="657619DD">
                  <w:pPr>
                    <w:keepNext w:val="0"/>
                    <w:keepLines w:val="0"/>
                    <w:pageBreakBefore w:val="0"/>
                    <w:widowControl/>
                    <w:kinsoku/>
                    <w:wordWrap/>
                    <w:overflowPunct/>
                    <w:topLinePunct w:val="0"/>
                    <w:autoSpaceDE/>
                    <w:autoSpaceDN/>
                    <w:bidi w:val="0"/>
                    <w:adjustRightInd/>
                    <w:snapToGrid/>
                    <w:spacing w:line="240" w:lineRule="auto"/>
                    <w:jc w:val="center"/>
                    <w:textAlignment w:val="auto"/>
                    <w:rPr>
                      <w:b/>
                      <w:bCs/>
                      <w:color w:val="FF0000"/>
                      <w:sz w:val="21"/>
                      <w:szCs w:val="21"/>
                    </w:rPr>
                  </w:pPr>
                  <w:r>
                    <w:rPr>
                      <w:rFonts w:hint="eastAsia"/>
                      <w:b/>
                      <w:bCs/>
                      <w:color w:val="FF0000"/>
                      <w:sz w:val="21"/>
                      <w:szCs w:val="21"/>
                    </w:rPr>
                    <w:t>污染物</w:t>
                  </w:r>
                </w:p>
              </w:tc>
              <w:tc>
                <w:tcPr>
                  <w:tcW w:w="1480" w:type="dxa"/>
                  <w:tcBorders>
                    <w:tl2br w:val="nil"/>
                    <w:tr2bl w:val="nil"/>
                  </w:tcBorders>
                  <w:vAlign w:val="center"/>
                </w:tcPr>
                <w:p w14:paraId="140B4B19">
                  <w:pPr>
                    <w:keepNext w:val="0"/>
                    <w:keepLines w:val="0"/>
                    <w:pageBreakBefore w:val="0"/>
                    <w:widowControl/>
                    <w:kinsoku/>
                    <w:wordWrap/>
                    <w:overflowPunct/>
                    <w:topLinePunct w:val="0"/>
                    <w:autoSpaceDE/>
                    <w:autoSpaceDN/>
                    <w:bidi w:val="0"/>
                    <w:adjustRightInd/>
                    <w:snapToGrid/>
                    <w:spacing w:line="240" w:lineRule="auto"/>
                    <w:jc w:val="center"/>
                    <w:textAlignment w:val="auto"/>
                    <w:rPr>
                      <w:b/>
                      <w:bCs/>
                      <w:color w:val="FF0000"/>
                      <w:sz w:val="21"/>
                      <w:szCs w:val="21"/>
                    </w:rPr>
                  </w:pPr>
                  <w:r>
                    <w:rPr>
                      <w:rFonts w:hint="eastAsia"/>
                      <w:b/>
                      <w:bCs/>
                      <w:color w:val="FF0000"/>
                      <w:sz w:val="21"/>
                      <w:szCs w:val="21"/>
                    </w:rPr>
                    <w:t>SO</w:t>
                  </w:r>
                  <w:r>
                    <w:rPr>
                      <w:rFonts w:hint="eastAsia"/>
                      <w:b/>
                      <w:bCs/>
                      <w:color w:val="FF0000"/>
                      <w:sz w:val="21"/>
                      <w:szCs w:val="21"/>
                      <w:vertAlign w:val="subscript"/>
                    </w:rPr>
                    <w:t>2</w:t>
                  </w:r>
                </w:p>
              </w:tc>
              <w:tc>
                <w:tcPr>
                  <w:tcW w:w="1987" w:type="dxa"/>
                  <w:tcBorders>
                    <w:tl2br w:val="nil"/>
                    <w:tr2bl w:val="nil"/>
                  </w:tcBorders>
                  <w:vAlign w:val="center"/>
                </w:tcPr>
                <w:p w14:paraId="11CCC99C">
                  <w:pPr>
                    <w:keepNext w:val="0"/>
                    <w:keepLines w:val="0"/>
                    <w:pageBreakBefore w:val="0"/>
                    <w:widowControl/>
                    <w:kinsoku/>
                    <w:wordWrap/>
                    <w:overflowPunct/>
                    <w:topLinePunct w:val="0"/>
                    <w:autoSpaceDE/>
                    <w:autoSpaceDN/>
                    <w:bidi w:val="0"/>
                    <w:adjustRightInd/>
                    <w:snapToGrid/>
                    <w:spacing w:line="240" w:lineRule="auto"/>
                    <w:jc w:val="center"/>
                    <w:textAlignment w:val="auto"/>
                    <w:rPr>
                      <w:b/>
                      <w:bCs/>
                      <w:color w:val="FF0000"/>
                      <w:sz w:val="21"/>
                      <w:szCs w:val="21"/>
                    </w:rPr>
                  </w:pPr>
                  <w:r>
                    <w:rPr>
                      <w:rFonts w:hint="eastAsia"/>
                      <w:b/>
                      <w:bCs/>
                      <w:color w:val="FF0000"/>
                      <w:sz w:val="21"/>
                      <w:szCs w:val="21"/>
                    </w:rPr>
                    <w:t>NO</w:t>
                  </w:r>
                  <w:r>
                    <w:rPr>
                      <w:rFonts w:hint="eastAsia"/>
                      <w:b/>
                      <w:bCs/>
                      <w:color w:val="FF0000"/>
                      <w:sz w:val="21"/>
                      <w:szCs w:val="21"/>
                      <w:vertAlign w:val="subscript"/>
                    </w:rPr>
                    <w:t>X</w:t>
                  </w:r>
                </w:p>
              </w:tc>
              <w:tc>
                <w:tcPr>
                  <w:tcW w:w="1987" w:type="dxa"/>
                  <w:tcBorders>
                    <w:tl2br w:val="nil"/>
                    <w:tr2bl w:val="nil"/>
                  </w:tcBorders>
                  <w:vAlign w:val="center"/>
                </w:tcPr>
                <w:p w14:paraId="0188F3C3">
                  <w:pPr>
                    <w:keepNext w:val="0"/>
                    <w:keepLines w:val="0"/>
                    <w:pageBreakBefore w:val="0"/>
                    <w:widowControl/>
                    <w:kinsoku/>
                    <w:wordWrap/>
                    <w:overflowPunct/>
                    <w:topLinePunct w:val="0"/>
                    <w:autoSpaceDE/>
                    <w:autoSpaceDN/>
                    <w:bidi w:val="0"/>
                    <w:adjustRightInd/>
                    <w:snapToGrid/>
                    <w:spacing w:line="240" w:lineRule="auto"/>
                    <w:jc w:val="center"/>
                    <w:textAlignment w:val="auto"/>
                    <w:rPr>
                      <w:b/>
                      <w:bCs/>
                      <w:color w:val="FF0000"/>
                      <w:sz w:val="21"/>
                      <w:szCs w:val="21"/>
                    </w:rPr>
                  </w:pPr>
                  <w:r>
                    <w:rPr>
                      <w:rFonts w:hint="eastAsia"/>
                      <w:b/>
                      <w:bCs/>
                      <w:color w:val="FF0000"/>
                      <w:sz w:val="21"/>
                      <w:szCs w:val="21"/>
                    </w:rPr>
                    <w:t>烟尘</w:t>
                  </w:r>
                </w:p>
              </w:tc>
            </w:tr>
            <w:tr w14:paraId="18F6EE0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2492" w:type="dxa"/>
                  <w:tcBorders>
                    <w:tl2br w:val="nil"/>
                    <w:tr2bl w:val="nil"/>
                  </w:tcBorders>
                  <w:vAlign w:val="center"/>
                </w:tcPr>
                <w:p w14:paraId="4E5E9361">
                  <w:pPr>
                    <w:keepNext w:val="0"/>
                    <w:keepLines w:val="0"/>
                    <w:pageBreakBefore w:val="0"/>
                    <w:widowControl/>
                    <w:kinsoku/>
                    <w:wordWrap/>
                    <w:overflowPunct/>
                    <w:topLinePunct w:val="0"/>
                    <w:autoSpaceDE/>
                    <w:autoSpaceDN/>
                    <w:bidi w:val="0"/>
                    <w:adjustRightInd/>
                    <w:snapToGrid/>
                    <w:spacing w:line="240" w:lineRule="auto"/>
                    <w:jc w:val="center"/>
                    <w:textAlignment w:val="auto"/>
                    <w:rPr>
                      <w:color w:val="FF0000"/>
                      <w:sz w:val="21"/>
                      <w:szCs w:val="21"/>
                    </w:rPr>
                  </w:pPr>
                  <w:r>
                    <w:rPr>
                      <w:rFonts w:hint="eastAsia" w:ascii="宋体" w:hAnsi="宋体" w:cs="宋体"/>
                      <w:color w:val="FF0000"/>
                      <w:kern w:val="0"/>
                      <w:sz w:val="21"/>
                      <w:szCs w:val="21"/>
                    </w:rPr>
                    <w:t>产生系数（</w:t>
                  </w:r>
                  <w:r>
                    <w:rPr>
                      <w:color w:val="FF0000"/>
                      <w:kern w:val="0"/>
                      <w:sz w:val="21"/>
                      <w:szCs w:val="21"/>
                    </w:rPr>
                    <w:t>kg/</w:t>
                  </w:r>
                  <w:r>
                    <w:rPr>
                      <w:rFonts w:hint="eastAsia" w:ascii="宋体" w:hAnsi="宋体" w:cs="宋体"/>
                      <w:color w:val="FF0000"/>
                      <w:kern w:val="0"/>
                      <w:sz w:val="21"/>
                      <w:szCs w:val="21"/>
                    </w:rPr>
                    <w:t>万</w:t>
                  </w:r>
                  <w:r>
                    <w:rPr>
                      <w:color w:val="FF0000"/>
                      <w:kern w:val="0"/>
                      <w:sz w:val="21"/>
                      <w:szCs w:val="21"/>
                    </w:rPr>
                    <w:t>m</w:t>
                  </w:r>
                  <w:r>
                    <w:rPr>
                      <w:color w:val="FF0000"/>
                      <w:kern w:val="0"/>
                      <w:sz w:val="21"/>
                      <w:szCs w:val="21"/>
                      <w:vertAlign w:val="superscript"/>
                    </w:rPr>
                    <w:t>3</w:t>
                  </w:r>
                  <w:r>
                    <w:rPr>
                      <w:rFonts w:hint="eastAsia" w:ascii="宋体" w:hAnsi="宋体" w:cs="宋体"/>
                      <w:color w:val="FF0000"/>
                      <w:kern w:val="0"/>
                      <w:sz w:val="21"/>
                      <w:szCs w:val="21"/>
                    </w:rPr>
                    <w:t>）</w:t>
                  </w:r>
                </w:p>
              </w:tc>
              <w:tc>
                <w:tcPr>
                  <w:tcW w:w="1480" w:type="dxa"/>
                  <w:tcBorders>
                    <w:tl2br w:val="nil"/>
                    <w:tr2bl w:val="nil"/>
                  </w:tcBorders>
                  <w:vAlign w:val="center"/>
                </w:tcPr>
                <w:p w14:paraId="66634FE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eastAsia="宋体"/>
                      <w:color w:val="FF0000"/>
                      <w:sz w:val="21"/>
                      <w:szCs w:val="21"/>
                      <w:lang w:val="en-US" w:eastAsia="zh-CN"/>
                    </w:rPr>
                  </w:pPr>
                  <w:r>
                    <w:rPr>
                      <w:rFonts w:hint="eastAsia"/>
                      <w:color w:val="FF0000"/>
                      <w:sz w:val="21"/>
                      <w:szCs w:val="21"/>
                      <w:lang w:val="en-US" w:eastAsia="zh-CN"/>
                    </w:rPr>
                    <w:t>0.0054</w:t>
                  </w:r>
                </w:p>
              </w:tc>
              <w:tc>
                <w:tcPr>
                  <w:tcW w:w="1987" w:type="dxa"/>
                  <w:tcBorders>
                    <w:tl2br w:val="nil"/>
                    <w:tr2bl w:val="nil"/>
                  </w:tcBorders>
                  <w:vAlign w:val="center"/>
                </w:tcPr>
                <w:p w14:paraId="263BC13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eastAsia="宋体"/>
                      <w:color w:val="FF0000"/>
                      <w:sz w:val="21"/>
                      <w:szCs w:val="21"/>
                      <w:lang w:val="en-US" w:eastAsia="zh-CN"/>
                    </w:rPr>
                  </w:pPr>
                  <w:r>
                    <w:rPr>
                      <w:rFonts w:hint="eastAsia"/>
                      <w:color w:val="FF0000"/>
                      <w:sz w:val="21"/>
                      <w:szCs w:val="21"/>
                      <w:lang w:val="en-US" w:eastAsia="zh-CN"/>
                    </w:rPr>
                    <w:t>12</w:t>
                  </w:r>
                </w:p>
              </w:tc>
              <w:tc>
                <w:tcPr>
                  <w:tcW w:w="1987" w:type="dxa"/>
                  <w:tcBorders>
                    <w:tl2br w:val="nil"/>
                    <w:tr2bl w:val="nil"/>
                  </w:tcBorders>
                  <w:vAlign w:val="center"/>
                </w:tcPr>
                <w:p w14:paraId="31071F62">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eastAsia="宋体"/>
                      <w:color w:val="FF0000"/>
                      <w:sz w:val="21"/>
                      <w:szCs w:val="21"/>
                      <w:lang w:val="en-US" w:eastAsia="zh-CN"/>
                    </w:rPr>
                  </w:pPr>
                  <w:r>
                    <w:rPr>
                      <w:rFonts w:hint="eastAsia"/>
                      <w:color w:val="FF0000"/>
                      <w:sz w:val="21"/>
                      <w:szCs w:val="21"/>
                      <w:lang w:val="en-US" w:eastAsia="zh-CN"/>
                    </w:rPr>
                    <w:t>1.1</w:t>
                  </w:r>
                </w:p>
              </w:tc>
            </w:tr>
            <w:tr w14:paraId="648F542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2492" w:type="dxa"/>
                  <w:tcBorders>
                    <w:tl2br w:val="nil"/>
                    <w:tr2bl w:val="nil"/>
                  </w:tcBorders>
                  <w:vAlign w:val="center"/>
                </w:tcPr>
                <w:p w14:paraId="2DA8A992">
                  <w:pPr>
                    <w:keepNext w:val="0"/>
                    <w:keepLines w:val="0"/>
                    <w:pageBreakBefore w:val="0"/>
                    <w:widowControl/>
                    <w:kinsoku/>
                    <w:wordWrap/>
                    <w:overflowPunct/>
                    <w:topLinePunct w:val="0"/>
                    <w:autoSpaceDE/>
                    <w:autoSpaceDN/>
                    <w:bidi w:val="0"/>
                    <w:adjustRightInd/>
                    <w:snapToGrid/>
                    <w:spacing w:line="240" w:lineRule="auto"/>
                    <w:jc w:val="center"/>
                    <w:textAlignment w:val="auto"/>
                    <w:rPr>
                      <w:color w:val="FF0000"/>
                      <w:sz w:val="21"/>
                      <w:szCs w:val="21"/>
                    </w:rPr>
                  </w:pPr>
                  <w:r>
                    <w:rPr>
                      <w:rFonts w:hint="eastAsia" w:ascii="宋体" w:hAnsi="宋体" w:cs="宋体"/>
                      <w:color w:val="FF0000"/>
                      <w:kern w:val="0"/>
                      <w:sz w:val="21"/>
                      <w:szCs w:val="21"/>
                    </w:rPr>
                    <w:t>排放量（</w:t>
                  </w:r>
                  <w:r>
                    <w:rPr>
                      <w:color w:val="FF0000"/>
                      <w:kern w:val="0"/>
                      <w:sz w:val="21"/>
                      <w:szCs w:val="21"/>
                    </w:rPr>
                    <w:t>kg/a</w:t>
                  </w:r>
                  <w:r>
                    <w:rPr>
                      <w:rFonts w:hint="eastAsia" w:ascii="宋体" w:hAnsi="宋体" w:cs="宋体"/>
                      <w:color w:val="FF0000"/>
                      <w:kern w:val="0"/>
                      <w:sz w:val="21"/>
                      <w:szCs w:val="21"/>
                    </w:rPr>
                    <w:t>）</w:t>
                  </w:r>
                </w:p>
              </w:tc>
              <w:tc>
                <w:tcPr>
                  <w:tcW w:w="1480" w:type="dxa"/>
                  <w:tcBorders>
                    <w:tl2br w:val="nil"/>
                    <w:tr2bl w:val="nil"/>
                  </w:tcBorders>
                  <w:vAlign w:val="center"/>
                </w:tcPr>
                <w:p w14:paraId="66891C1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eastAsia="宋体"/>
                      <w:color w:val="FF0000"/>
                      <w:sz w:val="21"/>
                      <w:szCs w:val="21"/>
                      <w:lang w:val="en-US" w:eastAsia="zh-CN"/>
                    </w:rPr>
                  </w:pPr>
                  <w:r>
                    <w:rPr>
                      <w:rFonts w:hint="eastAsia"/>
                      <w:color w:val="FF0000"/>
                      <w:sz w:val="21"/>
                      <w:szCs w:val="21"/>
                      <w:lang w:val="en-US" w:eastAsia="zh-CN"/>
                    </w:rPr>
                    <w:t>0.069</w:t>
                  </w:r>
                </w:p>
              </w:tc>
              <w:tc>
                <w:tcPr>
                  <w:tcW w:w="1987" w:type="dxa"/>
                  <w:tcBorders>
                    <w:tl2br w:val="nil"/>
                    <w:tr2bl w:val="nil"/>
                  </w:tcBorders>
                  <w:vAlign w:val="center"/>
                </w:tcPr>
                <w:p w14:paraId="38E590F1">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eastAsia="宋体"/>
                      <w:color w:val="FF0000"/>
                      <w:sz w:val="21"/>
                      <w:szCs w:val="21"/>
                      <w:lang w:val="en-US" w:eastAsia="zh-CN"/>
                    </w:rPr>
                  </w:pPr>
                  <w:r>
                    <w:rPr>
                      <w:rFonts w:hint="eastAsia"/>
                      <w:color w:val="FF0000"/>
                      <w:sz w:val="21"/>
                      <w:szCs w:val="21"/>
                      <w:lang w:val="en-US" w:eastAsia="zh-CN"/>
                    </w:rPr>
                    <w:t>153.36</w:t>
                  </w:r>
                </w:p>
              </w:tc>
              <w:tc>
                <w:tcPr>
                  <w:tcW w:w="1987" w:type="dxa"/>
                  <w:tcBorders>
                    <w:tl2br w:val="nil"/>
                    <w:tr2bl w:val="nil"/>
                  </w:tcBorders>
                  <w:vAlign w:val="center"/>
                </w:tcPr>
                <w:p w14:paraId="2248C495">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eastAsia="宋体"/>
                      <w:color w:val="FF0000"/>
                      <w:sz w:val="21"/>
                      <w:szCs w:val="21"/>
                      <w:lang w:val="en-US" w:eastAsia="zh-CN"/>
                    </w:rPr>
                  </w:pPr>
                  <w:r>
                    <w:rPr>
                      <w:rFonts w:hint="eastAsia"/>
                      <w:color w:val="FF0000"/>
                      <w:sz w:val="21"/>
                      <w:szCs w:val="21"/>
                      <w:lang w:val="en-US" w:eastAsia="zh-CN"/>
                    </w:rPr>
                    <w:t>14.06</w:t>
                  </w:r>
                </w:p>
              </w:tc>
            </w:tr>
          </w:tbl>
          <w:p w14:paraId="4A536726">
            <w:pPr>
              <w:pStyle w:val="13"/>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color w:val="auto"/>
                <w:sz w:val="24"/>
                <w:szCs w:val="24"/>
              </w:rPr>
            </w:pPr>
            <w:r>
              <w:rPr>
                <w:rFonts w:hint="eastAsia"/>
                <w:color w:val="auto"/>
                <w:sz w:val="24"/>
                <w:szCs w:val="24"/>
              </w:rPr>
              <w:t>（</w:t>
            </w:r>
            <w:r>
              <w:rPr>
                <w:rFonts w:hint="eastAsia"/>
                <w:color w:val="auto"/>
                <w:sz w:val="24"/>
                <w:szCs w:val="24"/>
                <w:lang w:val="en-US" w:eastAsia="zh-CN"/>
              </w:rPr>
              <w:t>4</w:t>
            </w:r>
            <w:r>
              <w:rPr>
                <w:rFonts w:hint="eastAsia"/>
                <w:color w:val="auto"/>
                <w:sz w:val="24"/>
                <w:szCs w:val="24"/>
              </w:rPr>
              <w:t>）</w:t>
            </w:r>
            <w:r>
              <w:rPr>
                <w:color w:val="auto"/>
                <w:sz w:val="24"/>
                <w:szCs w:val="24"/>
              </w:rPr>
              <w:t>无组织废气</w:t>
            </w:r>
          </w:p>
          <w:p w14:paraId="156D9D31">
            <w:pPr>
              <w:keepNext w:val="0"/>
              <w:keepLines w:val="0"/>
              <w:pageBreakBefore w:val="0"/>
              <w:widowControl w:val="0"/>
              <w:kinsoku/>
              <w:wordWrap/>
              <w:overflowPunct/>
              <w:topLinePunct w:val="0"/>
              <w:autoSpaceDE/>
              <w:autoSpaceDN/>
              <w:bidi w:val="0"/>
              <w:adjustRightInd/>
              <w:snapToGrid/>
              <w:ind w:firstLine="480" w:firstLineChars="200"/>
              <w:textAlignment w:val="auto"/>
              <w:rPr>
                <w:color w:val="auto"/>
                <w:sz w:val="24"/>
                <w:szCs w:val="24"/>
              </w:rPr>
            </w:pPr>
            <w:r>
              <w:rPr>
                <w:rFonts w:hint="eastAsia"/>
                <w:color w:val="auto"/>
                <w:sz w:val="24"/>
                <w:szCs w:val="24"/>
                <w:lang w:val="en-US" w:eastAsia="zh-CN"/>
              </w:rPr>
              <w:t>①</w:t>
            </w:r>
            <w:r>
              <w:rPr>
                <w:color w:val="auto"/>
                <w:sz w:val="24"/>
                <w:szCs w:val="24"/>
              </w:rPr>
              <w:t>烟油无组织排放量主要为灶台集气罩未收集量，本项目设置热烹调间，</w:t>
            </w:r>
            <w:r>
              <w:rPr>
                <w:rFonts w:hint="eastAsia"/>
                <w:color w:val="auto"/>
                <w:sz w:val="24"/>
                <w:szCs w:val="24"/>
              </w:rPr>
              <w:t>炒制</w:t>
            </w:r>
            <w:r>
              <w:rPr>
                <w:color w:val="auto"/>
                <w:sz w:val="24"/>
                <w:szCs w:val="24"/>
              </w:rPr>
              <w:t>肉类用量为</w:t>
            </w:r>
            <w:r>
              <w:rPr>
                <w:rFonts w:hint="eastAsia"/>
                <w:color w:val="auto"/>
                <w:sz w:val="24"/>
                <w:szCs w:val="24"/>
                <w:lang w:val="en-US" w:eastAsia="zh-CN"/>
              </w:rPr>
              <w:t>952</w:t>
            </w:r>
            <w:r>
              <w:rPr>
                <w:color w:val="auto"/>
                <w:sz w:val="24"/>
                <w:szCs w:val="24"/>
              </w:rPr>
              <w:t>t/a，油脂含量</w:t>
            </w:r>
            <w:r>
              <w:rPr>
                <w:rFonts w:hint="eastAsia"/>
                <w:color w:val="auto"/>
                <w:sz w:val="24"/>
                <w:szCs w:val="24"/>
              </w:rPr>
              <w:t>8</w:t>
            </w:r>
            <w:r>
              <w:rPr>
                <w:color w:val="auto"/>
                <w:sz w:val="24"/>
                <w:szCs w:val="24"/>
              </w:rPr>
              <w:t>%，</w:t>
            </w:r>
            <w:r>
              <w:rPr>
                <w:rFonts w:hint="eastAsia"/>
                <w:color w:val="auto"/>
                <w:kern w:val="2"/>
                <w:sz w:val="24"/>
                <w:szCs w:val="24"/>
                <w:lang w:val="en-US" w:eastAsia="zh-CN"/>
              </w:rPr>
              <w:t>动物油脂76.16t/a，</w:t>
            </w:r>
            <w:r>
              <w:rPr>
                <w:color w:val="auto"/>
                <w:sz w:val="24"/>
                <w:szCs w:val="24"/>
              </w:rPr>
              <w:t>使用植物油</w:t>
            </w:r>
            <w:r>
              <w:rPr>
                <w:rFonts w:hint="eastAsia"/>
                <w:color w:val="auto"/>
                <w:sz w:val="24"/>
                <w:szCs w:val="24"/>
                <w:lang w:val="en-US" w:eastAsia="zh-CN"/>
              </w:rPr>
              <w:t>612</w:t>
            </w:r>
            <w:r>
              <w:rPr>
                <w:color w:val="auto"/>
                <w:sz w:val="24"/>
                <w:szCs w:val="24"/>
              </w:rPr>
              <w:t>t/a，</w:t>
            </w:r>
            <w:r>
              <w:rPr>
                <w:rFonts w:hint="eastAsia" w:ascii="Times New Roman" w:hAnsi="Times New Roman" w:eastAsia="宋体" w:cs="Times New Roman"/>
                <w:color w:val="auto"/>
                <w:sz w:val="24"/>
                <w:szCs w:val="24"/>
                <w:lang w:val="en-US" w:eastAsia="zh-CN"/>
              </w:rPr>
              <w:t>据类比调查，不同的烧炸工况，油烟气中烟气浓度及挥发量均有所不同，油的平均挥发量为总耗油量的2.83%</w:t>
            </w:r>
            <w:r>
              <w:rPr>
                <w:rFonts w:ascii="Times New Roman" w:hAnsi="Times New Roman" w:eastAsia="宋体" w:cs="Times New Roman"/>
                <w:color w:val="auto"/>
                <w:sz w:val="24"/>
                <w:szCs w:val="24"/>
              </w:rPr>
              <w:t>，</w:t>
            </w:r>
            <w:r>
              <w:rPr>
                <w:color w:val="auto"/>
                <w:sz w:val="24"/>
                <w:szCs w:val="24"/>
              </w:rPr>
              <w:t>灶台上方安装集气罩收集油烟废气（收集效率85%），则油烟无组织排放量为</w:t>
            </w:r>
            <w:r>
              <w:rPr>
                <w:rFonts w:hint="eastAsia"/>
                <w:color w:val="auto"/>
                <w:sz w:val="24"/>
                <w:szCs w:val="24"/>
                <w:lang w:val="en-US" w:eastAsia="zh-CN"/>
              </w:rPr>
              <w:t>2.92</w:t>
            </w:r>
            <w:r>
              <w:rPr>
                <w:color w:val="auto"/>
                <w:sz w:val="24"/>
                <w:szCs w:val="24"/>
              </w:rPr>
              <w:t>t/a。</w:t>
            </w:r>
          </w:p>
          <w:p w14:paraId="192FF7B6">
            <w:pPr>
              <w:pStyle w:val="13"/>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color w:val="auto"/>
                <w:sz w:val="24"/>
                <w:szCs w:val="24"/>
              </w:rPr>
            </w:pPr>
            <w:r>
              <w:rPr>
                <w:rFonts w:hint="eastAsia"/>
                <w:color w:val="auto"/>
                <w:sz w:val="24"/>
                <w:szCs w:val="24"/>
                <w:lang w:val="en-US" w:eastAsia="zh-CN"/>
              </w:rPr>
              <w:t>②</w:t>
            </w:r>
            <w:r>
              <w:rPr>
                <w:color w:val="auto"/>
                <w:sz w:val="24"/>
                <w:szCs w:val="24"/>
              </w:rPr>
              <w:t>本项目建设速冻库，使用的制冷剂为R404A，属于氢氟烃类（HFC），成分为五氟乙烷、三氟乙烷、四氟乙烷等，臭氧层破碎系数为0。该制冷剂在使用过程中，密闭空间储存，仅在制冷剂更换期间有少量有机物无组织挥发，应在更换期间保持空气流通，且周边区域空旷，该部分废气对环境空气影响较小。</w:t>
            </w:r>
          </w:p>
          <w:p w14:paraId="747DF9B5">
            <w:pPr>
              <w:pStyle w:val="13"/>
              <w:keepNext w:val="0"/>
              <w:keepLines w:val="0"/>
              <w:pageBreakBefore w:val="0"/>
              <w:widowControl w:val="0"/>
              <w:kinsoku/>
              <w:wordWrap/>
              <w:overflowPunct/>
              <w:topLinePunct w:val="0"/>
              <w:autoSpaceDE/>
              <w:autoSpaceDN/>
              <w:bidi w:val="0"/>
              <w:adjustRightInd/>
              <w:snapToGrid/>
              <w:textAlignment w:val="auto"/>
              <w:rPr>
                <w:rFonts w:hint="eastAsia"/>
                <w:color w:val="auto"/>
                <w:sz w:val="24"/>
                <w:szCs w:val="24"/>
                <w:lang w:val="en-US" w:eastAsia="zh-CN"/>
              </w:rPr>
            </w:pPr>
            <w:r>
              <w:rPr>
                <w:rFonts w:hint="eastAsia"/>
                <w:color w:val="auto"/>
                <w:sz w:val="24"/>
                <w:szCs w:val="24"/>
                <w:lang w:val="en-US" w:eastAsia="zh-CN"/>
              </w:rPr>
              <w:t>经类比及核算，本项目废气产排情况见表4-4。</w:t>
            </w:r>
          </w:p>
          <w:p w14:paraId="4E72F74E">
            <w:pPr>
              <w:pStyle w:val="20"/>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表4-</w:t>
            </w:r>
            <w:r>
              <w:rPr>
                <w:rFonts w:hint="eastAsia" w:cs="Times New Roman"/>
                <w:color w:val="auto"/>
                <w:kern w:val="2"/>
                <w:sz w:val="21"/>
                <w:szCs w:val="21"/>
                <w:lang w:val="en-US" w:eastAsia="zh-CN"/>
              </w:rPr>
              <w:t>4</w:t>
            </w:r>
            <w:r>
              <w:rPr>
                <w:rFonts w:hint="default" w:ascii="Times New Roman" w:hAnsi="Times New Roman" w:eastAsia="宋体" w:cs="Times New Roman"/>
                <w:color w:val="auto"/>
                <w:kern w:val="2"/>
                <w:sz w:val="21"/>
                <w:szCs w:val="21"/>
              </w:rPr>
              <w:t xml:space="preserve">   项目废气排放情况</w:t>
            </w:r>
          </w:p>
          <w:tbl>
            <w:tblPr>
              <w:tblStyle w:val="14"/>
              <w:tblpPr w:leftFromText="180" w:rightFromText="180" w:vertAnchor="text" w:tblpXSpec="center" w:tblpY="1"/>
              <w:tblOverlap w:val="never"/>
              <w:tblW w:w="7846"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795"/>
              <w:gridCol w:w="641"/>
              <w:gridCol w:w="424"/>
              <w:gridCol w:w="1031"/>
              <w:gridCol w:w="555"/>
              <w:gridCol w:w="940"/>
              <w:gridCol w:w="792"/>
              <w:gridCol w:w="920"/>
              <w:gridCol w:w="883"/>
              <w:gridCol w:w="865"/>
            </w:tblGrid>
            <w:tr w14:paraId="25531D6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176" w:hRule="atLeast"/>
                <w:jc w:val="center"/>
              </w:trPr>
              <w:tc>
                <w:tcPr>
                  <w:tcW w:w="795" w:type="dxa"/>
                  <w:vAlign w:val="center"/>
                </w:tcPr>
                <w:p w14:paraId="7A90CFDC">
                  <w:pPr>
                    <w:spacing w:line="240" w:lineRule="auto"/>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产污环节</w:t>
                  </w:r>
                </w:p>
              </w:tc>
              <w:tc>
                <w:tcPr>
                  <w:tcW w:w="641" w:type="dxa"/>
                  <w:vAlign w:val="center"/>
                </w:tcPr>
                <w:p w14:paraId="698A4B16">
                  <w:pPr>
                    <w:spacing w:line="240" w:lineRule="auto"/>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污染因子</w:t>
                  </w:r>
                </w:p>
              </w:tc>
              <w:tc>
                <w:tcPr>
                  <w:tcW w:w="424" w:type="dxa"/>
                  <w:vAlign w:val="center"/>
                </w:tcPr>
                <w:p w14:paraId="1E44455D">
                  <w:pPr>
                    <w:spacing w:line="240" w:lineRule="auto"/>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排放形式</w:t>
                  </w:r>
                </w:p>
              </w:tc>
              <w:tc>
                <w:tcPr>
                  <w:tcW w:w="1031" w:type="dxa"/>
                  <w:vAlign w:val="center"/>
                </w:tcPr>
                <w:p w14:paraId="56295D42">
                  <w:pPr>
                    <w:spacing w:line="240" w:lineRule="auto"/>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产生量</w:t>
                  </w:r>
                </w:p>
                <w:p w14:paraId="5C961B1E">
                  <w:pPr>
                    <w:spacing w:line="240" w:lineRule="auto"/>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t/a</w:t>
                  </w:r>
                </w:p>
              </w:tc>
              <w:tc>
                <w:tcPr>
                  <w:tcW w:w="555" w:type="dxa"/>
                  <w:vAlign w:val="center"/>
                </w:tcPr>
                <w:p w14:paraId="183A3852">
                  <w:pPr>
                    <w:spacing w:line="240" w:lineRule="auto"/>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治理工艺</w:t>
                  </w:r>
                </w:p>
              </w:tc>
              <w:tc>
                <w:tcPr>
                  <w:tcW w:w="940" w:type="dxa"/>
                  <w:vAlign w:val="center"/>
                </w:tcPr>
                <w:p w14:paraId="13E0FD9F">
                  <w:pPr>
                    <w:spacing w:line="240" w:lineRule="auto"/>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治理措施</w:t>
                  </w:r>
                </w:p>
              </w:tc>
              <w:tc>
                <w:tcPr>
                  <w:tcW w:w="792" w:type="dxa"/>
                  <w:vAlign w:val="center"/>
                </w:tcPr>
                <w:p w14:paraId="018E1EF4">
                  <w:pPr>
                    <w:spacing w:line="240" w:lineRule="auto"/>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处理效率</w:t>
                  </w:r>
                </w:p>
              </w:tc>
              <w:tc>
                <w:tcPr>
                  <w:tcW w:w="920" w:type="dxa"/>
                  <w:vAlign w:val="center"/>
                </w:tcPr>
                <w:p w14:paraId="7E5F5EAF">
                  <w:pPr>
                    <w:spacing w:line="240" w:lineRule="auto"/>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年排放量t/a</w:t>
                  </w:r>
                </w:p>
              </w:tc>
              <w:tc>
                <w:tcPr>
                  <w:tcW w:w="883" w:type="dxa"/>
                  <w:vAlign w:val="center"/>
                </w:tcPr>
                <w:p w14:paraId="561DF486">
                  <w:pPr>
                    <w:spacing w:line="240" w:lineRule="auto"/>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排放</w:t>
                  </w:r>
                </w:p>
                <w:p w14:paraId="6C9B2409">
                  <w:pPr>
                    <w:spacing w:line="240" w:lineRule="auto"/>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浓度</w:t>
                  </w:r>
                </w:p>
                <w:p w14:paraId="4749E477">
                  <w:pPr>
                    <w:spacing w:line="240" w:lineRule="auto"/>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mg/m</w:t>
                  </w:r>
                  <w:r>
                    <w:rPr>
                      <w:rFonts w:hint="default" w:ascii="Times New Roman" w:hAnsi="Times New Roman" w:eastAsia="宋体" w:cs="Times New Roman"/>
                      <w:b/>
                      <w:bCs/>
                      <w:color w:val="auto"/>
                      <w:sz w:val="21"/>
                      <w:szCs w:val="21"/>
                      <w:vertAlign w:val="superscript"/>
                    </w:rPr>
                    <w:t>3</w:t>
                  </w:r>
                </w:p>
              </w:tc>
              <w:tc>
                <w:tcPr>
                  <w:tcW w:w="865" w:type="dxa"/>
                  <w:vAlign w:val="center"/>
                </w:tcPr>
                <w:p w14:paraId="3ABAE417">
                  <w:pPr>
                    <w:spacing w:line="240" w:lineRule="auto"/>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限值mg/m</w:t>
                  </w:r>
                  <w:r>
                    <w:rPr>
                      <w:rFonts w:hint="default" w:ascii="Times New Roman" w:hAnsi="Times New Roman" w:eastAsia="宋体" w:cs="Times New Roman"/>
                      <w:b/>
                      <w:bCs/>
                      <w:color w:val="auto"/>
                      <w:sz w:val="21"/>
                      <w:szCs w:val="21"/>
                      <w:vertAlign w:val="superscript"/>
                    </w:rPr>
                    <w:t>3</w:t>
                  </w:r>
                </w:p>
              </w:tc>
            </w:tr>
            <w:tr w14:paraId="2C0E788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169" w:hRule="atLeast"/>
                <w:jc w:val="center"/>
              </w:trPr>
              <w:tc>
                <w:tcPr>
                  <w:tcW w:w="795" w:type="dxa"/>
                  <w:vAlign w:val="center"/>
                </w:tcPr>
                <w:p w14:paraId="478390FE">
                  <w:pPr>
                    <w:spacing w:line="240" w:lineRule="auto"/>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rPr>
                    <w:t>排气筒</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lang w:val="en-US" w:eastAsia="zh-CN"/>
                    </w:rPr>
                    <w:t>总</w:t>
                  </w:r>
                  <w:r>
                    <w:rPr>
                      <w:rFonts w:hint="default" w:ascii="Times New Roman" w:hAnsi="Times New Roman" w:eastAsia="宋体" w:cs="Times New Roman"/>
                      <w:color w:val="auto"/>
                      <w:sz w:val="21"/>
                      <w:szCs w:val="21"/>
                    </w:rPr>
                    <w:t>DA001</w:t>
                  </w:r>
                  <w:r>
                    <w:rPr>
                      <w:rFonts w:hint="default" w:ascii="Times New Roman" w:hAnsi="Times New Roman" w:eastAsia="宋体" w:cs="Times New Roman"/>
                      <w:color w:val="auto"/>
                      <w:sz w:val="21"/>
                      <w:szCs w:val="21"/>
                      <w:lang w:val="en-US" w:eastAsia="zh-CN"/>
                    </w:rPr>
                    <w:t>-</w:t>
                  </w:r>
                  <w:r>
                    <w:rPr>
                      <w:rFonts w:hint="default" w:ascii="Times New Roman" w:hAnsi="Times New Roman" w:eastAsia="宋体" w:cs="Times New Roman"/>
                      <w:color w:val="auto"/>
                      <w:sz w:val="21"/>
                      <w:szCs w:val="21"/>
                    </w:rPr>
                    <w:t>DA00</w:t>
                  </w:r>
                  <w:r>
                    <w:rPr>
                      <w:rFonts w:hint="default" w:ascii="Times New Roman" w:hAnsi="Times New Roman" w:eastAsia="宋体" w:cs="Times New Roman"/>
                      <w:color w:val="auto"/>
                      <w:sz w:val="21"/>
                      <w:szCs w:val="21"/>
                      <w:lang w:val="en-US" w:eastAsia="zh-CN"/>
                    </w:rPr>
                    <w:t>8</w:t>
                  </w:r>
                  <w:r>
                    <w:rPr>
                      <w:rFonts w:hint="default" w:ascii="Times New Roman" w:hAnsi="Times New Roman" w:eastAsia="宋体" w:cs="Times New Roman"/>
                      <w:color w:val="auto"/>
                      <w:sz w:val="21"/>
                      <w:szCs w:val="21"/>
                      <w:lang w:eastAsia="zh-CN"/>
                    </w:rPr>
                    <w:t>）</w:t>
                  </w:r>
                </w:p>
              </w:tc>
              <w:tc>
                <w:tcPr>
                  <w:tcW w:w="641" w:type="dxa"/>
                  <w:vAlign w:val="center"/>
                </w:tcPr>
                <w:p w14:paraId="26E37118">
                  <w:pPr>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油烟</w:t>
                  </w:r>
                </w:p>
              </w:tc>
              <w:tc>
                <w:tcPr>
                  <w:tcW w:w="424" w:type="dxa"/>
                  <w:vAlign w:val="center"/>
                </w:tcPr>
                <w:p w14:paraId="0FDDA3E0">
                  <w:pPr>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有组织</w:t>
                  </w:r>
                </w:p>
              </w:tc>
              <w:tc>
                <w:tcPr>
                  <w:tcW w:w="1031" w:type="dxa"/>
                  <w:vAlign w:val="center"/>
                </w:tcPr>
                <w:p w14:paraId="61B3FA19">
                  <w:pPr>
                    <w:pStyle w:val="22"/>
                    <w:rPr>
                      <w:rFonts w:hint="default" w:ascii="Times New Roman" w:hAnsi="Times New Roman" w:eastAsia="宋体" w:cs="Times New Roman"/>
                      <w:color w:val="auto"/>
                      <w:kern w:val="2"/>
                      <w:sz w:val="21"/>
                      <w:szCs w:val="21"/>
                      <w:lang w:val="en-US" w:eastAsia="zh-CN"/>
                    </w:rPr>
                  </w:pPr>
                  <w:r>
                    <w:rPr>
                      <w:rFonts w:hint="default" w:ascii="Times New Roman" w:hAnsi="Times New Roman" w:eastAsia="宋体" w:cs="Times New Roman"/>
                      <w:color w:val="auto"/>
                      <w:kern w:val="2"/>
                      <w:sz w:val="21"/>
                      <w:szCs w:val="21"/>
                      <w:lang w:val="en-US" w:eastAsia="zh-CN"/>
                    </w:rPr>
                    <w:t>16.55</w:t>
                  </w:r>
                </w:p>
              </w:tc>
              <w:tc>
                <w:tcPr>
                  <w:tcW w:w="555" w:type="dxa"/>
                  <w:vAlign w:val="center"/>
                </w:tcPr>
                <w:p w14:paraId="13299975">
                  <w:pPr>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静电油烟净处理器</w:t>
                  </w:r>
                </w:p>
              </w:tc>
              <w:tc>
                <w:tcPr>
                  <w:tcW w:w="940" w:type="dxa"/>
                  <w:vAlign w:val="center"/>
                </w:tcPr>
                <w:p w14:paraId="5BE8885B">
                  <w:pPr>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静电油烟净化器+15m排气筒</w:t>
                  </w:r>
                </w:p>
              </w:tc>
              <w:tc>
                <w:tcPr>
                  <w:tcW w:w="792" w:type="dxa"/>
                  <w:vAlign w:val="center"/>
                </w:tcPr>
                <w:p w14:paraId="073FCA58">
                  <w:pPr>
                    <w:pStyle w:val="22"/>
                    <w:rPr>
                      <w:rFonts w:hint="default" w:ascii="Times New Roman" w:hAnsi="Times New Roman" w:eastAsia="宋体" w:cs="Times New Roman"/>
                      <w:color w:val="auto"/>
                      <w:kern w:val="2"/>
                      <w:sz w:val="21"/>
                      <w:szCs w:val="21"/>
                      <w:lang w:val="en-US" w:eastAsia="zh-CN"/>
                    </w:rPr>
                  </w:pPr>
                  <w:r>
                    <w:rPr>
                      <w:rFonts w:hint="default" w:ascii="Times New Roman" w:hAnsi="Times New Roman" w:eastAsia="宋体" w:cs="Times New Roman"/>
                      <w:color w:val="auto"/>
                      <w:kern w:val="2"/>
                      <w:sz w:val="21"/>
                      <w:szCs w:val="21"/>
                      <w:lang w:val="en-US" w:eastAsia="zh-CN"/>
                    </w:rPr>
                    <w:t>85%</w:t>
                  </w:r>
                </w:p>
              </w:tc>
              <w:tc>
                <w:tcPr>
                  <w:tcW w:w="920" w:type="dxa"/>
                  <w:vAlign w:val="center"/>
                </w:tcPr>
                <w:p w14:paraId="429A775A">
                  <w:pPr>
                    <w:pStyle w:val="22"/>
                    <w:rPr>
                      <w:rFonts w:hint="default" w:ascii="Times New Roman" w:hAnsi="Times New Roman" w:eastAsia="宋体" w:cs="Times New Roman"/>
                      <w:color w:val="auto"/>
                      <w:kern w:val="2"/>
                      <w:sz w:val="21"/>
                      <w:szCs w:val="21"/>
                      <w:lang w:val="en-US" w:eastAsia="zh-CN"/>
                    </w:rPr>
                  </w:pPr>
                  <w:r>
                    <w:rPr>
                      <w:rFonts w:hint="default" w:ascii="Times New Roman" w:hAnsi="Times New Roman" w:eastAsia="宋体" w:cs="Times New Roman"/>
                      <w:color w:val="auto"/>
                      <w:kern w:val="2"/>
                      <w:sz w:val="21"/>
                      <w:szCs w:val="21"/>
                      <w:lang w:val="en-US" w:eastAsia="zh-CN"/>
                    </w:rPr>
                    <w:t>2.48</w:t>
                  </w:r>
                </w:p>
              </w:tc>
              <w:tc>
                <w:tcPr>
                  <w:tcW w:w="883" w:type="dxa"/>
                  <w:vAlign w:val="center"/>
                </w:tcPr>
                <w:p w14:paraId="5B10A7D5">
                  <w:pPr>
                    <w:pStyle w:val="22"/>
                    <w:rPr>
                      <w:rFonts w:hint="default" w:ascii="Times New Roman" w:hAnsi="Times New Roman" w:eastAsia="宋体" w:cs="Times New Roman"/>
                      <w:color w:val="auto"/>
                      <w:kern w:val="2"/>
                      <w:sz w:val="21"/>
                      <w:szCs w:val="21"/>
                      <w:lang w:val="en-US" w:eastAsia="zh-CN"/>
                    </w:rPr>
                  </w:pPr>
                  <w:r>
                    <w:rPr>
                      <w:rFonts w:hint="default" w:ascii="Times New Roman" w:hAnsi="Times New Roman" w:eastAsia="宋体" w:cs="Times New Roman"/>
                      <w:color w:val="auto"/>
                      <w:kern w:val="2"/>
                      <w:sz w:val="21"/>
                      <w:szCs w:val="21"/>
                      <w:lang w:val="en-US" w:eastAsia="zh-CN"/>
                    </w:rPr>
                    <w:t>1.91</w:t>
                  </w:r>
                </w:p>
              </w:tc>
              <w:tc>
                <w:tcPr>
                  <w:tcW w:w="865" w:type="dxa"/>
                  <w:vAlign w:val="center"/>
                </w:tcPr>
                <w:p w14:paraId="32BC1187">
                  <w:pPr>
                    <w:pStyle w:val="22"/>
                    <w:rPr>
                      <w:rFonts w:hint="default" w:ascii="Times New Roman" w:hAnsi="Times New Roman" w:eastAsia="宋体" w:cs="Times New Roman"/>
                      <w:color w:val="auto"/>
                      <w:kern w:val="2"/>
                      <w:sz w:val="21"/>
                      <w:szCs w:val="21"/>
                      <w:lang w:val="en-US" w:eastAsia="zh-CN"/>
                    </w:rPr>
                  </w:pPr>
                  <w:r>
                    <w:rPr>
                      <w:rFonts w:hint="default" w:ascii="Times New Roman" w:hAnsi="Times New Roman" w:eastAsia="宋体" w:cs="Times New Roman"/>
                      <w:color w:val="auto"/>
                      <w:kern w:val="2"/>
                      <w:sz w:val="21"/>
                      <w:szCs w:val="21"/>
                      <w:lang w:val="en-US" w:eastAsia="zh-CN"/>
                    </w:rPr>
                    <w:t>2.0</w:t>
                  </w:r>
                </w:p>
              </w:tc>
            </w:tr>
            <w:tr w14:paraId="15350B6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800" w:hRule="atLeast"/>
                <w:jc w:val="center"/>
              </w:trPr>
              <w:tc>
                <w:tcPr>
                  <w:tcW w:w="795" w:type="dxa"/>
                  <w:vAlign w:val="center"/>
                </w:tcPr>
                <w:p w14:paraId="43118343">
                  <w:pPr>
                    <w:spacing w:line="240" w:lineRule="auto"/>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rPr>
                    <w:t>排气筒</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rPr>
                    <w:t>DA001</w:t>
                  </w:r>
                  <w:r>
                    <w:rPr>
                      <w:rFonts w:hint="default" w:ascii="Times New Roman" w:hAnsi="Times New Roman" w:eastAsia="宋体" w:cs="Times New Roman"/>
                      <w:color w:val="auto"/>
                      <w:sz w:val="21"/>
                      <w:szCs w:val="21"/>
                      <w:lang w:val="en-US" w:eastAsia="zh-CN"/>
                    </w:rPr>
                    <w:t>-</w:t>
                  </w:r>
                  <w:r>
                    <w:rPr>
                      <w:rFonts w:hint="default" w:ascii="Times New Roman" w:hAnsi="Times New Roman" w:eastAsia="宋体" w:cs="Times New Roman"/>
                      <w:color w:val="auto"/>
                      <w:sz w:val="21"/>
                      <w:szCs w:val="21"/>
                    </w:rPr>
                    <w:t>DA00</w:t>
                  </w:r>
                  <w:r>
                    <w:rPr>
                      <w:rFonts w:hint="default" w:ascii="Times New Roman" w:hAnsi="Times New Roman" w:eastAsia="宋体" w:cs="Times New Roman"/>
                      <w:color w:val="auto"/>
                      <w:sz w:val="21"/>
                      <w:szCs w:val="21"/>
                      <w:lang w:val="en-US" w:eastAsia="zh-CN"/>
                    </w:rPr>
                    <w:t>8</w:t>
                  </w:r>
                  <w:r>
                    <w:rPr>
                      <w:rFonts w:hint="default" w:ascii="Times New Roman" w:hAnsi="Times New Roman" w:eastAsia="宋体" w:cs="Times New Roman"/>
                      <w:color w:val="auto"/>
                      <w:sz w:val="21"/>
                      <w:szCs w:val="21"/>
                      <w:lang w:eastAsia="zh-CN"/>
                    </w:rPr>
                    <w:t>）</w:t>
                  </w:r>
                </w:p>
              </w:tc>
              <w:tc>
                <w:tcPr>
                  <w:tcW w:w="641" w:type="dxa"/>
                  <w:vAlign w:val="center"/>
                </w:tcPr>
                <w:p w14:paraId="31BBBB57">
                  <w:pPr>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油烟</w:t>
                  </w:r>
                </w:p>
              </w:tc>
              <w:tc>
                <w:tcPr>
                  <w:tcW w:w="424" w:type="dxa"/>
                  <w:vAlign w:val="center"/>
                </w:tcPr>
                <w:p w14:paraId="05A616EE">
                  <w:pPr>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有组织</w:t>
                  </w:r>
                </w:p>
              </w:tc>
              <w:tc>
                <w:tcPr>
                  <w:tcW w:w="1031" w:type="dxa"/>
                  <w:vAlign w:val="center"/>
                </w:tcPr>
                <w:p w14:paraId="51CB1E5A">
                  <w:pPr>
                    <w:pStyle w:val="22"/>
                    <w:rPr>
                      <w:rFonts w:hint="default" w:ascii="Times New Roman" w:hAnsi="Times New Roman" w:eastAsia="宋体" w:cs="Times New Roman"/>
                      <w:color w:val="auto"/>
                      <w:kern w:val="2"/>
                      <w:sz w:val="21"/>
                      <w:szCs w:val="21"/>
                      <w:lang w:val="en-US" w:eastAsia="zh-CN"/>
                    </w:rPr>
                  </w:pPr>
                  <w:r>
                    <w:rPr>
                      <w:rFonts w:hint="default" w:ascii="Times New Roman" w:hAnsi="Times New Roman" w:eastAsia="宋体" w:cs="Times New Roman"/>
                      <w:color w:val="auto"/>
                      <w:kern w:val="2"/>
                      <w:sz w:val="21"/>
                      <w:szCs w:val="21"/>
                      <w:lang w:val="en-US" w:eastAsia="zh-CN"/>
                    </w:rPr>
                    <w:t>2.07</w:t>
                  </w:r>
                </w:p>
              </w:tc>
              <w:tc>
                <w:tcPr>
                  <w:tcW w:w="555" w:type="dxa"/>
                  <w:vAlign w:val="center"/>
                </w:tcPr>
                <w:p w14:paraId="0765CB86">
                  <w:pPr>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静电油烟净处理器</w:t>
                  </w:r>
                </w:p>
              </w:tc>
              <w:tc>
                <w:tcPr>
                  <w:tcW w:w="940" w:type="dxa"/>
                  <w:vAlign w:val="center"/>
                </w:tcPr>
                <w:p w14:paraId="5D75494C">
                  <w:pPr>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静电油烟净化器+15m排气筒（DA001~DA00</w:t>
                  </w:r>
                  <w:r>
                    <w:rPr>
                      <w:rFonts w:hint="default" w:ascii="Times New Roman" w:hAnsi="Times New Roman" w:eastAsia="宋体" w:cs="Times New Roman"/>
                      <w:color w:val="auto"/>
                      <w:sz w:val="21"/>
                      <w:szCs w:val="21"/>
                      <w:lang w:val="en-US" w:eastAsia="zh-CN"/>
                    </w:rPr>
                    <w:t>8</w:t>
                  </w:r>
                  <w:r>
                    <w:rPr>
                      <w:rFonts w:hint="default" w:ascii="Times New Roman" w:hAnsi="Times New Roman" w:eastAsia="宋体" w:cs="Times New Roman"/>
                      <w:color w:val="auto"/>
                      <w:sz w:val="21"/>
                      <w:szCs w:val="21"/>
                    </w:rPr>
                    <w:t>）</w:t>
                  </w:r>
                </w:p>
              </w:tc>
              <w:tc>
                <w:tcPr>
                  <w:tcW w:w="792" w:type="dxa"/>
                  <w:vAlign w:val="center"/>
                </w:tcPr>
                <w:p w14:paraId="10054929">
                  <w:pPr>
                    <w:pStyle w:val="22"/>
                    <w:rPr>
                      <w:rFonts w:hint="default" w:ascii="Times New Roman" w:hAnsi="Times New Roman" w:eastAsia="宋体" w:cs="Times New Roman"/>
                      <w:color w:val="auto"/>
                      <w:kern w:val="2"/>
                      <w:sz w:val="21"/>
                      <w:szCs w:val="21"/>
                      <w:lang w:val="en-US" w:eastAsia="zh-CN"/>
                    </w:rPr>
                  </w:pPr>
                  <w:r>
                    <w:rPr>
                      <w:rFonts w:hint="default" w:ascii="Times New Roman" w:hAnsi="Times New Roman" w:eastAsia="宋体" w:cs="Times New Roman"/>
                      <w:color w:val="auto"/>
                      <w:kern w:val="2"/>
                      <w:sz w:val="21"/>
                      <w:szCs w:val="21"/>
                      <w:lang w:val="en-US" w:eastAsia="zh-CN"/>
                    </w:rPr>
                    <w:t>85%</w:t>
                  </w:r>
                </w:p>
              </w:tc>
              <w:tc>
                <w:tcPr>
                  <w:tcW w:w="920" w:type="dxa"/>
                  <w:vAlign w:val="center"/>
                </w:tcPr>
                <w:p w14:paraId="6FB6A0BF">
                  <w:pPr>
                    <w:pStyle w:val="22"/>
                    <w:rPr>
                      <w:rFonts w:hint="default" w:ascii="Times New Roman" w:hAnsi="Times New Roman" w:eastAsia="宋体" w:cs="Times New Roman"/>
                      <w:color w:val="auto"/>
                      <w:kern w:val="2"/>
                      <w:sz w:val="21"/>
                      <w:szCs w:val="21"/>
                      <w:lang w:val="en-US" w:eastAsia="zh-CN"/>
                    </w:rPr>
                  </w:pPr>
                  <w:r>
                    <w:rPr>
                      <w:rFonts w:hint="default" w:ascii="Times New Roman" w:hAnsi="Times New Roman" w:eastAsia="宋体" w:cs="Times New Roman"/>
                      <w:color w:val="auto"/>
                      <w:kern w:val="2"/>
                      <w:sz w:val="21"/>
                      <w:szCs w:val="21"/>
                      <w:lang w:val="en-US" w:eastAsia="zh-CN"/>
                    </w:rPr>
                    <w:t>0.31</w:t>
                  </w:r>
                </w:p>
              </w:tc>
              <w:tc>
                <w:tcPr>
                  <w:tcW w:w="883" w:type="dxa"/>
                  <w:vAlign w:val="center"/>
                </w:tcPr>
                <w:p w14:paraId="62E6356A">
                  <w:pPr>
                    <w:pStyle w:val="22"/>
                    <w:rPr>
                      <w:rFonts w:hint="default" w:ascii="Times New Roman" w:hAnsi="Times New Roman" w:eastAsia="宋体" w:cs="Times New Roman"/>
                      <w:color w:val="auto"/>
                      <w:kern w:val="2"/>
                      <w:sz w:val="21"/>
                      <w:szCs w:val="21"/>
                      <w:lang w:val="en-US" w:eastAsia="zh-CN"/>
                    </w:rPr>
                  </w:pPr>
                  <w:r>
                    <w:rPr>
                      <w:rFonts w:hint="default" w:ascii="Times New Roman" w:hAnsi="Times New Roman" w:eastAsia="宋体" w:cs="Times New Roman"/>
                      <w:color w:val="auto"/>
                      <w:kern w:val="2"/>
                      <w:sz w:val="21"/>
                      <w:szCs w:val="21"/>
                      <w:lang w:val="en-US" w:eastAsia="zh-CN"/>
                    </w:rPr>
                    <w:t>1.91</w:t>
                  </w:r>
                </w:p>
              </w:tc>
              <w:tc>
                <w:tcPr>
                  <w:tcW w:w="865" w:type="dxa"/>
                  <w:vAlign w:val="center"/>
                </w:tcPr>
                <w:p w14:paraId="027B30BA">
                  <w:pPr>
                    <w:pStyle w:val="22"/>
                    <w:rPr>
                      <w:rFonts w:hint="default" w:ascii="Times New Roman" w:hAnsi="Times New Roman" w:eastAsia="宋体" w:cs="Times New Roman"/>
                      <w:color w:val="auto"/>
                      <w:kern w:val="2"/>
                      <w:sz w:val="21"/>
                      <w:szCs w:val="21"/>
                      <w:lang w:val="en-US" w:eastAsia="zh-CN"/>
                    </w:rPr>
                  </w:pPr>
                  <w:r>
                    <w:rPr>
                      <w:rFonts w:hint="default" w:ascii="Times New Roman" w:hAnsi="Times New Roman" w:eastAsia="宋体" w:cs="Times New Roman"/>
                      <w:color w:val="auto"/>
                      <w:kern w:val="2"/>
                      <w:sz w:val="21"/>
                      <w:szCs w:val="21"/>
                      <w:lang w:val="en-US" w:eastAsia="zh-CN"/>
                    </w:rPr>
                    <w:t xml:space="preserve">2.0 </w:t>
                  </w:r>
                </w:p>
              </w:tc>
            </w:tr>
            <w:tr w14:paraId="78DB679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515" w:hRule="atLeast"/>
                <w:jc w:val="center"/>
              </w:trPr>
              <w:tc>
                <w:tcPr>
                  <w:tcW w:w="795" w:type="dxa"/>
                  <w:vMerge w:val="restart"/>
                  <w:vAlign w:val="center"/>
                </w:tcPr>
                <w:p w14:paraId="6F0DB349">
                  <w:pPr>
                    <w:spacing w:line="240" w:lineRule="auto"/>
                    <w:jc w:val="center"/>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排气筒</w:t>
                  </w:r>
                  <w:r>
                    <w:rPr>
                      <w:rFonts w:hint="default" w:ascii="Times New Roman" w:hAnsi="Times New Roman" w:eastAsia="宋体" w:cs="Times New Roman"/>
                      <w:color w:val="FF0000"/>
                      <w:sz w:val="21"/>
                      <w:szCs w:val="21"/>
                      <w:lang w:eastAsia="zh-CN"/>
                    </w:rPr>
                    <w:t>（</w:t>
                  </w:r>
                  <w:r>
                    <w:rPr>
                      <w:rFonts w:hint="default" w:ascii="Times New Roman" w:hAnsi="Times New Roman" w:eastAsia="宋体" w:cs="Times New Roman"/>
                      <w:color w:val="FF0000"/>
                      <w:sz w:val="21"/>
                      <w:szCs w:val="21"/>
                    </w:rPr>
                    <w:t>DA00</w:t>
                  </w:r>
                  <w:r>
                    <w:rPr>
                      <w:rFonts w:hint="eastAsia" w:cs="Times New Roman"/>
                      <w:color w:val="FF0000"/>
                      <w:sz w:val="21"/>
                      <w:szCs w:val="21"/>
                      <w:lang w:val="en-US" w:eastAsia="zh-CN"/>
                    </w:rPr>
                    <w:t>9</w:t>
                  </w:r>
                  <w:r>
                    <w:rPr>
                      <w:rFonts w:hint="default" w:ascii="Times New Roman" w:hAnsi="Times New Roman" w:eastAsia="宋体" w:cs="Times New Roman"/>
                      <w:color w:val="FF0000"/>
                      <w:sz w:val="21"/>
                      <w:szCs w:val="21"/>
                      <w:lang w:val="en-US" w:eastAsia="zh-CN"/>
                    </w:rPr>
                    <w:t>-</w:t>
                  </w:r>
                  <w:r>
                    <w:rPr>
                      <w:rFonts w:hint="default" w:ascii="Times New Roman" w:hAnsi="Times New Roman" w:eastAsia="宋体" w:cs="Times New Roman"/>
                      <w:color w:val="FF0000"/>
                      <w:sz w:val="21"/>
                      <w:szCs w:val="21"/>
                    </w:rPr>
                    <w:t>DA0</w:t>
                  </w:r>
                  <w:r>
                    <w:rPr>
                      <w:rFonts w:hint="eastAsia" w:cs="Times New Roman"/>
                      <w:color w:val="FF0000"/>
                      <w:sz w:val="21"/>
                      <w:szCs w:val="21"/>
                      <w:lang w:val="en-US" w:eastAsia="zh-CN"/>
                    </w:rPr>
                    <w:t>10</w:t>
                  </w:r>
                  <w:r>
                    <w:rPr>
                      <w:rFonts w:hint="default" w:ascii="Times New Roman" w:hAnsi="Times New Roman" w:eastAsia="宋体" w:cs="Times New Roman"/>
                      <w:color w:val="FF0000"/>
                      <w:sz w:val="21"/>
                      <w:szCs w:val="21"/>
                      <w:lang w:eastAsia="zh-CN"/>
                    </w:rPr>
                    <w:t>）</w:t>
                  </w:r>
                </w:p>
              </w:tc>
              <w:tc>
                <w:tcPr>
                  <w:tcW w:w="641" w:type="dxa"/>
                  <w:vAlign w:val="center"/>
                </w:tcPr>
                <w:p w14:paraId="5120E212">
                  <w:pPr>
                    <w:spacing w:line="240" w:lineRule="auto"/>
                    <w:jc w:val="center"/>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NO</w:t>
                  </w:r>
                  <w:r>
                    <w:rPr>
                      <w:rFonts w:hint="default" w:ascii="Times New Roman" w:hAnsi="Times New Roman" w:eastAsia="宋体" w:cs="Times New Roman"/>
                      <w:color w:val="FF0000"/>
                      <w:sz w:val="21"/>
                      <w:szCs w:val="21"/>
                      <w:vertAlign w:val="subscript"/>
                    </w:rPr>
                    <w:t>X</w:t>
                  </w:r>
                </w:p>
              </w:tc>
              <w:tc>
                <w:tcPr>
                  <w:tcW w:w="424" w:type="dxa"/>
                  <w:vAlign w:val="center"/>
                </w:tcPr>
                <w:p w14:paraId="27FB5FC5">
                  <w:pPr>
                    <w:spacing w:line="240" w:lineRule="auto"/>
                    <w:jc w:val="center"/>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有组织</w:t>
                  </w:r>
                </w:p>
              </w:tc>
              <w:tc>
                <w:tcPr>
                  <w:tcW w:w="1031" w:type="dxa"/>
                  <w:vAlign w:val="center"/>
                </w:tcPr>
                <w:p w14:paraId="6ADE83B1">
                  <w:pPr>
                    <w:pStyle w:val="22"/>
                    <w:rPr>
                      <w:rFonts w:hint="eastAsia" w:cs="Times New Roman"/>
                      <w:color w:val="FF0000"/>
                      <w:sz w:val="21"/>
                      <w:szCs w:val="21"/>
                      <w:lang w:val="en-US" w:eastAsia="zh-CN"/>
                    </w:rPr>
                  </w:pPr>
                  <w:r>
                    <w:rPr>
                      <w:rFonts w:hint="eastAsia" w:cs="Times New Roman"/>
                      <w:color w:val="FF0000"/>
                      <w:sz w:val="21"/>
                      <w:szCs w:val="21"/>
                      <w:lang w:val="en-US" w:eastAsia="zh-CN"/>
                    </w:rPr>
                    <w:t>62.06（k</w:t>
                  </w:r>
                  <w:r>
                    <w:rPr>
                      <w:rFonts w:hint="default" w:cs="Times New Roman"/>
                      <w:color w:val="FF0000"/>
                      <w:sz w:val="21"/>
                      <w:szCs w:val="21"/>
                      <w:lang w:val="en-US" w:eastAsia="zh-CN"/>
                    </w:rPr>
                    <w:t>g/a</w:t>
                  </w:r>
                  <w:r>
                    <w:rPr>
                      <w:rFonts w:hint="eastAsia" w:cs="Times New Roman"/>
                      <w:color w:val="FF0000"/>
                      <w:sz w:val="21"/>
                      <w:szCs w:val="21"/>
                      <w:lang w:val="en-US" w:eastAsia="zh-CN"/>
                    </w:rPr>
                    <w:t>）</w:t>
                  </w:r>
                </w:p>
              </w:tc>
              <w:tc>
                <w:tcPr>
                  <w:tcW w:w="555" w:type="dxa"/>
                  <w:vAlign w:val="center"/>
                </w:tcPr>
                <w:p w14:paraId="0FE1FC4E">
                  <w:pPr>
                    <w:spacing w:line="240" w:lineRule="auto"/>
                    <w:jc w:val="center"/>
                    <w:rPr>
                      <w:rFonts w:hint="default" w:ascii="Times New Roman" w:hAnsi="Times New Roman" w:eastAsia="宋体" w:cs="Times New Roman"/>
                      <w:color w:val="FF0000"/>
                      <w:sz w:val="21"/>
                      <w:szCs w:val="21"/>
                      <w:lang w:val="en-US" w:eastAsia="zh-CN"/>
                    </w:rPr>
                  </w:pPr>
                  <w:r>
                    <w:rPr>
                      <w:rFonts w:hint="eastAsia" w:cs="Times New Roman"/>
                      <w:color w:val="FF0000"/>
                      <w:sz w:val="21"/>
                      <w:szCs w:val="21"/>
                      <w:lang w:val="en-US" w:eastAsia="zh-CN"/>
                    </w:rPr>
                    <w:t>低氮燃烧</w:t>
                  </w:r>
                </w:p>
              </w:tc>
              <w:tc>
                <w:tcPr>
                  <w:tcW w:w="940" w:type="dxa"/>
                  <w:vAlign w:val="center"/>
                </w:tcPr>
                <w:p w14:paraId="6D4B630D">
                  <w:pPr>
                    <w:spacing w:line="240" w:lineRule="auto"/>
                    <w:jc w:val="center"/>
                    <w:rPr>
                      <w:rFonts w:hint="default" w:ascii="Times New Roman" w:hAnsi="Times New Roman" w:eastAsia="宋体" w:cs="Times New Roman"/>
                      <w:color w:val="FF0000"/>
                      <w:sz w:val="21"/>
                      <w:szCs w:val="21"/>
                    </w:rPr>
                  </w:pPr>
                  <w:r>
                    <w:rPr>
                      <w:rFonts w:hint="eastAsia" w:cs="Times New Roman"/>
                      <w:color w:val="FF0000"/>
                      <w:sz w:val="21"/>
                      <w:szCs w:val="21"/>
                      <w:lang w:val="en-US" w:eastAsia="zh-CN"/>
                    </w:rPr>
                    <w:t>低氮燃烧</w:t>
                  </w:r>
                  <w:r>
                    <w:rPr>
                      <w:rFonts w:hint="default" w:ascii="Times New Roman" w:hAnsi="Times New Roman" w:eastAsia="宋体" w:cs="Times New Roman"/>
                      <w:color w:val="FF0000"/>
                      <w:sz w:val="21"/>
                      <w:szCs w:val="21"/>
                    </w:rPr>
                    <w:t>+</w:t>
                  </w:r>
                  <w:r>
                    <w:rPr>
                      <w:rFonts w:hint="eastAsia" w:cs="Times New Roman"/>
                      <w:color w:val="FF0000"/>
                      <w:sz w:val="21"/>
                      <w:szCs w:val="21"/>
                      <w:lang w:val="en-US" w:eastAsia="zh-CN"/>
                    </w:rPr>
                    <w:t>8</w:t>
                  </w:r>
                  <w:r>
                    <w:rPr>
                      <w:rFonts w:hint="default" w:ascii="Times New Roman" w:hAnsi="Times New Roman" w:eastAsia="宋体" w:cs="Times New Roman"/>
                      <w:color w:val="FF0000"/>
                      <w:sz w:val="21"/>
                      <w:szCs w:val="21"/>
                    </w:rPr>
                    <w:t>m排气筒（DA00</w:t>
                  </w:r>
                  <w:r>
                    <w:rPr>
                      <w:rFonts w:hint="eastAsia" w:cs="Times New Roman"/>
                      <w:color w:val="FF0000"/>
                      <w:sz w:val="21"/>
                      <w:szCs w:val="21"/>
                      <w:lang w:val="en-US" w:eastAsia="zh-CN"/>
                    </w:rPr>
                    <w:t>9</w:t>
                  </w:r>
                  <w:r>
                    <w:rPr>
                      <w:rFonts w:hint="default" w:ascii="Times New Roman" w:hAnsi="Times New Roman" w:eastAsia="宋体" w:cs="Times New Roman"/>
                      <w:color w:val="FF0000"/>
                      <w:sz w:val="21"/>
                      <w:szCs w:val="21"/>
                    </w:rPr>
                    <w:t>~DA0</w:t>
                  </w:r>
                  <w:r>
                    <w:rPr>
                      <w:rFonts w:hint="eastAsia" w:cs="Times New Roman"/>
                      <w:color w:val="FF0000"/>
                      <w:sz w:val="21"/>
                      <w:szCs w:val="21"/>
                      <w:lang w:val="en-US" w:eastAsia="zh-CN"/>
                    </w:rPr>
                    <w:t>10</w:t>
                  </w:r>
                  <w:r>
                    <w:rPr>
                      <w:rFonts w:hint="default" w:ascii="Times New Roman" w:hAnsi="Times New Roman" w:eastAsia="宋体" w:cs="Times New Roman"/>
                      <w:color w:val="FF0000"/>
                      <w:sz w:val="21"/>
                      <w:szCs w:val="21"/>
                    </w:rPr>
                    <w:t>）</w:t>
                  </w:r>
                </w:p>
              </w:tc>
              <w:tc>
                <w:tcPr>
                  <w:tcW w:w="792" w:type="dxa"/>
                  <w:vAlign w:val="center"/>
                </w:tcPr>
                <w:p w14:paraId="49072129">
                  <w:pPr>
                    <w:pStyle w:val="22"/>
                    <w:rPr>
                      <w:rFonts w:hint="default" w:ascii="Times New Roman" w:hAnsi="Times New Roman" w:eastAsia="宋体" w:cs="Times New Roman"/>
                      <w:color w:val="FF0000"/>
                      <w:kern w:val="2"/>
                      <w:sz w:val="21"/>
                      <w:szCs w:val="21"/>
                      <w:lang w:val="en-US" w:eastAsia="zh-CN"/>
                    </w:rPr>
                  </w:pPr>
                  <w:r>
                    <w:rPr>
                      <w:rFonts w:hint="eastAsia" w:cs="Times New Roman"/>
                      <w:color w:val="FF0000"/>
                      <w:kern w:val="2"/>
                      <w:sz w:val="21"/>
                      <w:szCs w:val="21"/>
                      <w:lang w:val="en-US" w:eastAsia="zh-CN"/>
                    </w:rPr>
                    <w:t>/</w:t>
                  </w:r>
                </w:p>
              </w:tc>
              <w:tc>
                <w:tcPr>
                  <w:tcW w:w="920" w:type="dxa"/>
                  <w:vAlign w:val="center"/>
                </w:tcPr>
                <w:p w14:paraId="22710671">
                  <w:pPr>
                    <w:pStyle w:val="22"/>
                    <w:rPr>
                      <w:rFonts w:hint="default" w:cs="Times New Roman"/>
                      <w:color w:val="FF0000"/>
                      <w:sz w:val="21"/>
                      <w:szCs w:val="21"/>
                      <w:lang w:val="en-US" w:eastAsia="zh-CN"/>
                    </w:rPr>
                  </w:pPr>
                  <w:r>
                    <w:rPr>
                      <w:rFonts w:hint="eastAsia" w:cs="Times New Roman"/>
                      <w:color w:val="FF0000"/>
                      <w:sz w:val="21"/>
                      <w:szCs w:val="21"/>
                      <w:lang w:val="en-US" w:eastAsia="zh-CN"/>
                    </w:rPr>
                    <w:t>62.06（k</w:t>
                  </w:r>
                  <w:r>
                    <w:rPr>
                      <w:rFonts w:hint="default" w:cs="Times New Roman"/>
                      <w:color w:val="FF0000"/>
                      <w:sz w:val="21"/>
                      <w:szCs w:val="21"/>
                      <w:lang w:val="en-US" w:eastAsia="zh-CN"/>
                    </w:rPr>
                    <w:t>g/a</w:t>
                  </w:r>
                  <w:r>
                    <w:rPr>
                      <w:rFonts w:hint="eastAsia" w:cs="Times New Roman"/>
                      <w:color w:val="FF0000"/>
                      <w:sz w:val="21"/>
                      <w:szCs w:val="21"/>
                      <w:lang w:val="en-US" w:eastAsia="zh-CN"/>
                    </w:rPr>
                    <w:t>）</w:t>
                  </w:r>
                </w:p>
              </w:tc>
              <w:tc>
                <w:tcPr>
                  <w:tcW w:w="883" w:type="dxa"/>
                  <w:vAlign w:val="center"/>
                </w:tcPr>
                <w:p w14:paraId="5F6B6D48">
                  <w:pPr>
                    <w:pStyle w:val="22"/>
                    <w:rPr>
                      <w:rFonts w:hint="default" w:cs="Times New Roman"/>
                      <w:color w:val="FF0000"/>
                      <w:sz w:val="21"/>
                      <w:szCs w:val="21"/>
                      <w:lang w:val="en-US" w:eastAsia="zh-CN"/>
                    </w:rPr>
                  </w:pPr>
                  <w:r>
                    <w:rPr>
                      <w:rFonts w:hint="eastAsia" w:cs="Times New Roman"/>
                      <w:color w:val="FF0000"/>
                      <w:sz w:val="21"/>
                      <w:szCs w:val="21"/>
                      <w:lang w:val="en-US" w:eastAsia="zh-CN"/>
                    </w:rPr>
                    <w:t>50</w:t>
                  </w:r>
                </w:p>
              </w:tc>
              <w:tc>
                <w:tcPr>
                  <w:tcW w:w="865" w:type="dxa"/>
                  <w:vAlign w:val="center"/>
                </w:tcPr>
                <w:p w14:paraId="61EB5626">
                  <w:pPr>
                    <w:pStyle w:val="22"/>
                    <w:rPr>
                      <w:rFonts w:hint="default" w:ascii="Times New Roman" w:hAnsi="Times New Roman" w:eastAsia="宋体" w:cs="Times New Roman"/>
                      <w:color w:val="FF0000"/>
                      <w:kern w:val="2"/>
                      <w:sz w:val="21"/>
                      <w:szCs w:val="21"/>
                      <w:lang w:val="en-US" w:eastAsia="zh-CN"/>
                    </w:rPr>
                  </w:pPr>
                  <w:r>
                    <w:rPr>
                      <w:rFonts w:hint="eastAsia" w:ascii="Times New Roman" w:hAnsi="Times New Roman" w:cs="Times New Roman"/>
                      <w:color w:val="FF0000"/>
                      <w:sz w:val="21"/>
                      <w:szCs w:val="21"/>
                      <w:lang w:val="en-US" w:eastAsia="zh-CN"/>
                    </w:rPr>
                    <w:t>50</w:t>
                  </w:r>
                </w:p>
              </w:tc>
            </w:tr>
            <w:tr w14:paraId="2F3028F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795" w:type="dxa"/>
                  <w:vMerge w:val="continue"/>
                  <w:vAlign w:val="center"/>
                </w:tcPr>
                <w:p w14:paraId="4CF40016">
                  <w:pPr>
                    <w:spacing w:line="240" w:lineRule="auto"/>
                    <w:jc w:val="center"/>
                    <w:rPr>
                      <w:rFonts w:hint="default" w:ascii="Times New Roman" w:hAnsi="Times New Roman" w:eastAsia="宋体" w:cs="Times New Roman"/>
                      <w:color w:val="FF0000"/>
                      <w:sz w:val="21"/>
                      <w:szCs w:val="21"/>
                    </w:rPr>
                  </w:pPr>
                </w:p>
              </w:tc>
              <w:tc>
                <w:tcPr>
                  <w:tcW w:w="641" w:type="dxa"/>
                  <w:vAlign w:val="center"/>
                </w:tcPr>
                <w:p w14:paraId="7354791A">
                  <w:pPr>
                    <w:spacing w:line="240" w:lineRule="auto"/>
                    <w:jc w:val="center"/>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烟尘</w:t>
                  </w:r>
                </w:p>
              </w:tc>
              <w:tc>
                <w:tcPr>
                  <w:tcW w:w="424" w:type="dxa"/>
                  <w:vAlign w:val="center"/>
                </w:tcPr>
                <w:p w14:paraId="2FE29DDD">
                  <w:pPr>
                    <w:spacing w:line="240" w:lineRule="auto"/>
                    <w:jc w:val="center"/>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有组织</w:t>
                  </w:r>
                </w:p>
              </w:tc>
              <w:tc>
                <w:tcPr>
                  <w:tcW w:w="1031" w:type="dxa"/>
                  <w:vAlign w:val="center"/>
                </w:tcPr>
                <w:p w14:paraId="0D26AEC2">
                  <w:pPr>
                    <w:pStyle w:val="22"/>
                    <w:rPr>
                      <w:rFonts w:hint="eastAsia" w:cs="Times New Roman"/>
                      <w:color w:val="FF0000"/>
                      <w:sz w:val="21"/>
                      <w:szCs w:val="21"/>
                      <w:lang w:val="en-US" w:eastAsia="zh-CN"/>
                    </w:rPr>
                  </w:pPr>
                  <w:r>
                    <w:rPr>
                      <w:rFonts w:hint="eastAsia" w:cs="Times New Roman"/>
                      <w:color w:val="FF0000"/>
                      <w:sz w:val="21"/>
                      <w:szCs w:val="21"/>
                      <w:lang w:val="en-US" w:eastAsia="zh-CN"/>
                    </w:rPr>
                    <w:t>4.61（k</w:t>
                  </w:r>
                  <w:r>
                    <w:rPr>
                      <w:rFonts w:hint="default" w:cs="Times New Roman"/>
                      <w:color w:val="FF0000"/>
                      <w:sz w:val="21"/>
                      <w:szCs w:val="21"/>
                      <w:lang w:val="en-US" w:eastAsia="zh-CN"/>
                    </w:rPr>
                    <w:t>g/a</w:t>
                  </w:r>
                  <w:r>
                    <w:rPr>
                      <w:rFonts w:hint="eastAsia" w:cs="Times New Roman"/>
                      <w:color w:val="FF0000"/>
                      <w:sz w:val="21"/>
                      <w:szCs w:val="21"/>
                      <w:lang w:val="en-US" w:eastAsia="zh-CN"/>
                    </w:rPr>
                    <w:t>）</w:t>
                  </w:r>
                </w:p>
              </w:tc>
              <w:tc>
                <w:tcPr>
                  <w:tcW w:w="555" w:type="dxa"/>
                  <w:vAlign w:val="center"/>
                </w:tcPr>
                <w:p w14:paraId="356BEA56">
                  <w:pPr>
                    <w:spacing w:line="240" w:lineRule="auto"/>
                    <w:jc w:val="center"/>
                    <w:rPr>
                      <w:rFonts w:hint="default" w:ascii="Times New Roman" w:hAnsi="Times New Roman" w:eastAsia="宋体" w:cs="Times New Roman"/>
                      <w:color w:val="FF0000"/>
                      <w:sz w:val="21"/>
                      <w:szCs w:val="21"/>
                      <w:lang w:val="en-US" w:eastAsia="zh-CN"/>
                    </w:rPr>
                  </w:pPr>
                  <w:r>
                    <w:rPr>
                      <w:rFonts w:hint="eastAsia" w:cs="Times New Roman"/>
                      <w:color w:val="FF0000"/>
                      <w:sz w:val="21"/>
                      <w:szCs w:val="21"/>
                      <w:lang w:val="en-US" w:eastAsia="zh-CN"/>
                    </w:rPr>
                    <w:t>/</w:t>
                  </w:r>
                </w:p>
              </w:tc>
              <w:tc>
                <w:tcPr>
                  <w:tcW w:w="940" w:type="dxa"/>
                  <w:vMerge w:val="restart"/>
                  <w:vAlign w:val="center"/>
                </w:tcPr>
                <w:p w14:paraId="69204D06">
                  <w:pPr>
                    <w:spacing w:line="240" w:lineRule="auto"/>
                    <w:jc w:val="center"/>
                    <w:rPr>
                      <w:rFonts w:hint="default" w:ascii="Times New Roman" w:hAnsi="Times New Roman" w:eastAsia="宋体" w:cs="Times New Roman"/>
                      <w:color w:val="FF0000"/>
                      <w:sz w:val="21"/>
                      <w:szCs w:val="21"/>
                    </w:rPr>
                  </w:pPr>
                  <w:r>
                    <w:rPr>
                      <w:rFonts w:hint="eastAsia" w:cs="Times New Roman"/>
                      <w:color w:val="FF0000"/>
                      <w:sz w:val="21"/>
                      <w:szCs w:val="21"/>
                      <w:lang w:val="en-US" w:eastAsia="zh-CN"/>
                    </w:rPr>
                    <w:t>8</w:t>
                  </w:r>
                  <w:r>
                    <w:rPr>
                      <w:rFonts w:hint="default" w:ascii="Times New Roman" w:hAnsi="Times New Roman" w:eastAsia="宋体" w:cs="Times New Roman"/>
                      <w:color w:val="FF0000"/>
                      <w:sz w:val="21"/>
                      <w:szCs w:val="21"/>
                    </w:rPr>
                    <w:t>m排气筒（DA00</w:t>
                  </w:r>
                  <w:r>
                    <w:rPr>
                      <w:rFonts w:hint="eastAsia" w:cs="Times New Roman"/>
                      <w:color w:val="FF0000"/>
                      <w:sz w:val="21"/>
                      <w:szCs w:val="21"/>
                      <w:lang w:val="en-US" w:eastAsia="zh-CN"/>
                    </w:rPr>
                    <w:t>9</w:t>
                  </w:r>
                  <w:r>
                    <w:rPr>
                      <w:rFonts w:hint="default" w:ascii="Times New Roman" w:hAnsi="Times New Roman" w:eastAsia="宋体" w:cs="Times New Roman"/>
                      <w:color w:val="FF0000"/>
                      <w:sz w:val="21"/>
                      <w:szCs w:val="21"/>
                    </w:rPr>
                    <w:t>~DA0</w:t>
                  </w:r>
                  <w:r>
                    <w:rPr>
                      <w:rFonts w:hint="eastAsia" w:cs="Times New Roman"/>
                      <w:color w:val="FF0000"/>
                      <w:sz w:val="21"/>
                      <w:szCs w:val="21"/>
                      <w:lang w:val="en-US" w:eastAsia="zh-CN"/>
                    </w:rPr>
                    <w:t>10</w:t>
                  </w:r>
                  <w:r>
                    <w:rPr>
                      <w:rFonts w:hint="default" w:ascii="Times New Roman" w:hAnsi="Times New Roman" w:eastAsia="宋体" w:cs="Times New Roman"/>
                      <w:color w:val="FF0000"/>
                      <w:sz w:val="21"/>
                      <w:szCs w:val="21"/>
                    </w:rPr>
                    <w:t>）</w:t>
                  </w:r>
                </w:p>
              </w:tc>
              <w:tc>
                <w:tcPr>
                  <w:tcW w:w="792" w:type="dxa"/>
                  <w:vAlign w:val="center"/>
                </w:tcPr>
                <w:p w14:paraId="0F809E36">
                  <w:pPr>
                    <w:pStyle w:val="22"/>
                    <w:rPr>
                      <w:rFonts w:hint="default" w:ascii="Times New Roman" w:hAnsi="Times New Roman" w:eastAsia="宋体" w:cs="Times New Roman"/>
                      <w:color w:val="FF0000"/>
                      <w:kern w:val="2"/>
                      <w:sz w:val="21"/>
                      <w:szCs w:val="21"/>
                      <w:lang w:val="en-US" w:eastAsia="zh-CN"/>
                    </w:rPr>
                  </w:pPr>
                  <w:r>
                    <w:rPr>
                      <w:rFonts w:hint="eastAsia" w:cs="Times New Roman"/>
                      <w:color w:val="FF0000"/>
                      <w:kern w:val="2"/>
                      <w:sz w:val="21"/>
                      <w:szCs w:val="21"/>
                      <w:lang w:val="en-US" w:eastAsia="zh-CN"/>
                    </w:rPr>
                    <w:t>/</w:t>
                  </w:r>
                </w:p>
              </w:tc>
              <w:tc>
                <w:tcPr>
                  <w:tcW w:w="920" w:type="dxa"/>
                  <w:vAlign w:val="center"/>
                </w:tcPr>
                <w:p w14:paraId="78A8B320">
                  <w:pPr>
                    <w:pStyle w:val="22"/>
                    <w:rPr>
                      <w:rFonts w:hint="default" w:ascii="Times New Roman" w:hAnsi="Times New Roman" w:eastAsia="宋体" w:cs="Times New Roman"/>
                      <w:color w:val="FF0000"/>
                      <w:kern w:val="2"/>
                      <w:sz w:val="21"/>
                      <w:szCs w:val="21"/>
                      <w:lang w:val="en-US" w:eastAsia="zh-CN"/>
                    </w:rPr>
                  </w:pPr>
                  <w:r>
                    <w:rPr>
                      <w:rFonts w:hint="eastAsia" w:cs="Times New Roman"/>
                      <w:color w:val="FF0000"/>
                      <w:sz w:val="21"/>
                      <w:szCs w:val="21"/>
                      <w:lang w:val="en-US" w:eastAsia="zh-CN"/>
                    </w:rPr>
                    <w:t>4.61（k</w:t>
                  </w:r>
                  <w:r>
                    <w:rPr>
                      <w:rFonts w:hint="default" w:ascii="Times New Roman" w:hAnsi="Times New Roman" w:cs="Times New Roman" w:eastAsiaTheme="minorEastAsia"/>
                      <w:color w:val="FF0000"/>
                      <w:sz w:val="21"/>
                      <w:szCs w:val="21"/>
                      <w:lang w:val="en-US" w:eastAsia="zh-CN"/>
                    </w:rPr>
                    <w:t>g</w:t>
                  </w:r>
                  <w:r>
                    <w:rPr>
                      <w:rFonts w:hint="default" w:ascii="Times New Roman" w:hAnsi="Times New Roman" w:cs="Times New Roman" w:eastAsiaTheme="minorEastAsia"/>
                      <w:color w:val="FF0000"/>
                      <w:sz w:val="21"/>
                      <w:szCs w:val="21"/>
                    </w:rPr>
                    <w:t>/a</w:t>
                  </w:r>
                  <w:r>
                    <w:rPr>
                      <w:rFonts w:hint="eastAsia" w:cs="Times New Roman" w:eastAsiaTheme="minorEastAsia"/>
                      <w:color w:val="FF0000"/>
                      <w:sz w:val="21"/>
                      <w:szCs w:val="21"/>
                      <w:lang w:eastAsia="zh-CN"/>
                    </w:rPr>
                    <w:t>）</w:t>
                  </w:r>
                </w:p>
              </w:tc>
              <w:tc>
                <w:tcPr>
                  <w:tcW w:w="883" w:type="dxa"/>
                  <w:vAlign w:val="center"/>
                </w:tcPr>
                <w:p w14:paraId="0E7340E4">
                  <w:pPr>
                    <w:pStyle w:val="22"/>
                    <w:rPr>
                      <w:rFonts w:hint="default" w:ascii="Times New Roman" w:hAnsi="Times New Roman" w:eastAsia="宋体" w:cs="Times New Roman"/>
                      <w:color w:val="FF0000"/>
                      <w:kern w:val="2"/>
                      <w:sz w:val="21"/>
                      <w:szCs w:val="21"/>
                      <w:lang w:val="en-US" w:eastAsia="zh-CN"/>
                    </w:rPr>
                  </w:pPr>
                  <w:r>
                    <w:rPr>
                      <w:rFonts w:hint="eastAsia" w:cs="Times New Roman"/>
                      <w:color w:val="FF0000"/>
                      <w:sz w:val="21"/>
                      <w:szCs w:val="21"/>
                      <w:lang w:val="en-US" w:eastAsia="zh-CN"/>
                    </w:rPr>
                    <w:t>9.64</w:t>
                  </w:r>
                </w:p>
              </w:tc>
              <w:tc>
                <w:tcPr>
                  <w:tcW w:w="865" w:type="dxa"/>
                  <w:vAlign w:val="center"/>
                </w:tcPr>
                <w:p w14:paraId="37311F23">
                  <w:pPr>
                    <w:pStyle w:val="22"/>
                    <w:rPr>
                      <w:rFonts w:hint="default" w:ascii="Times New Roman" w:hAnsi="Times New Roman" w:eastAsia="宋体" w:cs="Times New Roman"/>
                      <w:color w:val="FF0000"/>
                      <w:kern w:val="2"/>
                      <w:sz w:val="21"/>
                      <w:szCs w:val="21"/>
                      <w:lang w:val="en-US" w:eastAsia="zh-CN"/>
                    </w:rPr>
                  </w:pPr>
                  <w:r>
                    <w:rPr>
                      <w:rFonts w:hint="eastAsia" w:ascii="Times New Roman" w:hAnsi="Times New Roman" w:cs="Times New Roman"/>
                      <w:color w:val="FF0000"/>
                      <w:sz w:val="21"/>
                      <w:szCs w:val="21"/>
                      <w:lang w:val="en-US" w:eastAsia="zh-CN"/>
                    </w:rPr>
                    <w:t>10</w:t>
                  </w:r>
                </w:p>
              </w:tc>
            </w:tr>
            <w:tr w14:paraId="7CE6572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795" w:type="dxa"/>
                  <w:vMerge w:val="continue"/>
                  <w:vAlign w:val="center"/>
                </w:tcPr>
                <w:p w14:paraId="6D4F309D">
                  <w:pPr>
                    <w:spacing w:line="240" w:lineRule="auto"/>
                    <w:jc w:val="center"/>
                    <w:rPr>
                      <w:rFonts w:hint="default" w:ascii="Times New Roman" w:hAnsi="Times New Roman" w:eastAsia="宋体" w:cs="Times New Roman"/>
                      <w:color w:val="FF0000"/>
                      <w:sz w:val="21"/>
                      <w:szCs w:val="21"/>
                    </w:rPr>
                  </w:pPr>
                </w:p>
              </w:tc>
              <w:tc>
                <w:tcPr>
                  <w:tcW w:w="641" w:type="dxa"/>
                  <w:vAlign w:val="center"/>
                </w:tcPr>
                <w:p w14:paraId="3BBCED77">
                  <w:pPr>
                    <w:spacing w:line="240" w:lineRule="auto"/>
                    <w:jc w:val="center"/>
                    <w:rPr>
                      <w:rFonts w:hint="default" w:ascii="Times New Roman" w:hAnsi="Times New Roman" w:eastAsia="宋体" w:cs="Times New Roman"/>
                      <w:color w:val="00B0F0"/>
                      <w:sz w:val="21"/>
                      <w:szCs w:val="21"/>
                      <w:lang w:val="en-US" w:eastAsia="zh-CN"/>
                    </w:rPr>
                  </w:pPr>
                  <w:r>
                    <w:rPr>
                      <w:rFonts w:hint="eastAsia" w:cs="Times New Roman"/>
                      <w:color w:val="00B0F0"/>
                      <w:sz w:val="21"/>
                      <w:szCs w:val="21"/>
                      <w:lang w:val="en-US" w:eastAsia="zh-CN"/>
                    </w:rPr>
                    <w:t>SO</w:t>
                  </w:r>
                  <w:r>
                    <w:rPr>
                      <w:rFonts w:hint="eastAsia" w:cs="Times New Roman"/>
                      <w:color w:val="00B0F0"/>
                      <w:sz w:val="21"/>
                      <w:szCs w:val="21"/>
                      <w:vertAlign w:val="subscript"/>
                      <w:lang w:val="en-US" w:eastAsia="zh-CN"/>
                    </w:rPr>
                    <w:t>2</w:t>
                  </w:r>
                </w:p>
              </w:tc>
              <w:tc>
                <w:tcPr>
                  <w:tcW w:w="424" w:type="dxa"/>
                  <w:vAlign w:val="center"/>
                </w:tcPr>
                <w:p w14:paraId="10E95697">
                  <w:pPr>
                    <w:spacing w:line="240" w:lineRule="auto"/>
                    <w:jc w:val="center"/>
                    <w:rPr>
                      <w:rFonts w:hint="default" w:ascii="Times New Roman" w:hAnsi="Times New Roman" w:eastAsia="宋体" w:cs="Times New Roman"/>
                      <w:color w:val="00B0F0"/>
                      <w:sz w:val="21"/>
                      <w:szCs w:val="21"/>
                    </w:rPr>
                  </w:pPr>
                  <w:r>
                    <w:rPr>
                      <w:rFonts w:hint="default" w:ascii="Times New Roman" w:hAnsi="Times New Roman" w:eastAsia="宋体" w:cs="Times New Roman"/>
                      <w:color w:val="00B0F0"/>
                      <w:sz w:val="21"/>
                      <w:szCs w:val="21"/>
                    </w:rPr>
                    <w:t>有组织</w:t>
                  </w:r>
                </w:p>
              </w:tc>
              <w:tc>
                <w:tcPr>
                  <w:tcW w:w="1031" w:type="dxa"/>
                  <w:vAlign w:val="center"/>
                </w:tcPr>
                <w:p w14:paraId="2B2EC768">
                  <w:pPr>
                    <w:pStyle w:val="22"/>
                    <w:rPr>
                      <w:rFonts w:hint="default" w:cs="Times New Roman"/>
                      <w:color w:val="00B0F0"/>
                      <w:sz w:val="21"/>
                      <w:szCs w:val="21"/>
                      <w:lang w:val="en-US" w:eastAsia="zh-CN"/>
                    </w:rPr>
                  </w:pPr>
                  <w:r>
                    <w:rPr>
                      <w:rFonts w:hint="eastAsia" w:cs="Times New Roman"/>
                      <w:color w:val="00B0F0"/>
                      <w:sz w:val="21"/>
                      <w:szCs w:val="21"/>
                      <w:lang w:val="en-US" w:eastAsia="zh-CN"/>
                    </w:rPr>
                    <w:t>2.05</w:t>
                  </w:r>
                  <w:r>
                    <w:rPr>
                      <w:rFonts w:hint="eastAsia" w:cs="Times New Roman"/>
                      <w:color w:val="FF0000"/>
                      <w:sz w:val="21"/>
                      <w:szCs w:val="21"/>
                      <w:lang w:val="en-US" w:eastAsia="zh-CN"/>
                    </w:rPr>
                    <w:t>（k</w:t>
                  </w:r>
                  <w:r>
                    <w:rPr>
                      <w:rFonts w:hint="default" w:cs="Times New Roman"/>
                      <w:color w:val="FF0000"/>
                      <w:sz w:val="21"/>
                      <w:szCs w:val="21"/>
                      <w:lang w:val="en-US" w:eastAsia="zh-CN"/>
                    </w:rPr>
                    <w:t>g/a</w:t>
                  </w:r>
                  <w:r>
                    <w:rPr>
                      <w:rFonts w:hint="eastAsia" w:cs="Times New Roman"/>
                      <w:color w:val="FF0000"/>
                      <w:sz w:val="21"/>
                      <w:szCs w:val="21"/>
                      <w:lang w:val="en-US" w:eastAsia="zh-CN"/>
                    </w:rPr>
                    <w:t>）</w:t>
                  </w:r>
                </w:p>
              </w:tc>
              <w:tc>
                <w:tcPr>
                  <w:tcW w:w="555" w:type="dxa"/>
                  <w:vAlign w:val="center"/>
                </w:tcPr>
                <w:p w14:paraId="4FA16AB6">
                  <w:pPr>
                    <w:spacing w:line="240" w:lineRule="auto"/>
                    <w:jc w:val="center"/>
                    <w:rPr>
                      <w:rFonts w:hint="default" w:cs="Times New Roman"/>
                      <w:color w:val="00B0F0"/>
                      <w:sz w:val="21"/>
                      <w:szCs w:val="21"/>
                      <w:lang w:val="en-US" w:eastAsia="zh-CN"/>
                    </w:rPr>
                  </w:pPr>
                  <w:r>
                    <w:rPr>
                      <w:rFonts w:hint="eastAsia" w:cs="Times New Roman"/>
                      <w:color w:val="00B0F0"/>
                      <w:sz w:val="21"/>
                      <w:szCs w:val="21"/>
                      <w:lang w:val="en-US" w:eastAsia="zh-CN"/>
                    </w:rPr>
                    <w:t>/</w:t>
                  </w:r>
                </w:p>
              </w:tc>
              <w:tc>
                <w:tcPr>
                  <w:tcW w:w="940" w:type="dxa"/>
                  <w:vMerge w:val="continue"/>
                  <w:vAlign w:val="center"/>
                </w:tcPr>
                <w:p w14:paraId="7B224F25">
                  <w:pPr>
                    <w:spacing w:line="240" w:lineRule="auto"/>
                    <w:jc w:val="center"/>
                    <w:rPr>
                      <w:rFonts w:hint="eastAsia" w:cs="Times New Roman"/>
                      <w:color w:val="FF0000"/>
                      <w:sz w:val="21"/>
                      <w:szCs w:val="21"/>
                      <w:lang w:val="en-US" w:eastAsia="zh-CN"/>
                    </w:rPr>
                  </w:pPr>
                </w:p>
              </w:tc>
              <w:tc>
                <w:tcPr>
                  <w:tcW w:w="792" w:type="dxa"/>
                  <w:vAlign w:val="center"/>
                </w:tcPr>
                <w:p w14:paraId="78689754">
                  <w:pPr>
                    <w:pStyle w:val="22"/>
                    <w:rPr>
                      <w:rFonts w:hint="default" w:cs="Times New Roman"/>
                      <w:color w:val="00B0F0"/>
                      <w:kern w:val="2"/>
                      <w:sz w:val="21"/>
                      <w:szCs w:val="21"/>
                      <w:lang w:val="en-US" w:eastAsia="zh-CN"/>
                    </w:rPr>
                  </w:pPr>
                  <w:r>
                    <w:rPr>
                      <w:rFonts w:hint="eastAsia" w:cs="Times New Roman"/>
                      <w:color w:val="00B0F0"/>
                      <w:kern w:val="2"/>
                      <w:sz w:val="21"/>
                      <w:szCs w:val="21"/>
                      <w:lang w:val="en-US" w:eastAsia="zh-CN"/>
                    </w:rPr>
                    <w:t>/</w:t>
                  </w:r>
                </w:p>
              </w:tc>
              <w:tc>
                <w:tcPr>
                  <w:tcW w:w="920" w:type="dxa"/>
                  <w:vAlign w:val="center"/>
                </w:tcPr>
                <w:p w14:paraId="1EC2D629">
                  <w:pPr>
                    <w:pStyle w:val="22"/>
                    <w:rPr>
                      <w:rFonts w:hint="default" w:cs="Times New Roman"/>
                      <w:color w:val="00B0F0"/>
                      <w:sz w:val="21"/>
                      <w:szCs w:val="21"/>
                      <w:lang w:val="en-US" w:eastAsia="zh-CN"/>
                    </w:rPr>
                  </w:pPr>
                  <w:r>
                    <w:rPr>
                      <w:rFonts w:hint="eastAsia" w:cs="Times New Roman"/>
                      <w:color w:val="00B0F0"/>
                      <w:sz w:val="21"/>
                      <w:szCs w:val="21"/>
                      <w:lang w:val="en-US" w:eastAsia="zh-CN"/>
                    </w:rPr>
                    <w:t>2.05</w:t>
                  </w:r>
                  <w:r>
                    <w:rPr>
                      <w:rFonts w:hint="eastAsia" w:cs="Times New Roman"/>
                      <w:color w:val="FF0000"/>
                      <w:sz w:val="21"/>
                      <w:szCs w:val="21"/>
                      <w:lang w:val="en-US" w:eastAsia="zh-CN"/>
                    </w:rPr>
                    <w:t>（k</w:t>
                  </w:r>
                  <w:r>
                    <w:rPr>
                      <w:rFonts w:hint="default" w:cs="Times New Roman"/>
                      <w:color w:val="FF0000"/>
                      <w:sz w:val="21"/>
                      <w:szCs w:val="21"/>
                      <w:lang w:val="en-US" w:eastAsia="zh-CN"/>
                    </w:rPr>
                    <w:t>g/a</w:t>
                  </w:r>
                  <w:r>
                    <w:rPr>
                      <w:rFonts w:hint="eastAsia" w:cs="Times New Roman"/>
                      <w:color w:val="FF0000"/>
                      <w:sz w:val="21"/>
                      <w:szCs w:val="21"/>
                      <w:lang w:val="en-US" w:eastAsia="zh-CN"/>
                    </w:rPr>
                    <w:t>）</w:t>
                  </w:r>
                </w:p>
              </w:tc>
              <w:tc>
                <w:tcPr>
                  <w:tcW w:w="883" w:type="dxa"/>
                  <w:vAlign w:val="center"/>
                </w:tcPr>
                <w:p w14:paraId="0590E6B1">
                  <w:pPr>
                    <w:pStyle w:val="22"/>
                    <w:rPr>
                      <w:rFonts w:hint="default" w:ascii="Times New Roman" w:hAnsi="Times New Roman" w:cs="Times New Roman"/>
                      <w:color w:val="00B0F0"/>
                      <w:sz w:val="21"/>
                      <w:szCs w:val="21"/>
                      <w:lang w:val="en-US" w:eastAsia="zh-CN"/>
                    </w:rPr>
                  </w:pPr>
                  <w:r>
                    <w:rPr>
                      <w:rFonts w:hint="eastAsia" w:cs="Times New Roman"/>
                      <w:color w:val="00B0F0"/>
                      <w:sz w:val="21"/>
                      <w:szCs w:val="21"/>
                      <w:lang w:val="en-US" w:eastAsia="zh-CN"/>
                    </w:rPr>
                    <w:t>1.65</w:t>
                  </w:r>
                </w:p>
              </w:tc>
              <w:tc>
                <w:tcPr>
                  <w:tcW w:w="865" w:type="dxa"/>
                  <w:vAlign w:val="center"/>
                </w:tcPr>
                <w:p w14:paraId="0DB6E96D">
                  <w:pPr>
                    <w:pStyle w:val="22"/>
                    <w:rPr>
                      <w:rFonts w:hint="default" w:ascii="Times New Roman" w:hAnsi="Times New Roman" w:cs="Times New Roman"/>
                      <w:color w:val="00B0F0"/>
                      <w:sz w:val="21"/>
                      <w:szCs w:val="21"/>
                      <w:lang w:val="en-US" w:eastAsia="zh-CN"/>
                    </w:rPr>
                  </w:pPr>
                  <w:r>
                    <w:rPr>
                      <w:rFonts w:hint="eastAsia" w:cs="Times New Roman"/>
                      <w:color w:val="00B0F0"/>
                      <w:sz w:val="21"/>
                      <w:szCs w:val="21"/>
                      <w:lang w:val="en-US" w:eastAsia="zh-CN"/>
                    </w:rPr>
                    <w:t>20</w:t>
                  </w:r>
                </w:p>
              </w:tc>
            </w:tr>
            <w:tr w14:paraId="04B5666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795" w:type="dxa"/>
                  <w:vAlign w:val="center"/>
                </w:tcPr>
                <w:p w14:paraId="5B347E14">
                  <w:pPr>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厂房</w:t>
                  </w:r>
                </w:p>
              </w:tc>
              <w:tc>
                <w:tcPr>
                  <w:tcW w:w="641" w:type="dxa"/>
                  <w:vAlign w:val="center"/>
                </w:tcPr>
                <w:p w14:paraId="0FA7A767">
                  <w:pPr>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油烟</w:t>
                  </w:r>
                </w:p>
              </w:tc>
              <w:tc>
                <w:tcPr>
                  <w:tcW w:w="424" w:type="dxa"/>
                  <w:vAlign w:val="center"/>
                </w:tcPr>
                <w:p w14:paraId="61A9C017">
                  <w:pPr>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无组织</w:t>
                  </w:r>
                </w:p>
              </w:tc>
              <w:tc>
                <w:tcPr>
                  <w:tcW w:w="1031" w:type="dxa"/>
                  <w:vAlign w:val="center"/>
                </w:tcPr>
                <w:p w14:paraId="37B7B1D4">
                  <w:pPr>
                    <w:pStyle w:val="22"/>
                    <w:rPr>
                      <w:rFonts w:hint="default" w:ascii="Times New Roman" w:hAnsi="Times New Roman" w:eastAsia="宋体" w:cs="Times New Roman"/>
                      <w:color w:val="auto"/>
                      <w:kern w:val="2"/>
                      <w:sz w:val="21"/>
                      <w:szCs w:val="21"/>
                      <w:lang w:val="en-US" w:eastAsia="zh-CN"/>
                    </w:rPr>
                  </w:pPr>
                  <w:r>
                    <w:rPr>
                      <w:rFonts w:hint="default" w:ascii="Times New Roman" w:hAnsi="Times New Roman" w:eastAsia="宋体" w:cs="Times New Roman"/>
                      <w:color w:val="auto"/>
                      <w:kern w:val="2"/>
                      <w:sz w:val="21"/>
                      <w:szCs w:val="21"/>
                      <w:lang w:val="en-US" w:eastAsia="zh-CN"/>
                    </w:rPr>
                    <w:t>2.92</w:t>
                  </w:r>
                </w:p>
              </w:tc>
              <w:tc>
                <w:tcPr>
                  <w:tcW w:w="555" w:type="dxa"/>
                  <w:vAlign w:val="center"/>
                </w:tcPr>
                <w:p w14:paraId="4CC66877">
                  <w:pPr>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940" w:type="dxa"/>
                  <w:vAlign w:val="center"/>
                </w:tcPr>
                <w:p w14:paraId="21533A1F">
                  <w:pPr>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792" w:type="dxa"/>
                  <w:vAlign w:val="center"/>
                </w:tcPr>
                <w:p w14:paraId="06BE9FCD">
                  <w:pPr>
                    <w:pStyle w:val="22"/>
                    <w:rPr>
                      <w:rFonts w:hint="default" w:ascii="Times New Roman" w:hAnsi="Times New Roman" w:eastAsia="宋体" w:cs="Times New Roman"/>
                      <w:color w:val="auto"/>
                      <w:kern w:val="2"/>
                      <w:sz w:val="21"/>
                      <w:szCs w:val="21"/>
                      <w:lang w:val="en-US" w:eastAsia="zh-CN"/>
                    </w:rPr>
                  </w:pPr>
                  <w:r>
                    <w:rPr>
                      <w:rFonts w:hint="default" w:ascii="Times New Roman" w:hAnsi="Times New Roman" w:eastAsia="宋体" w:cs="Times New Roman"/>
                      <w:color w:val="auto"/>
                      <w:kern w:val="2"/>
                      <w:sz w:val="21"/>
                      <w:szCs w:val="21"/>
                      <w:lang w:val="en-US" w:eastAsia="zh-CN"/>
                    </w:rPr>
                    <w:t>/</w:t>
                  </w:r>
                </w:p>
              </w:tc>
              <w:tc>
                <w:tcPr>
                  <w:tcW w:w="920" w:type="dxa"/>
                  <w:vAlign w:val="center"/>
                </w:tcPr>
                <w:p w14:paraId="762EECF4">
                  <w:pPr>
                    <w:pStyle w:val="22"/>
                    <w:rPr>
                      <w:rFonts w:hint="default" w:ascii="Times New Roman" w:hAnsi="Times New Roman" w:eastAsia="宋体" w:cs="Times New Roman"/>
                      <w:color w:val="auto"/>
                      <w:kern w:val="2"/>
                      <w:sz w:val="21"/>
                      <w:szCs w:val="21"/>
                      <w:lang w:val="en-US" w:eastAsia="zh-CN"/>
                    </w:rPr>
                  </w:pPr>
                  <w:r>
                    <w:rPr>
                      <w:rFonts w:hint="default" w:ascii="Times New Roman" w:hAnsi="Times New Roman" w:eastAsia="宋体" w:cs="Times New Roman"/>
                      <w:color w:val="auto"/>
                      <w:kern w:val="2"/>
                      <w:sz w:val="21"/>
                      <w:szCs w:val="21"/>
                      <w:lang w:val="en-US" w:eastAsia="zh-CN"/>
                    </w:rPr>
                    <w:t>2.92</w:t>
                  </w:r>
                </w:p>
              </w:tc>
              <w:tc>
                <w:tcPr>
                  <w:tcW w:w="883" w:type="dxa"/>
                  <w:vAlign w:val="center"/>
                </w:tcPr>
                <w:p w14:paraId="738B987F">
                  <w:pPr>
                    <w:pStyle w:val="22"/>
                    <w:rPr>
                      <w:rFonts w:hint="default" w:ascii="Times New Roman" w:hAnsi="Times New Roman" w:eastAsia="宋体" w:cs="Times New Roman"/>
                      <w:color w:val="auto"/>
                      <w:kern w:val="2"/>
                      <w:sz w:val="21"/>
                      <w:szCs w:val="21"/>
                      <w:lang w:val="en-US" w:eastAsia="zh-CN"/>
                    </w:rPr>
                  </w:pPr>
                  <w:r>
                    <w:rPr>
                      <w:rFonts w:hint="default" w:ascii="Times New Roman" w:hAnsi="Times New Roman" w:eastAsia="宋体" w:cs="Times New Roman"/>
                      <w:color w:val="auto"/>
                      <w:kern w:val="2"/>
                      <w:sz w:val="21"/>
                      <w:szCs w:val="21"/>
                      <w:lang w:val="en-US" w:eastAsia="zh-CN"/>
                    </w:rPr>
                    <w:t>/</w:t>
                  </w:r>
                </w:p>
              </w:tc>
              <w:tc>
                <w:tcPr>
                  <w:tcW w:w="865" w:type="dxa"/>
                  <w:vAlign w:val="center"/>
                </w:tcPr>
                <w:p w14:paraId="070DAA2B">
                  <w:pPr>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r>
            <w:tr w14:paraId="01EF481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795" w:type="dxa"/>
                  <w:vMerge w:val="restart"/>
                  <w:vAlign w:val="center"/>
                </w:tcPr>
                <w:p w14:paraId="513471B5">
                  <w:pPr>
                    <w:spacing w:line="240" w:lineRule="auto"/>
                    <w:jc w:val="center"/>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灶台天然气燃烧废气</w:t>
                  </w:r>
                </w:p>
              </w:tc>
              <w:tc>
                <w:tcPr>
                  <w:tcW w:w="641" w:type="dxa"/>
                  <w:vAlign w:val="center"/>
                </w:tcPr>
                <w:p w14:paraId="553BB0BA">
                  <w:pPr>
                    <w:spacing w:line="240" w:lineRule="auto"/>
                    <w:jc w:val="center"/>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SO</w:t>
                  </w:r>
                  <w:r>
                    <w:rPr>
                      <w:rFonts w:hint="default" w:ascii="Times New Roman" w:hAnsi="Times New Roman" w:eastAsia="宋体" w:cs="Times New Roman"/>
                      <w:color w:val="FF0000"/>
                      <w:sz w:val="21"/>
                      <w:szCs w:val="21"/>
                      <w:vertAlign w:val="subscript"/>
                    </w:rPr>
                    <w:t>2</w:t>
                  </w:r>
                </w:p>
              </w:tc>
              <w:tc>
                <w:tcPr>
                  <w:tcW w:w="424" w:type="dxa"/>
                  <w:vMerge w:val="restart"/>
                  <w:vAlign w:val="center"/>
                </w:tcPr>
                <w:p w14:paraId="65A5C6A9">
                  <w:pPr>
                    <w:spacing w:line="240" w:lineRule="auto"/>
                    <w:jc w:val="center"/>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无组织</w:t>
                  </w:r>
                </w:p>
              </w:tc>
              <w:tc>
                <w:tcPr>
                  <w:tcW w:w="1031" w:type="dxa"/>
                  <w:vAlign w:val="center"/>
                </w:tcPr>
                <w:p w14:paraId="1A3BB4DC">
                  <w:pPr>
                    <w:pStyle w:val="22"/>
                    <w:rPr>
                      <w:rFonts w:hint="default" w:ascii="Times New Roman" w:hAnsi="Times New Roman" w:eastAsia="宋体" w:cs="Times New Roman"/>
                      <w:color w:val="FF0000"/>
                      <w:kern w:val="2"/>
                      <w:sz w:val="21"/>
                      <w:szCs w:val="21"/>
                      <w:lang w:val="en-US" w:eastAsia="zh-CN"/>
                    </w:rPr>
                  </w:pPr>
                  <w:r>
                    <w:rPr>
                      <w:rFonts w:hint="eastAsia" w:cs="Times New Roman"/>
                      <w:color w:val="FF0000"/>
                      <w:kern w:val="2"/>
                      <w:sz w:val="21"/>
                      <w:szCs w:val="21"/>
                      <w:lang w:val="en-US" w:eastAsia="zh-CN"/>
                    </w:rPr>
                    <w:t>0.069kg</w:t>
                  </w:r>
                  <w:r>
                    <w:rPr>
                      <w:rFonts w:hint="default" w:ascii="Times New Roman" w:hAnsi="Times New Roman" w:eastAsia="宋体" w:cs="Times New Roman"/>
                      <w:color w:val="FF0000"/>
                      <w:kern w:val="2"/>
                      <w:sz w:val="21"/>
                      <w:szCs w:val="21"/>
                      <w:lang w:val="en-US" w:eastAsia="zh-CN"/>
                    </w:rPr>
                    <w:t>/a</w:t>
                  </w:r>
                </w:p>
              </w:tc>
              <w:tc>
                <w:tcPr>
                  <w:tcW w:w="555" w:type="dxa"/>
                  <w:vMerge w:val="restart"/>
                  <w:vAlign w:val="center"/>
                </w:tcPr>
                <w:p w14:paraId="66FBC479">
                  <w:pPr>
                    <w:spacing w:line="240" w:lineRule="auto"/>
                    <w:jc w:val="center"/>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w:t>
                  </w:r>
                </w:p>
              </w:tc>
              <w:tc>
                <w:tcPr>
                  <w:tcW w:w="940" w:type="dxa"/>
                  <w:vMerge w:val="restart"/>
                  <w:vAlign w:val="center"/>
                </w:tcPr>
                <w:p w14:paraId="4A33D5B2">
                  <w:pPr>
                    <w:spacing w:line="240" w:lineRule="auto"/>
                    <w:jc w:val="center"/>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w:t>
                  </w:r>
                </w:p>
              </w:tc>
              <w:tc>
                <w:tcPr>
                  <w:tcW w:w="792" w:type="dxa"/>
                  <w:vMerge w:val="restart"/>
                  <w:vAlign w:val="center"/>
                </w:tcPr>
                <w:p w14:paraId="40AEA5D0">
                  <w:pPr>
                    <w:pStyle w:val="22"/>
                    <w:rPr>
                      <w:rFonts w:hint="default" w:ascii="Times New Roman" w:hAnsi="Times New Roman" w:eastAsia="宋体" w:cs="Times New Roman"/>
                      <w:color w:val="FF0000"/>
                      <w:kern w:val="2"/>
                      <w:sz w:val="21"/>
                      <w:szCs w:val="21"/>
                      <w:lang w:val="en-US" w:eastAsia="zh-CN"/>
                    </w:rPr>
                  </w:pPr>
                  <w:r>
                    <w:rPr>
                      <w:rFonts w:hint="default" w:ascii="Times New Roman" w:hAnsi="Times New Roman" w:eastAsia="宋体" w:cs="Times New Roman"/>
                      <w:color w:val="FF0000"/>
                      <w:kern w:val="2"/>
                      <w:sz w:val="21"/>
                      <w:szCs w:val="21"/>
                      <w:lang w:val="en-US" w:eastAsia="zh-CN"/>
                    </w:rPr>
                    <w:t>/</w:t>
                  </w:r>
                </w:p>
              </w:tc>
              <w:tc>
                <w:tcPr>
                  <w:tcW w:w="920" w:type="dxa"/>
                  <w:vAlign w:val="center"/>
                </w:tcPr>
                <w:p w14:paraId="5CDEACFD">
                  <w:pPr>
                    <w:pStyle w:val="22"/>
                    <w:rPr>
                      <w:rFonts w:hint="default" w:ascii="Times New Roman" w:hAnsi="Times New Roman" w:eastAsia="宋体" w:cs="Times New Roman"/>
                      <w:color w:val="FF0000"/>
                      <w:kern w:val="2"/>
                      <w:sz w:val="21"/>
                      <w:szCs w:val="21"/>
                      <w:lang w:val="en-US" w:eastAsia="zh-CN"/>
                    </w:rPr>
                  </w:pPr>
                  <w:r>
                    <w:rPr>
                      <w:rFonts w:hint="eastAsia" w:cs="Times New Roman"/>
                      <w:color w:val="FF0000"/>
                      <w:kern w:val="2"/>
                      <w:sz w:val="21"/>
                      <w:szCs w:val="21"/>
                      <w:lang w:val="en-US" w:eastAsia="zh-CN"/>
                    </w:rPr>
                    <w:t>0.069kg</w:t>
                  </w:r>
                  <w:r>
                    <w:rPr>
                      <w:rFonts w:hint="default" w:ascii="Times New Roman" w:hAnsi="Times New Roman" w:eastAsia="宋体" w:cs="Times New Roman"/>
                      <w:color w:val="FF0000"/>
                      <w:kern w:val="2"/>
                      <w:sz w:val="21"/>
                      <w:szCs w:val="21"/>
                      <w:lang w:val="en-US" w:eastAsia="zh-CN"/>
                    </w:rPr>
                    <w:t>/a</w:t>
                  </w:r>
                </w:p>
              </w:tc>
              <w:tc>
                <w:tcPr>
                  <w:tcW w:w="883" w:type="dxa"/>
                  <w:vAlign w:val="center"/>
                </w:tcPr>
                <w:p w14:paraId="6DE3383A">
                  <w:pPr>
                    <w:pStyle w:val="22"/>
                    <w:rPr>
                      <w:rFonts w:hint="default" w:ascii="Times New Roman" w:hAnsi="Times New Roman" w:eastAsia="宋体" w:cs="Times New Roman"/>
                      <w:color w:val="FF0000"/>
                      <w:kern w:val="2"/>
                      <w:sz w:val="21"/>
                      <w:szCs w:val="21"/>
                      <w:lang w:val="en-US" w:eastAsia="zh-CN"/>
                    </w:rPr>
                  </w:pPr>
                  <w:r>
                    <w:rPr>
                      <w:rFonts w:hint="default" w:ascii="Times New Roman" w:hAnsi="Times New Roman" w:eastAsia="宋体" w:cs="Times New Roman"/>
                      <w:color w:val="FF0000"/>
                      <w:kern w:val="2"/>
                      <w:sz w:val="21"/>
                      <w:szCs w:val="21"/>
                      <w:lang w:val="en-US" w:eastAsia="zh-CN"/>
                    </w:rPr>
                    <w:t>/</w:t>
                  </w:r>
                </w:p>
              </w:tc>
              <w:tc>
                <w:tcPr>
                  <w:tcW w:w="865" w:type="dxa"/>
                  <w:vMerge w:val="restart"/>
                  <w:vAlign w:val="center"/>
                </w:tcPr>
                <w:p w14:paraId="243EBDC0">
                  <w:pPr>
                    <w:spacing w:line="240" w:lineRule="auto"/>
                    <w:jc w:val="center"/>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w:t>
                  </w:r>
                </w:p>
              </w:tc>
            </w:tr>
            <w:tr w14:paraId="4FC84B2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795" w:type="dxa"/>
                  <w:vMerge w:val="continue"/>
                  <w:vAlign w:val="center"/>
                </w:tcPr>
                <w:p w14:paraId="568F0782">
                  <w:pPr>
                    <w:spacing w:line="240" w:lineRule="auto"/>
                    <w:jc w:val="center"/>
                    <w:rPr>
                      <w:rFonts w:hint="default" w:ascii="Times New Roman" w:hAnsi="Times New Roman" w:eastAsia="宋体" w:cs="Times New Roman"/>
                      <w:color w:val="auto"/>
                      <w:sz w:val="21"/>
                      <w:szCs w:val="21"/>
                    </w:rPr>
                  </w:pPr>
                </w:p>
              </w:tc>
              <w:tc>
                <w:tcPr>
                  <w:tcW w:w="641" w:type="dxa"/>
                  <w:vAlign w:val="center"/>
                </w:tcPr>
                <w:p w14:paraId="7B738FCA">
                  <w:pPr>
                    <w:spacing w:line="240" w:lineRule="auto"/>
                    <w:jc w:val="center"/>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NO</w:t>
                  </w:r>
                  <w:r>
                    <w:rPr>
                      <w:rFonts w:hint="default" w:ascii="Times New Roman" w:hAnsi="Times New Roman" w:eastAsia="宋体" w:cs="Times New Roman"/>
                      <w:color w:val="FF0000"/>
                      <w:sz w:val="21"/>
                      <w:szCs w:val="21"/>
                      <w:vertAlign w:val="subscript"/>
                    </w:rPr>
                    <w:t>X</w:t>
                  </w:r>
                </w:p>
              </w:tc>
              <w:tc>
                <w:tcPr>
                  <w:tcW w:w="424" w:type="dxa"/>
                  <w:vMerge w:val="continue"/>
                  <w:vAlign w:val="center"/>
                </w:tcPr>
                <w:p w14:paraId="7A2E0E70">
                  <w:pPr>
                    <w:spacing w:line="240" w:lineRule="auto"/>
                    <w:jc w:val="center"/>
                    <w:rPr>
                      <w:rFonts w:hint="default" w:ascii="Times New Roman" w:hAnsi="Times New Roman" w:eastAsia="宋体" w:cs="Times New Roman"/>
                      <w:color w:val="FF0000"/>
                      <w:sz w:val="21"/>
                      <w:szCs w:val="21"/>
                    </w:rPr>
                  </w:pPr>
                </w:p>
              </w:tc>
              <w:tc>
                <w:tcPr>
                  <w:tcW w:w="1031" w:type="dxa"/>
                  <w:vAlign w:val="center"/>
                </w:tcPr>
                <w:p w14:paraId="37BA09A9">
                  <w:pPr>
                    <w:pStyle w:val="22"/>
                    <w:rPr>
                      <w:rFonts w:hint="default" w:ascii="Times New Roman" w:hAnsi="Times New Roman" w:eastAsia="宋体" w:cs="Times New Roman"/>
                      <w:color w:val="FF0000"/>
                      <w:kern w:val="2"/>
                      <w:sz w:val="21"/>
                      <w:szCs w:val="21"/>
                      <w:lang w:val="en-US" w:eastAsia="zh-CN"/>
                    </w:rPr>
                  </w:pPr>
                  <w:r>
                    <w:rPr>
                      <w:rFonts w:hint="eastAsia" w:cs="Times New Roman"/>
                      <w:color w:val="FF0000"/>
                      <w:kern w:val="2"/>
                      <w:sz w:val="21"/>
                      <w:szCs w:val="21"/>
                      <w:lang w:val="en-US" w:eastAsia="zh-CN"/>
                    </w:rPr>
                    <w:t>153.36</w:t>
                  </w:r>
                  <w:r>
                    <w:rPr>
                      <w:rFonts w:hint="default" w:ascii="Times New Roman" w:hAnsi="Times New Roman" w:eastAsia="宋体" w:cs="Times New Roman"/>
                      <w:color w:val="FF0000"/>
                      <w:kern w:val="2"/>
                      <w:sz w:val="21"/>
                      <w:szCs w:val="21"/>
                      <w:lang w:val="en-US" w:eastAsia="zh-CN"/>
                    </w:rPr>
                    <w:t>kg/a</w:t>
                  </w:r>
                </w:p>
              </w:tc>
              <w:tc>
                <w:tcPr>
                  <w:tcW w:w="555" w:type="dxa"/>
                  <w:vMerge w:val="continue"/>
                  <w:vAlign w:val="center"/>
                </w:tcPr>
                <w:p w14:paraId="4B377313">
                  <w:pPr>
                    <w:spacing w:line="240" w:lineRule="auto"/>
                    <w:jc w:val="center"/>
                    <w:rPr>
                      <w:rFonts w:hint="default" w:ascii="Times New Roman" w:hAnsi="Times New Roman" w:eastAsia="宋体" w:cs="Times New Roman"/>
                      <w:color w:val="FF0000"/>
                      <w:sz w:val="21"/>
                      <w:szCs w:val="21"/>
                    </w:rPr>
                  </w:pPr>
                </w:p>
              </w:tc>
              <w:tc>
                <w:tcPr>
                  <w:tcW w:w="940" w:type="dxa"/>
                  <w:vMerge w:val="continue"/>
                  <w:vAlign w:val="center"/>
                </w:tcPr>
                <w:p w14:paraId="3E90BDAC">
                  <w:pPr>
                    <w:spacing w:line="240" w:lineRule="auto"/>
                    <w:jc w:val="center"/>
                    <w:rPr>
                      <w:rFonts w:hint="default" w:ascii="Times New Roman" w:hAnsi="Times New Roman" w:eastAsia="宋体" w:cs="Times New Roman"/>
                      <w:color w:val="FF0000"/>
                      <w:sz w:val="21"/>
                      <w:szCs w:val="21"/>
                    </w:rPr>
                  </w:pPr>
                </w:p>
              </w:tc>
              <w:tc>
                <w:tcPr>
                  <w:tcW w:w="792" w:type="dxa"/>
                  <w:vMerge w:val="continue"/>
                  <w:vAlign w:val="center"/>
                </w:tcPr>
                <w:p w14:paraId="6D86B4DF">
                  <w:pPr>
                    <w:pStyle w:val="22"/>
                    <w:rPr>
                      <w:rFonts w:hint="default" w:ascii="Times New Roman" w:hAnsi="Times New Roman" w:eastAsia="宋体" w:cs="Times New Roman"/>
                      <w:color w:val="FF0000"/>
                      <w:kern w:val="2"/>
                      <w:sz w:val="21"/>
                      <w:szCs w:val="21"/>
                      <w:lang w:val="en-US" w:eastAsia="zh-CN"/>
                    </w:rPr>
                  </w:pPr>
                </w:p>
              </w:tc>
              <w:tc>
                <w:tcPr>
                  <w:tcW w:w="920" w:type="dxa"/>
                  <w:vAlign w:val="center"/>
                </w:tcPr>
                <w:p w14:paraId="40A6084F">
                  <w:pPr>
                    <w:pStyle w:val="22"/>
                    <w:rPr>
                      <w:rFonts w:hint="default" w:ascii="Times New Roman" w:hAnsi="Times New Roman" w:eastAsia="宋体" w:cs="Times New Roman"/>
                      <w:color w:val="FF0000"/>
                      <w:kern w:val="2"/>
                      <w:sz w:val="21"/>
                      <w:szCs w:val="21"/>
                      <w:lang w:val="en-US" w:eastAsia="zh-CN"/>
                    </w:rPr>
                  </w:pPr>
                  <w:r>
                    <w:rPr>
                      <w:rFonts w:hint="eastAsia" w:cs="Times New Roman"/>
                      <w:color w:val="FF0000"/>
                      <w:kern w:val="2"/>
                      <w:sz w:val="21"/>
                      <w:szCs w:val="21"/>
                      <w:lang w:val="en-US" w:eastAsia="zh-CN"/>
                    </w:rPr>
                    <w:t>153.36</w:t>
                  </w:r>
                  <w:r>
                    <w:rPr>
                      <w:rFonts w:hint="default" w:ascii="Times New Roman" w:hAnsi="Times New Roman" w:eastAsia="宋体" w:cs="Times New Roman"/>
                      <w:color w:val="FF0000"/>
                      <w:kern w:val="2"/>
                      <w:sz w:val="21"/>
                      <w:szCs w:val="21"/>
                      <w:lang w:val="en-US" w:eastAsia="zh-CN"/>
                    </w:rPr>
                    <w:t>kg/a</w:t>
                  </w:r>
                </w:p>
              </w:tc>
              <w:tc>
                <w:tcPr>
                  <w:tcW w:w="883" w:type="dxa"/>
                  <w:vAlign w:val="center"/>
                </w:tcPr>
                <w:p w14:paraId="62C9B80A">
                  <w:pPr>
                    <w:pStyle w:val="22"/>
                    <w:rPr>
                      <w:rFonts w:hint="default" w:ascii="Times New Roman" w:hAnsi="Times New Roman" w:eastAsia="宋体" w:cs="Times New Roman"/>
                      <w:color w:val="auto"/>
                      <w:kern w:val="2"/>
                      <w:sz w:val="21"/>
                      <w:szCs w:val="21"/>
                      <w:lang w:val="en-US" w:eastAsia="zh-CN"/>
                    </w:rPr>
                  </w:pPr>
                  <w:r>
                    <w:rPr>
                      <w:rFonts w:hint="default" w:ascii="Times New Roman" w:hAnsi="Times New Roman" w:eastAsia="宋体" w:cs="Times New Roman"/>
                      <w:color w:val="auto"/>
                      <w:kern w:val="2"/>
                      <w:sz w:val="21"/>
                      <w:szCs w:val="21"/>
                      <w:lang w:val="en-US" w:eastAsia="zh-CN"/>
                    </w:rPr>
                    <w:t>/</w:t>
                  </w:r>
                </w:p>
              </w:tc>
              <w:tc>
                <w:tcPr>
                  <w:tcW w:w="865" w:type="dxa"/>
                  <w:vMerge w:val="continue"/>
                  <w:vAlign w:val="center"/>
                </w:tcPr>
                <w:p w14:paraId="01D1F444">
                  <w:pPr>
                    <w:spacing w:line="240" w:lineRule="auto"/>
                    <w:jc w:val="center"/>
                    <w:rPr>
                      <w:rFonts w:hint="default" w:ascii="Times New Roman" w:hAnsi="Times New Roman" w:eastAsia="宋体" w:cs="Times New Roman"/>
                      <w:color w:val="auto"/>
                      <w:sz w:val="21"/>
                      <w:szCs w:val="21"/>
                    </w:rPr>
                  </w:pPr>
                </w:p>
              </w:tc>
            </w:tr>
            <w:tr w14:paraId="4C78DA0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795" w:type="dxa"/>
                  <w:vMerge w:val="continue"/>
                  <w:vAlign w:val="center"/>
                </w:tcPr>
                <w:p w14:paraId="7FEB93B6">
                  <w:pPr>
                    <w:spacing w:line="240" w:lineRule="auto"/>
                    <w:jc w:val="center"/>
                    <w:rPr>
                      <w:rFonts w:hint="default" w:ascii="Times New Roman" w:hAnsi="Times New Roman" w:eastAsia="宋体" w:cs="Times New Roman"/>
                      <w:color w:val="auto"/>
                      <w:sz w:val="21"/>
                      <w:szCs w:val="21"/>
                    </w:rPr>
                  </w:pPr>
                </w:p>
              </w:tc>
              <w:tc>
                <w:tcPr>
                  <w:tcW w:w="641" w:type="dxa"/>
                  <w:vAlign w:val="center"/>
                </w:tcPr>
                <w:p w14:paraId="7E22D14D">
                  <w:pPr>
                    <w:spacing w:line="240" w:lineRule="auto"/>
                    <w:jc w:val="center"/>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烟尘</w:t>
                  </w:r>
                </w:p>
              </w:tc>
              <w:tc>
                <w:tcPr>
                  <w:tcW w:w="424" w:type="dxa"/>
                  <w:vMerge w:val="continue"/>
                  <w:vAlign w:val="center"/>
                </w:tcPr>
                <w:p w14:paraId="177735C3">
                  <w:pPr>
                    <w:spacing w:line="240" w:lineRule="auto"/>
                    <w:jc w:val="center"/>
                    <w:rPr>
                      <w:rFonts w:hint="default" w:ascii="Times New Roman" w:hAnsi="Times New Roman" w:eastAsia="宋体" w:cs="Times New Roman"/>
                      <w:color w:val="FF0000"/>
                      <w:sz w:val="21"/>
                      <w:szCs w:val="21"/>
                    </w:rPr>
                  </w:pPr>
                </w:p>
              </w:tc>
              <w:tc>
                <w:tcPr>
                  <w:tcW w:w="1031" w:type="dxa"/>
                  <w:vAlign w:val="center"/>
                </w:tcPr>
                <w:p w14:paraId="6FFDA22E">
                  <w:pPr>
                    <w:pStyle w:val="22"/>
                    <w:rPr>
                      <w:rFonts w:hint="default" w:ascii="Times New Roman" w:hAnsi="Times New Roman" w:eastAsia="宋体" w:cs="Times New Roman"/>
                      <w:color w:val="FF0000"/>
                      <w:kern w:val="2"/>
                      <w:sz w:val="21"/>
                      <w:szCs w:val="21"/>
                      <w:lang w:val="en-US" w:eastAsia="zh-CN"/>
                    </w:rPr>
                  </w:pPr>
                  <w:r>
                    <w:rPr>
                      <w:rFonts w:hint="eastAsia" w:cs="Times New Roman"/>
                      <w:color w:val="FF0000"/>
                      <w:kern w:val="2"/>
                      <w:sz w:val="21"/>
                      <w:szCs w:val="21"/>
                      <w:lang w:val="en-US" w:eastAsia="zh-CN"/>
                    </w:rPr>
                    <w:t>14.06</w:t>
                  </w:r>
                  <w:r>
                    <w:rPr>
                      <w:rFonts w:hint="default" w:ascii="Times New Roman" w:hAnsi="Times New Roman" w:eastAsia="宋体" w:cs="Times New Roman"/>
                      <w:color w:val="FF0000"/>
                      <w:kern w:val="2"/>
                      <w:sz w:val="21"/>
                      <w:szCs w:val="21"/>
                      <w:lang w:val="en-US" w:eastAsia="zh-CN"/>
                    </w:rPr>
                    <w:t>kg/a</w:t>
                  </w:r>
                </w:p>
              </w:tc>
              <w:tc>
                <w:tcPr>
                  <w:tcW w:w="555" w:type="dxa"/>
                  <w:vMerge w:val="continue"/>
                  <w:vAlign w:val="center"/>
                </w:tcPr>
                <w:p w14:paraId="3E7C3040">
                  <w:pPr>
                    <w:spacing w:line="240" w:lineRule="auto"/>
                    <w:jc w:val="center"/>
                    <w:rPr>
                      <w:rFonts w:hint="default" w:ascii="Times New Roman" w:hAnsi="Times New Roman" w:eastAsia="宋体" w:cs="Times New Roman"/>
                      <w:color w:val="FF0000"/>
                      <w:sz w:val="21"/>
                      <w:szCs w:val="21"/>
                    </w:rPr>
                  </w:pPr>
                </w:p>
              </w:tc>
              <w:tc>
                <w:tcPr>
                  <w:tcW w:w="940" w:type="dxa"/>
                  <w:vMerge w:val="continue"/>
                  <w:vAlign w:val="center"/>
                </w:tcPr>
                <w:p w14:paraId="18F528F7">
                  <w:pPr>
                    <w:spacing w:line="240" w:lineRule="auto"/>
                    <w:jc w:val="center"/>
                    <w:rPr>
                      <w:rFonts w:hint="default" w:ascii="Times New Roman" w:hAnsi="Times New Roman" w:eastAsia="宋体" w:cs="Times New Roman"/>
                      <w:color w:val="FF0000"/>
                      <w:sz w:val="21"/>
                      <w:szCs w:val="21"/>
                    </w:rPr>
                  </w:pPr>
                </w:p>
              </w:tc>
              <w:tc>
                <w:tcPr>
                  <w:tcW w:w="792" w:type="dxa"/>
                  <w:vMerge w:val="continue"/>
                  <w:vAlign w:val="center"/>
                </w:tcPr>
                <w:p w14:paraId="1D97CC09">
                  <w:pPr>
                    <w:pStyle w:val="22"/>
                    <w:rPr>
                      <w:rFonts w:hint="default" w:ascii="Times New Roman" w:hAnsi="Times New Roman" w:eastAsia="宋体" w:cs="Times New Roman"/>
                      <w:color w:val="FF0000"/>
                      <w:kern w:val="2"/>
                      <w:sz w:val="21"/>
                      <w:szCs w:val="21"/>
                      <w:lang w:val="en-US" w:eastAsia="zh-CN"/>
                    </w:rPr>
                  </w:pPr>
                </w:p>
              </w:tc>
              <w:tc>
                <w:tcPr>
                  <w:tcW w:w="920" w:type="dxa"/>
                  <w:vAlign w:val="center"/>
                </w:tcPr>
                <w:p w14:paraId="3DD2B8B8">
                  <w:pPr>
                    <w:pStyle w:val="22"/>
                    <w:rPr>
                      <w:rFonts w:hint="default" w:ascii="Times New Roman" w:hAnsi="Times New Roman" w:eastAsia="宋体" w:cs="Times New Roman"/>
                      <w:color w:val="FF0000"/>
                      <w:kern w:val="2"/>
                      <w:sz w:val="21"/>
                      <w:szCs w:val="21"/>
                      <w:lang w:val="en-US" w:eastAsia="zh-CN"/>
                    </w:rPr>
                  </w:pPr>
                  <w:r>
                    <w:rPr>
                      <w:rFonts w:hint="eastAsia" w:cs="Times New Roman"/>
                      <w:color w:val="FF0000"/>
                      <w:kern w:val="2"/>
                      <w:sz w:val="21"/>
                      <w:szCs w:val="21"/>
                      <w:lang w:val="en-US" w:eastAsia="zh-CN"/>
                    </w:rPr>
                    <w:t>14.06</w:t>
                  </w:r>
                  <w:r>
                    <w:rPr>
                      <w:rFonts w:hint="default" w:ascii="Times New Roman" w:hAnsi="Times New Roman" w:eastAsia="宋体" w:cs="Times New Roman"/>
                      <w:color w:val="FF0000"/>
                      <w:kern w:val="2"/>
                      <w:sz w:val="21"/>
                      <w:szCs w:val="21"/>
                      <w:lang w:val="en-US" w:eastAsia="zh-CN"/>
                    </w:rPr>
                    <w:t>kg/a</w:t>
                  </w:r>
                </w:p>
              </w:tc>
              <w:tc>
                <w:tcPr>
                  <w:tcW w:w="883" w:type="dxa"/>
                  <w:vAlign w:val="center"/>
                </w:tcPr>
                <w:p w14:paraId="2C6C2C72">
                  <w:pPr>
                    <w:pStyle w:val="22"/>
                    <w:rPr>
                      <w:rFonts w:hint="default" w:ascii="Times New Roman" w:hAnsi="Times New Roman" w:eastAsia="宋体" w:cs="Times New Roman"/>
                      <w:color w:val="auto"/>
                      <w:kern w:val="2"/>
                      <w:sz w:val="21"/>
                      <w:szCs w:val="21"/>
                      <w:lang w:val="en-US" w:eastAsia="zh-CN"/>
                    </w:rPr>
                  </w:pPr>
                  <w:r>
                    <w:rPr>
                      <w:rFonts w:hint="default" w:ascii="Times New Roman" w:hAnsi="Times New Roman" w:eastAsia="宋体" w:cs="Times New Roman"/>
                      <w:color w:val="auto"/>
                      <w:kern w:val="2"/>
                      <w:sz w:val="21"/>
                      <w:szCs w:val="21"/>
                      <w:lang w:val="en-US" w:eastAsia="zh-CN"/>
                    </w:rPr>
                    <w:t>/</w:t>
                  </w:r>
                </w:p>
              </w:tc>
              <w:tc>
                <w:tcPr>
                  <w:tcW w:w="865" w:type="dxa"/>
                  <w:vMerge w:val="continue"/>
                  <w:vAlign w:val="center"/>
                </w:tcPr>
                <w:p w14:paraId="4DAE8EBE">
                  <w:pPr>
                    <w:spacing w:line="240" w:lineRule="auto"/>
                    <w:jc w:val="center"/>
                    <w:rPr>
                      <w:rFonts w:hint="default" w:ascii="Times New Roman" w:hAnsi="Times New Roman" w:eastAsia="宋体" w:cs="Times New Roman"/>
                      <w:color w:val="auto"/>
                      <w:sz w:val="21"/>
                      <w:szCs w:val="21"/>
                    </w:rPr>
                  </w:pPr>
                </w:p>
              </w:tc>
            </w:tr>
          </w:tbl>
          <w:p w14:paraId="6ECEEE30">
            <w:pPr>
              <w:pStyle w:val="4"/>
              <w:pageBreakBefore w:val="0"/>
              <w:widowControl w:val="0"/>
              <w:kinsoku/>
              <w:wordWrap/>
              <w:overflowPunct/>
              <w:topLinePunct w:val="0"/>
              <w:autoSpaceDE/>
              <w:autoSpaceDN/>
              <w:bidi w:val="0"/>
              <w:adjustRightInd/>
              <w:snapToGrid/>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4.1.2废气处理可行性分析</w:t>
            </w:r>
          </w:p>
          <w:p w14:paraId="68832892">
            <w:pPr>
              <w:pStyle w:val="6"/>
              <w:keepNext w:val="0"/>
              <w:keepLines w:val="0"/>
              <w:pageBreakBefore w:val="0"/>
              <w:widowControl/>
              <w:kinsoku/>
              <w:wordWrap/>
              <w:overflowPunct/>
              <w:topLinePunct w:val="0"/>
              <w:autoSpaceDE/>
              <w:autoSpaceDN/>
              <w:bidi w:val="0"/>
              <w:adjustRightInd/>
              <w:snapToGrid w:val="0"/>
              <w:spacing w:before="0" w:after="0" w:line="360" w:lineRule="auto"/>
              <w:ind w:right="113" w:firstLine="480" w:firstLineChars="200"/>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sz w:val="24"/>
                <w:szCs w:val="24"/>
              </w:rPr>
              <w:t>油烟废气通过静电油烟净处理器处理后由</w:t>
            </w:r>
            <w:r>
              <w:rPr>
                <w:rFonts w:hint="eastAsia" w:cs="Times New Roman"/>
                <w:color w:val="auto"/>
                <w:sz w:val="24"/>
                <w:szCs w:val="24"/>
                <w:lang w:eastAsia="zh-CN"/>
              </w:rPr>
              <w:t>高于屋顶的</w:t>
            </w:r>
            <w:r>
              <w:rPr>
                <w:rFonts w:hint="default" w:ascii="Times New Roman" w:hAnsi="Times New Roman" w:eastAsia="宋体" w:cs="Times New Roman"/>
                <w:color w:val="auto"/>
                <w:sz w:val="24"/>
                <w:szCs w:val="24"/>
              </w:rPr>
              <w:t>排气筒</w:t>
            </w:r>
            <w:r>
              <w:rPr>
                <w:rFonts w:hint="eastAsia" w:ascii="Times New Roman" w:hAnsi="Times New Roman" w:eastAsia="宋体" w:cs="Times New Roman"/>
                <w:color w:val="auto"/>
                <w:sz w:val="24"/>
                <w:szCs w:val="24"/>
                <w:lang w:eastAsia="zh-CN"/>
              </w:rPr>
              <w:t>（</w:t>
            </w:r>
            <w:r>
              <w:rPr>
                <w:rFonts w:hint="eastAsia" w:ascii="Times New Roman" w:hAnsi="Times New Roman" w:eastAsia="宋体" w:cs="Times New Roman"/>
                <w:color w:val="auto"/>
                <w:sz w:val="24"/>
                <w:szCs w:val="24"/>
                <w:lang w:val="en-US" w:eastAsia="zh-CN"/>
              </w:rPr>
              <w:t>本项目建筑高度小于15米，排气筒高度高于屋顶</w:t>
            </w:r>
            <w:r>
              <w:rPr>
                <w:rFonts w:hint="eastAsia"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排放，</w:t>
            </w:r>
            <w:r>
              <w:rPr>
                <w:rFonts w:hint="eastAsia" w:ascii="Times New Roman" w:hAnsi="Times New Roman" w:eastAsia="宋体" w:cs="Times New Roman"/>
                <w:color w:val="auto"/>
                <w:sz w:val="24"/>
                <w:szCs w:val="24"/>
                <w:lang w:val="en-US" w:eastAsia="zh-CN"/>
              </w:rPr>
              <w:t>排放高度满足</w:t>
            </w:r>
            <w:r>
              <w:rPr>
                <w:rFonts w:hint="default" w:ascii="Times New Roman" w:hAnsi="Times New Roman" w:eastAsia="宋体" w:cs="Times New Roman"/>
                <w:color w:val="auto"/>
                <w:sz w:val="24"/>
                <w:szCs w:val="24"/>
              </w:rPr>
              <w:t>《</w:t>
            </w:r>
            <w:r>
              <w:rPr>
                <w:rFonts w:hint="eastAsia" w:ascii="Times New Roman" w:hAnsi="Times New Roman" w:eastAsia="宋体" w:cs="Times New Roman"/>
                <w:color w:val="auto"/>
                <w:sz w:val="24"/>
                <w:szCs w:val="24"/>
                <w:lang w:val="en-US" w:eastAsia="zh-CN"/>
              </w:rPr>
              <w:t>饮食业环境保护技术规范</w:t>
            </w:r>
            <w:r>
              <w:rPr>
                <w:rFonts w:hint="default" w:ascii="Times New Roman" w:hAnsi="Times New Roman" w:eastAsia="宋体" w:cs="Times New Roman"/>
                <w:color w:val="auto"/>
                <w:sz w:val="24"/>
                <w:szCs w:val="24"/>
              </w:rPr>
              <w:t>(HJ 554-2010)》</w:t>
            </w:r>
            <w:r>
              <w:rPr>
                <w:rFonts w:hint="eastAsia"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rPr>
              <w:t>静电油烟净处理器属于《排污许可证申请与核发技术规范 食品制造工业-方便食品、食品及食品添加剂制造工业》（HJ1030.3-2019）中可行技术。厂房的热烹调间设</w:t>
            </w:r>
            <w:r>
              <w:rPr>
                <w:rFonts w:hint="eastAsia" w:cs="Times New Roman"/>
                <w:color w:val="auto"/>
                <w:sz w:val="24"/>
                <w:szCs w:val="24"/>
                <w:lang w:val="en-US" w:eastAsia="zh-CN"/>
              </w:rPr>
              <w:t>8</w:t>
            </w:r>
            <w:r>
              <w:rPr>
                <w:rFonts w:hint="default" w:ascii="Times New Roman" w:hAnsi="Times New Roman" w:eastAsia="宋体" w:cs="Times New Roman"/>
                <w:color w:val="auto"/>
                <w:sz w:val="24"/>
                <w:szCs w:val="24"/>
              </w:rPr>
              <w:t>套油烟净化器+排气筒，净化处理后油烟的排放浓度为</w:t>
            </w:r>
            <w:r>
              <w:rPr>
                <w:rFonts w:hint="eastAsia" w:cs="Times New Roman"/>
                <w:color w:val="auto"/>
                <w:sz w:val="24"/>
                <w:szCs w:val="24"/>
                <w:lang w:val="en-US" w:eastAsia="zh-CN"/>
              </w:rPr>
              <w:t>1.91</w:t>
            </w:r>
            <w:r>
              <w:rPr>
                <w:rFonts w:hint="default" w:ascii="Times New Roman" w:hAnsi="Times New Roman" w:eastAsia="宋体" w:cs="Times New Roman"/>
                <w:color w:val="auto"/>
                <w:sz w:val="24"/>
                <w:szCs w:val="24"/>
              </w:rPr>
              <w:t>mg/m</w:t>
            </w:r>
            <w:r>
              <w:rPr>
                <w:rFonts w:hint="default" w:ascii="Times New Roman" w:hAnsi="Times New Roman" w:eastAsia="宋体" w:cs="Times New Roman"/>
                <w:color w:val="auto"/>
                <w:sz w:val="24"/>
                <w:szCs w:val="24"/>
                <w:vertAlign w:val="superscript"/>
              </w:rPr>
              <w:t>3</w:t>
            </w:r>
            <w:r>
              <w:rPr>
                <w:rFonts w:hint="default" w:ascii="Times New Roman" w:hAnsi="Times New Roman" w:eastAsia="宋体" w:cs="Times New Roman"/>
                <w:color w:val="auto"/>
                <w:sz w:val="24"/>
                <w:szCs w:val="24"/>
              </w:rPr>
              <w:t>。项目油烟废气排放浓度及处理效率均满足《饮食业油烟排放标准（试行）》（GB18483-2001）大型规模的标准限值，处理措施合理可行，项目油烟排放口与敏感目标距离大于20m满足《饮食业环境保护技术规范》（HJ554-010）</w:t>
            </w:r>
            <w:r>
              <w:rPr>
                <w:rFonts w:hint="default" w:ascii="Times New Roman" w:hAnsi="Times New Roman" w:eastAsia="宋体" w:cs="Times New Roman"/>
                <w:color w:val="auto"/>
                <w:kern w:val="0"/>
                <w:sz w:val="24"/>
                <w:szCs w:val="24"/>
              </w:rPr>
              <w:t>中的相关要求。</w:t>
            </w:r>
          </w:p>
          <w:p w14:paraId="4795AACB">
            <w:pPr>
              <w:pStyle w:val="6"/>
              <w:keepNext w:val="0"/>
              <w:keepLines w:val="0"/>
              <w:pageBreakBefore w:val="0"/>
              <w:widowControl/>
              <w:kinsoku/>
              <w:wordWrap/>
              <w:overflowPunct/>
              <w:topLinePunct w:val="0"/>
              <w:autoSpaceDE/>
              <w:autoSpaceDN/>
              <w:bidi w:val="0"/>
              <w:adjustRightInd/>
              <w:snapToGrid w:val="0"/>
              <w:spacing w:before="0" w:after="0" w:line="360" w:lineRule="auto"/>
              <w:ind w:right="113" w:firstLine="480" w:firstLineChars="200"/>
              <w:textAlignment w:val="auto"/>
              <w:rPr>
                <w:rFonts w:hint="eastAsia" w:ascii="Times New Roman" w:hAnsi="Times New Roman" w:cs="Times New Roman" w:eastAsiaTheme="minorEastAsia"/>
                <w:color w:val="FF0000"/>
                <w:sz w:val="24"/>
                <w:szCs w:val="24"/>
                <w:lang w:val="en-US" w:eastAsia="zh-CN"/>
              </w:rPr>
            </w:pPr>
            <w:r>
              <w:rPr>
                <w:rFonts w:hint="eastAsia"/>
                <w:color w:val="FF0000"/>
                <w:sz w:val="24"/>
                <w:szCs w:val="24"/>
                <w:lang w:val="en-US" w:eastAsia="zh-CN"/>
              </w:rPr>
              <w:t>2台蒸汽发生器分别由8米高</w:t>
            </w:r>
            <w:r>
              <w:rPr>
                <w:rFonts w:hint="default" w:ascii="Times New Roman" w:hAnsi="Times New Roman" w:eastAsia="宋体" w:cs="Times New Roman"/>
                <w:color w:val="FF0000"/>
                <w:sz w:val="24"/>
                <w:szCs w:val="24"/>
              </w:rPr>
              <w:t>排气筒</w:t>
            </w:r>
            <w:r>
              <w:rPr>
                <w:rFonts w:hint="eastAsia" w:cs="Times New Roman"/>
                <w:color w:val="FF0000"/>
                <w:sz w:val="24"/>
                <w:szCs w:val="24"/>
                <w:lang w:val="en-US" w:eastAsia="zh-CN"/>
              </w:rPr>
              <w:t>排放，排气筒高度符合</w:t>
            </w:r>
            <w:r>
              <w:rPr>
                <w:rFonts w:hint="default" w:ascii="Times New Roman" w:hAnsi="Times New Roman" w:eastAsia="宋体" w:cs="Times New Roman"/>
                <w:color w:val="FF0000"/>
                <w:kern w:val="2"/>
                <w:sz w:val="24"/>
                <w:szCs w:val="24"/>
                <w:highlight w:val="none"/>
                <w:lang w:val="en-US" w:eastAsia="zh-CN" w:bidi="ar-SA"/>
              </w:rPr>
              <w:t>《</w:t>
            </w:r>
            <w:r>
              <w:rPr>
                <w:rFonts w:hint="eastAsia" w:ascii="Times New Roman" w:hAnsi="Times New Roman" w:eastAsia="宋体" w:cs="Times New Roman"/>
                <w:color w:val="FF0000"/>
                <w:sz w:val="24"/>
                <w:lang w:val="en-US" w:eastAsia="zh-CN"/>
              </w:rPr>
              <w:t>锅炉大气污染物排放标准</w:t>
            </w:r>
            <w:r>
              <w:rPr>
                <w:rFonts w:hint="default" w:ascii="Times New Roman" w:hAnsi="Times New Roman" w:eastAsia="宋体" w:cs="Times New Roman"/>
                <w:color w:val="FF0000"/>
                <w:kern w:val="2"/>
                <w:sz w:val="24"/>
                <w:szCs w:val="24"/>
                <w:highlight w:val="none"/>
                <w:lang w:val="en-US" w:eastAsia="zh-CN" w:bidi="ar-SA"/>
              </w:rPr>
              <w:t>》（GB1</w:t>
            </w:r>
            <w:r>
              <w:rPr>
                <w:rFonts w:hint="eastAsia" w:ascii="Times New Roman" w:hAnsi="Times New Roman" w:eastAsia="宋体" w:cs="Times New Roman"/>
                <w:color w:val="FF0000"/>
                <w:kern w:val="2"/>
                <w:sz w:val="24"/>
                <w:szCs w:val="24"/>
                <w:highlight w:val="none"/>
                <w:lang w:val="en-US" w:eastAsia="zh-CN" w:bidi="ar-SA"/>
              </w:rPr>
              <w:t>3271</w:t>
            </w:r>
            <w:r>
              <w:rPr>
                <w:rFonts w:hint="default" w:ascii="Times New Roman" w:hAnsi="Times New Roman" w:eastAsia="宋体" w:cs="Times New Roman"/>
                <w:color w:val="FF0000"/>
                <w:kern w:val="2"/>
                <w:sz w:val="24"/>
                <w:szCs w:val="24"/>
                <w:highlight w:val="none"/>
                <w:lang w:val="en-US" w:eastAsia="zh-CN" w:bidi="ar-SA"/>
              </w:rPr>
              <w:t>-</w:t>
            </w:r>
            <w:r>
              <w:rPr>
                <w:rFonts w:hint="eastAsia" w:ascii="Times New Roman" w:hAnsi="Times New Roman" w:eastAsia="宋体" w:cs="Times New Roman"/>
                <w:color w:val="FF0000"/>
                <w:kern w:val="2"/>
                <w:sz w:val="24"/>
                <w:szCs w:val="24"/>
                <w:highlight w:val="none"/>
                <w:lang w:val="en-US" w:eastAsia="zh-CN" w:bidi="ar-SA"/>
              </w:rPr>
              <w:t>2014</w:t>
            </w:r>
            <w:r>
              <w:rPr>
                <w:rFonts w:hint="default" w:ascii="Times New Roman" w:hAnsi="Times New Roman" w:eastAsia="宋体" w:cs="Times New Roman"/>
                <w:color w:val="FF0000"/>
                <w:kern w:val="2"/>
                <w:sz w:val="24"/>
                <w:szCs w:val="24"/>
                <w:highlight w:val="none"/>
                <w:lang w:val="en-US" w:eastAsia="zh-CN" w:bidi="ar-SA"/>
              </w:rPr>
              <w:t>）</w:t>
            </w:r>
            <w:r>
              <w:rPr>
                <w:rFonts w:hint="eastAsia" w:cs="Times New Roman"/>
                <w:color w:val="FF0000"/>
                <w:kern w:val="2"/>
                <w:sz w:val="24"/>
                <w:szCs w:val="24"/>
                <w:highlight w:val="none"/>
                <w:lang w:val="en-US" w:eastAsia="zh-CN" w:bidi="ar-SA"/>
              </w:rPr>
              <w:t>要求，</w:t>
            </w:r>
            <w:r>
              <w:rPr>
                <w:rFonts w:hint="eastAsia"/>
                <w:color w:val="FF0000"/>
                <w:sz w:val="24"/>
                <w:szCs w:val="24"/>
                <w:lang w:val="en-US" w:eastAsia="zh-CN"/>
              </w:rPr>
              <w:t>蒸汽发生器设置低氮燃烧装置，</w:t>
            </w:r>
            <w:r>
              <w:rPr>
                <w:rFonts w:hint="default" w:ascii="Times New Roman" w:hAnsi="Times New Roman" w:cs="Times New Roman" w:eastAsiaTheme="minorEastAsia"/>
                <w:color w:val="FF0000"/>
                <w:sz w:val="24"/>
                <w:szCs w:val="24"/>
                <w:lang w:val="en-US" w:eastAsia="zh-CN"/>
              </w:rPr>
              <w:t>蒸汽发生器</w:t>
            </w:r>
            <w:r>
              <w:rPr>
                <w:rFonts w:hint="default" w:ascii="Times New Roman" w:hAnsi="Times New Roman" w:cs="Times New Roman" w:eastAsiaTheme="minorEastAsia"/>
                <w:color w:val="FF0000"/>
                <w:sz w:val="24"/>
                <w:szCs w:val="24"/>
              </w:rPr>
              <w:t>燃烧废气排放满足《锅炉大气污染物排放标准》（DB61/1226-2018）中表3燃气锅炉排放限值要求</w:t>
            </w:r>
            <w:r>
              <w:rPr>
                <w:rFonts w:hint="eastAsia" w:ascii="Times New Roman" w:hAnsi="Times New Roman" w:cs="Times New Roman" w:eastAsiaTheme="minorEastAsia"/>
                <w:color w:val="FF0000"/>
                <w:sz w:val="24"/>
                <w:szCs w:val="24"/>
                <w:lang w:eastAsia="zh-CN"/>
              </w:rPr>
              <w:t>。</w:t>
            </w:r>
          </w:p>
          <w:p w14:paraId="7BBECE3E">
            <w:pPr>
              <w:pStyle w:val="4"/>
              <w:pageBreakBefore w:val="0"/>
              <w:widowControl w:val="0"/>
              <w:kinsoku/>
              <w:wordWrap/>
              <w:overflowPunct/>
              <w:topLinePunct w:val="0"/>
              <w:autoSpaceDE/>
              <w:autoSpaceDN/>
              <w:bidi w:val="0"/>
              <w:adjustRightInd/>
              <w:snapToGrid/>
              <w:textAlignment w:val="auto"/>
              <w:rPr>
                <w:rFonts w:hint="eastAsia" w:ascii="Times New Roman" w:hAnsi="Times New Roman" w:eastAsia="宋体" w:cs="Times New Roman"/>
                <w:color w:val="auto"/>
                <w:kern w:val="2"/>
                <w:sz w:val="24"/>
                <w:szCs w:val="24"/>
                <w:lang w:val="en-US" w:eastAsia="zh-CN" w:bidi="ar-SA"/>
              </w:rPr>
            </w:pPr>
            <w:r>
              <w:rPr>
                <w:rFonts w:hint="eastAsia" w:ascii="Times New Roman" w:hAnsi="Times New Roman" w:eastAsia="宋体" w:cs="Times New Roman"/>
                <w:color w:val="auto"/>
                <w:kern w:val="2"/>
                <w:sz w:val="24"/>
                <w:szCs w:val="24"/>
                <w:lang w:val="en-US" w:eastAsia="zh-CN" w:bidi="ar-SA"/>
              </w:rPr>
              <w:t>4.1.3废气排放信息</w:t>
            </w:r>
          </w:p>
          <w:p w14:paraId="57B6EA1D">
            <w:pPr>
              <w:pStyle w:val="20"/>
              <w:pageBreakBefore w:val="0"/>
              <w:widowControl w:val="0"/>
              <w:kinsoku/>
              <w:wordWrap/>
              <w:overflowPunct/>
              <w:topLinePunct w:val="0"/>
              <w:autoSpaceDE/>
              <w:autoSpaceDN/>
              <w:bidi w:val="0"/>
              <w:adjustRightInd/>
              <w:snapToGrid/>
              <w:spacing w:line="240" w:lineRule="auto"/>
              <w:textAlignment w:val="auto"/>
              <w:rPr>
                <w:rFonts w:hint="default"/>
                <w:color w:val="auto"/>
                <w:kern w:val="2"/>
                <w:sz w:val="21"/>
                <w:szCs w:val="21"/>
              </w:rPr>
            </w:pPr>
            <w:r>
              <w:rPr>
                <w:rFonts w:hint="default"/>
                <w:color w:val="auto"/>
                <w:kern w:val="2"/>
                <w:sz w:val="21"/>
                <w:szCs w:val="21"/>
              </w:rPr>
              <w:t>表</w:t>
            </w:r>
            <w:r>
              <w:rPr>
                <w:color w:val="auto"/>
                <w:kern w:val="2"/>
                <w:sz w:val="21"/>
                <w:szCs w:val="21"/>
              </w:rPr>
              <w:t>4</w:t>
            </w:r>
            <w:r>
              <w:rPr>
                <w:rFonts w:hint="default"/>
                <w:color w:val="auto"/>
                <w:kern w:val="2"/>
                <w:sz w:val="21"/>
                <w:szCs w:val="21"/>
              </w:rPr>
              <w:t>-</w:t>
            </w:r>
            <w:r>
              <w:rPr>
                <w:rFonts w:hint="eastAsia"/>
                <w:color w:val="auto"/>
                <w:kern w:val="2"/>
                <w:sz w:val="21"/>
                <w:szCs w:val="21"/>
                <w:lang w:val="en-US" w:eastAsia="zh-CN"/>
              </w:rPr>
              <w:t xml:space="preserve">5  </w:t>
            </w:r>
            <w:r>
              <w:rPr>
                <w:rFonts w:hint="default"/>
                <w:color w:val="auto"/>
                <w:kern w:val="2"/>
                <w:sz w:val="21"/>
                <w:szCs w:val="21"/>
              </w:rPr>
              <w:t xml:space="preserve"> </w:t>
            </w:r>
            <w:r>
              <w:rPr>
                <w:color w:val="auto"/>
                <w:kern w:val="2"/>
                <w:sz w:val="21"/>
                <w:szCs w:val="21"/>
              </w:rPr>
              <w:t>排放口信息表</w:t>
            </w:r>
          </w:p>
          <w:tbl>
            <w:tblPr>
              <w:tblStyle w:val="14"/>
              <w:tblW w:w="7946"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45"/>
              <w:gridCol w:w="718"/>
              <w:gridCol w:w="841"/>
              <w:gridCol w:w="737"/>
              <w:gridCol w:w="562"/>
              <w:gridCol w:w="616"/>
              <w:gridCol w:w="726"/>
              <w:gridCol w:w="614"/>
              <w:gridCol w:w="581"/>
              <w:gridCol w:w="1606"/>
            </w:tblGrid>
            <w:tr w14:paraId="7E70F78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1663" w:type="dxa"/>
                  <w:gridSpan w:val="2"/>
                  <w:vMerge w:val="restart"/>
                  <w:vAlign w:val="center"/>
                </w:tcPr>
                <w:p w14:paraId="682EF352">
                  <w:pPr>
                    <w:pStyle w:val="22"/>
                    <w:pageBreakBefore w:val="0"/>
                    <w:widowControl w:val="0"/>
                    <w:kinsoku/>
                    <w:wordWrap/>
                    <w:overflowPunct/>
                    <w:topLinePunct w:val="0"/>
                    <w:autoSpaceDE/>
                    <w:autoSpaceDN/>
                    <w:bidi w:val="0"/>
                    <w:adjustRightInd/>
                    <w:snapToGrid/>
                    <w:spacing w:line="240" w:lineRule="auto"/>
                    <w:textAlignment w:val="auto"/>
                    <w:rPr>
                      <w:b/>
                      <w:bCs/>
                      <w:color w:val="auto"/>
                      <w:kern w:val="2"/>
                      <w:sz w:val="21"/>
                      <w:szCs w:val="21"/>
                      <w:lang w:val="en-US" w:eastAsia="zh-CN"/>
                    </w:rPr>
                  </w:pPr>
                  <w:r>
                    <w:rPr>
                      <w:b/>
                      <w:bCs/>
                      <w:color w:val="auto"/>
                      <w:kern w:val="2"/>
                      <w:sz w:val="21"/>
                      <w:szCs w:val="21"/>
                      <w:lang w:val="en-US" w:eastAsia="zh-CN"/>
                    </w:rPr>
                    <w:t>污染物名称</w:t>
                  </w:r>
                </w:p>
              </w:tc>
              <w:tc>
                <w:tcPr>
                  <w:tcW w:w="1578" w:type="dxa"/>
                  <w:gridSpan w:val="2"/>
                  <w:vAlign w:val="center"/>
                </w:tcPr>
                <w:p w14:paraId="634A18D4">
                  <w:pPr>
                    <w:pStyle w:val="22"/>
                    <w:pageBreakBefore w:val="0"/>
                    <w:widowControl w:val="0"/>
                    <w:kinsoku/>
                    <w:wordWrap/>
                    <w:overflowPunct/>
                    <w:topLinePunct w:val="0"/>
                    <w:autoSpaceDE/>
                    <w:autoSpaceDN/>
                    <w:bidi w:val="0"/>
                    <w:adjustRightInd/>
                    <w:snapToGrid/>
                    <w:spacing w:line="240" w:lineRule="auto"/>
                    <w:textAlignment w:val="auto"/>
                    <w:rPr>
                      <w:b/>
                      <w:bCs/>
                      <w:color w:val="auto"/>
                      <w:kern w:val="2"/>
                      <w:sz w:val="21"/>
                      <w:szCs w:val="21"/>
                      <w:lang w:val="en-US" w:eastAsia="zh-CN"/>
                    </w:rPr>
                  </w:pPr>
                  <w:r>
                    <w:rPr>
                      <w:b/>
                      <w:bCs/>
                      <w:color w:val="auto"/>
                      <w:kern w:val="2"/>
                      <w:sz w:val="21"/>
                      <w:szCs w:val="21"/>
                      <w:lang w:val="en-US" w:eastAsia="zh-CN"/>
                    </w:rPr>
                    <w:t>排气筒底部中心坐标</w:t>
                  </w:r>
                </w:p>
              </w:tc>
              <w:tc>
                <w:tcPr>
                  <w:tcW w:w="562" w:type="dxa"/>
                  <w:vMerge w:val="restart"/>
                  <w:vAlign w:val="center"/>
                </w:tcPr>
                <w:p w14:paraId="58703A83">
                  <w:pPr>
                    <w:pStyle w:val="22"/>
                    <w:pageBreakBefore w:val="0"/>
                    <w:widowControl w:val="0"/>
                    <w:kinsoku/>
                    <w:wordWrap/>
                    <w:overflowPunct/>
                    <w:topLinePunct w:val="0"/>
                    <w:autoSpaceDE/>
                    <w:autoSpaceDN/>
                    <w:bidi w:val="0"/>
                    <w:adjustRightInd/>
                    <w:snapToGrid/>
                    <w:spacing w:line="240" w:lineRule="auto"/>
                    <w:textAlignment w:val="auto"/>
                    <w:rPr>
                      <w:rFonts w:hint="eastAsia"/>
                      <w:b/>
                      <w:bCs/>
                      <w:color w:val="auto"/>
                      <w:kern w:val="2"/>
                      <w:sz w:val="21"/>
                      <w:szCs w:val="21"/>
                      <w:lang w:val="en-US" w:eastAsia="zh-CN"/>
                    </w:rPr>
                  </w:pPr>
                  <w:r>
                    <w:rPr>
                      <w:rFonts w:hint="eastAsia"/>
                      <w:b/>
                      <w:bCs/>
                      <w:color w:val="auto"/>
                      <w:kern w:val="2"/>
                      <w:sz w:val="21"/>
                      <w:szCs w:val="21"/>
                      <w:lang w:val="en-US" w:eastAsia="zh-CN"/>
                    </w:rPr>
                    <w:t>排放口类型</w:t>
                  </w:r>
                </w:p>
              </w:tc>
              <w:tc>
                <w:tcPr>
                  <w:tcW w:w="616" w:type="dxa"/>
                  <w:vMerge w:val="restart"/>
                  <w:vAlign w:val="center"/>
                </w:tcPr>
                <w:p w14:paraId="1A2CBDDD">
                  <w:pPr>
                    <w:pStyle w:val="22"/>
                    <w:pageBreakBefore w:val="0"/>
                    <w:widowControl w:val="0"/>
                    <w:kinsoku/>
                    <w:wordWrap/>
                    <w:overflowPunct/>
                    <w:topLinePunct w:val="0"/>
                    <w:autoSpaceDE/>
                    <w:autoSpaceDN/>
                    <w:bidi w:val="0"/>
                    <w:adjustRightInd/>
                    <w:snapToGrid/>
                    <w:spacing w:line="240" w:lineRule="auto"/>
                    <w:textAlignment w:val="auto"/>
                    <w:rPr>
                      <w:b/>
                      <w:bCs/>
                      <w:color w:val="auto"/>
                      <w:kern w:val="2"/>
                      <w:sz w:val="21"/>
                      <w:szCs w:val="21"/>
                      <w:lang w:val="en-US" w:eastAsia="zh-CN"/>
                    </w:rPr>
                  </w:pPr>
                  <w:r>
                    <w:rPr>
                      <w:b/>
                      <w:bCs/>
                      <w:color w:val="auto"/>
                      <w:kern w:val="2"/>
                      <w:sz w:val="21"/>
                      <w:szCs w:val="21"/>
                      <w:lang w:val="en-US" w:eastAsia="zh-CN"/>
                    </w:rPr>
                    <w:t>排气筒高度/m</w:t>
                  </w:r>
                </w:p>
              </w:tc>
              <w:tc>
                <w:tcPr>
                  <w:tcW w:w="726" w:type="dxa"/>
                  <w:vMerge w:val="restart"/>
                  <w:vAlign w:val="center"/>
                </w:tcPr>
                <w:p w14:paraId="3483A221">
                  <w:pPr>
                    <w:pStyle w:val="22"/>
                    <w:pageBreakBefore w:val="0"/>
                    <w:widowControl w:val="0"/>
                    <w:kinsoku/>
                    <w:wordWrap/>
                    <w:overflowPunct/>
                    <w:topLinePunct w:val="0"/>
                    <w:autoSpaceDE/>
                    <w:autoSpaceDN/>
                    <w:bidi w:val="0"/>
                    <w:adjustRightInd/>
                    <w:snapToGrid/>
                    <w:spacing w:line="240" w:lineRule="auto"/>
                    <w:textAlignment w:val="auto"/>
                    <w:rPr>
                      <w:b/>
                      <w:bCs/>
                      <w:color w:val="auto"/>
                      <w:kern w:val="2"/>
                      <w:sz w:val="21"/>
                      <w:szCs w:val="21"/>
                      <w:lang w:val="en-US" w:eastAsia="zh-CN"/>
                    </w:rPr>
                  </w:pPr>
                  <w:r>
                    <w:rPr>
                      <w:b/>
                      <w:bCs/>
                      <w:color w:val="auto"/>
                      <w:kern w:val="2"/>
                      <w:sz w:val="21"/>
                      <w:szCs w:val="21"/>
                      <w:lang w:val="en-US" w:eastAsia="zh-CN"/>
                    </w:rPr>
                    <w:t>排气筒出口内径/m</w:t>
                  </w:r>
                </w:p>
              </w:tc>
              <w:tc>
                <w:tcPr>
                  <w:tcW w:w="614" w:type="dxa"/>
                  <w:vMerge w:val="restart"/>
                  <w:vAlign w:val="center"/>
                </w:tcPr>
                <w:p w14:paraId="2DBCB189">
                  <w:pPr>
                    <w:pStyle w:val="22"/>
                    <w:pageBreakBefore w:val="0"/>
                    <w:widowControl w:val="0"/>
                    <w:kinsoku/>
                    <w:wordWrap/>
                    <w:overflowPunct/>
                    <w:topLinePunct w:val="0"/>
                    <w:autoSpaceDE/>
                    <w:autoSpaceDN/>
                    <w:bidi w:val="0"/>
                    <w:adjustRightInd/>
                    <w:snapToGrid/>
                    <w:spacing w:line="240" w:lineRule="auto"/>
                    <w:textAlignment w:val="auto"/>
                    <w:rPr>
                      <w:b/>
                      <w:bCs/>
                      <w:color w:val="auto"/>
                      <w:kern w:val="2"/>
                      <w:sz w:val="21"/>
                      <w:szCs w:val="21"/>
                      <w:lang w:val="en-US" w:eastAsia="zh-CN"/>
                    </w:rPr>
                  </w:pPr>
                  <w:r>
                    <w:rPr>
                      <w:b/>
                      <w:bCs/>
                      <w:color w:val="auto"/>
                      <w:kern w:val="2"/>
                      <w:sz w:val="21"/>
                      <w:szCs w:val="21"/>
                      <w:lang w:val="en-US" w:eastAsia="zh-CN"/>
                    </w:rPr>
                    <w:t>废气温度/℃</w:t>
                  </w:r>
                </w:p>
              </w:tc>
              <w:tc>
                <w:tcPr>
                  <w:tcW w:w="2187" w:type="dxa"/>
                  <w:gridSpan w:val="2"/>
                  <w:vMerge w:val="restart"/>
                  <w:vAlign w:val="center"/>
                </w:tcPr>
                <w:p w14:paraId="605093B3">
                  <w:pPr>
                    <w:pStyle w:val="22"/>
                    <w:pageBreakBefore w:val="0"/>
                    <w:widowControl w:val="0"/>
                    <w:kinsoku/>
                    <w:wordWrap/>
                    <w:overflowPunct/>
                    <w:topLinePunct w:val="0"/>
                    <w:autoSpaceDE/>
                    <w:autoSpaceDN/>
                    <w:bidi w:val="0"/>
                    <w:adjustRightInd/>
                    <w:snapToGrid/>
                    <w:spacing w:line="240" w:lineRule="auto"/>
                    <w:textAlignment w:val="auto"/>
                    <w:rPr>
                      <w:rFonts w:hint="eastAsia"/>
                      <w:b/>
                      <w:bCs/>
                      <w:color w:val="auto"/>
                      <w:kern w:val="2"/>
                      <w:sz w:val="21"/>
                      <w:szCs w:val="21"/>
                      <w:lang w:val="en-US" w:eastAsia="zh-CN"/>
                    </w:rPr>
                  </w:pPr>
                  <w:r>
                    <w:rPr>
                      <w:rFonts w:hint="eastAsia"/>
                      <w:b/>
                      <w:bCs/>
                      <w:color w:val="auto"/>
                      <w:kern w:val="2"/>
                      <w:sz w:val="21"/>
                      <w:szCs w:val="21"/>
                      <w:lang w:val="en-US" w:eastAsia="zh-CN"/>
                    </w:rPr>
                    <w:t>排放标准（</w:t>
                  </w:r>
                  <w:r>
                    <w:rPr>
                      <w:b/>
                      <w:bCs/>
                      <w:color w:val="auto"/>
                      <w:kern w:val="2"/>
                      <w:sz w:val="21"/>
                      <w:szCs w:val="21"/>
                      <w:lang w:val="en-US" w:eastAsia="zh-CN"/>
                    </w:rPr>
                    <w:t>mg/m</w:t>
                  </w:r>
                  <w:r>
                    <w:rPr>
                      <w:b/>
                      <w:bCs/>
                      <w:color w:val="auto"/>
                      <w:kern w:val="2"/>
                      <w:sz w:val="21"/>
                      <w:szCs w:val="21"/>
                      <w:vertAlign w:val="superscript"/>
                      <w:lang w:val="en-US" w:eastAsia="zh-CN"/>
                    </w:rPr>
                    <w:t>3</w:t>
                  </w:r>
                  <w:r>
                    <w:rPr>
                      <w:rFonts w:hint="eastAsia"/>
                      <w:b/>
                      <w:bCs/>
                      <w:color w:val="auto"/>
                      <w:kern w:val="2"/>
                      <w:sz w:val="21"/>
                      <w:szCs w:val="21"/>
                      <w:lang w:val="en-US" w:eastAsia="zh-CN"/>
                    </w:rPr>
                    <w:t>）</w:t>
                  </w:r>
                </w:p>
              </w:tc>
            </w:tr>
            <w:tr w14:paraId="7BDE2EE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1663" w:type="dxa"/>
                  <w:gridSpan w:val="2"/>
                  <w:vMerge w:val="continue"/>
                  <w:vAlign w:val="center"/>
                </w:tcPr>
                <w:p w14:paraId="35A83220">
                  <w:pPr>
                    <w:pStyle w:val="22"/>
                    <w:pageBreakBefore w:val="0"/>
                    <w:widowControl w:val="0"/>
                    <w:kinsoku/>
                    <w:wordWrap/>
                    <w:overflowPunct/>
                    <w:topLinePunct w:val="0"/>
                    <w:autoSpaceDE/>
                    <w:autoSpaceDN/>
                    <w:bidi w:val="0"/>
                    <w:adjustRightInd/>
                    <w:snapToGrid/>
                    <w:spacing w:line="240" w:lineRule="auto"/>
                    <w:textAlignment w:val="auto"/>
                    <w:rPr>
                      <w:color w:val="auto"/>
                      <w:kern w:val="2"/>
                      <w:sz w:val="21"/>
                      <w:szCs w:val="21"/>
                      <w:lang w:val="en-US" w:eastAsia="zh-CN"/>
                    </w:rPr>
                  </w:pPr>
                </w:p>
              </w:tc>
              <w:tc>
                <w:tcPr>
                  <w:tcW w:w="841" w:type="dxa"/>
                  <w:vAlign w:val="center"/>
                </w:tcPr>
                <w:p w14:paraId="69009BCB">
                  <w:pPr>
                    <w:pStyle w:val="22"/>
                    <w:pageBreakBefore w:val="0"/>
                    <w:widowControl w:val="0"/>
                    <w:kinsoku/>
                    <w:wordWrap/>
                    <w:overflowPunct/>
                    <w:topLinePunct w:val="0"/>
                    <w:autoSpaceDE/>
                    <w:autoSpaceDN/>
                    <w:bidi w:val="0"/>
                    <w:adjustRightInd/>
                    <w:snapToGrid/>
                    <w:spacing w:line="240" w:lineRule="auto"/>
                    <w:textAlignment w:val="auto"/>
                    <w:rPr>
                      <w:b/>
                      <w:bCs/>
                      <w:color w:val="auto"/>
                      <w:kern w:val="2"/>
                      <w:sz w:val="21"/>
                      <w:szCs w:val="21"/>
                      <w:lang w:val="en-US" w:eastAsia="zh-CN"/>
                    </w:rPr>
                  </w:pPr>
                  <w:r>
                    <w:rPr>
                      <w:b/>
                      <w:bCs/>
                      <w:color w:val="auto"/>
                      <w:kern w:val="2"/>
                      <w:sz w:val="21"/>
                      <w:szCs w:val="21"/>
                      <w:lang w:val="en-US" w:eastAsia="zh-CN"/>
                    </w:rPr>
                    <w:t>经度</w:t>
                  </w:r>
                </w:p>
              </w:tc>
              <w:tc>
                <w:tcPr>
                  <w:tcW w:w="737" w:type="dxa"/>
                  <w:vAlign w:val="center"/>
                </w:tcPr>
                <w:p w14:paraId="5A478C2E">
                  <w:pPr>
                    <w:pStyle w:val="22"/>
                    <w:pageBreakBefore w:val="0"/>
                    <w:widowControl w:val="0"/>
                    <w:kinsoku/>
                    <w:wordWrap/>
                    <w:overflowPunct/>
                    <w:topLinePunct w:val="0"/>
                    <w:autoSpaceDE/>
                    <w:autoSpaceDN/>
                    <w:bidi w:val="0"/>
                    <w:adjustRightInd/>
                    <w:snapToGrid/>
                    <w:spacing w:line="240" w:lineRule="auto"/>
                    <w:textAlignment w:val="auto"/>
                    <w:rPr>
                      <w:b/>
                      <w:bCs/>
                      <w:color w:val="auto"/>
                      <w:kern w:val="2"/>
                      <w:sz w:val="21"/>
                      <w:szCs w:val="21"/>
                      <w:lang w:val="en-US" w:eastAsia="zh-CN"/>
                    </w:rPr>
                  </w:pPr>
                  <w:r>
                    <w:rPr>
                      <w:b/>
                      <w:bCs/>
                      <w:color w:val="auto"/>
                      <w:kern w:val="2"/>
                      <w:sz w:val="21"/>
                      <w:szCs w:val="21"/>
                      <w:lang w:val="en-US" w:eastAsia="zh-CN"/>
                    </w:rPr>
                    <w:t>纬度</w:t>
                  </w:r>
                </w:p>
              </w:tc>
              <w:tc>
                <w:tcPr>
                  <w:tcW w:w="562" w:type="dxa"/>
                  <w:vMerge w:val="continue"/>
                  <w:vAlign w:val="center"/>
                </w:tcPr>
                <w:p w14:paraId="1F580A70">
                  <w:pPr>
                    <w:pStyle w:val="22"/>
                    <w:pageBreakBefore w:val="0"/>
                    <w:widowControl w:val="0"/>
                    <w:kinsoku/>
                    <w:wordWrap/>
                    <w:overflowPunct/>
                    <w:topLinePunct w:val="0"/>
                    <w:autoSpaceDE/>
                    <w:autoSpaceDN/>
                    <w:bidi w:val="0"/>
                    <w:adjustRightInd/>
                    <w:snapToGrid/>
                    <w:spacing w:line="240" w:lineRule="auto"/>
                    <w:textAlignment w:val="auto"/>
                    <w:rPr>
                      <w:color w:val="auto"/>
                      <w:kern w:val="2"/>
                      <w:sz w:val="21"/>
                      <w:szCs w:val="21"/>
                      <w:lang w:val="en-US" w:eastAsia="zh-CN"/>
                    </w:rPr>
                  </w:pPr>
                </w:p>
              </w:tc>
              <w:tc>
                <w:tcPr>
                  <w:tcW w:w="616" w:type="dxa"/>
                  <w:vMerge w:val="continue"/>
                  <w:vAlign w:val="center"/>
                </w:tcPr>
                <w:p w14:paraId="149F44FE">
                  <w:pPr>
                    <w:pStyle w:val="22"/>
                    <w:pageBreakBefore w:val="0"/>
                    <w:widowControl w:val="0"/>
                    <w:kinsoku/>
                    <w:wordWrap/>
                    <w:overflowPunct/>
                    <w:topLinePunct w:val="0"/>
                    <w:autoSpaceDE/>
                    <w:autoSpaceDN/>
                    <w:bidi w:val="0"/>
                    <w:adjustRightInd/>
                    <w:snapToGrid/>
                    <w:spacing w:line="240" w:lineRule="auto"/>
                    <w:textAlignment w:val="auto"/>
                    <w:rPr>
                      <w:color w:val="auto"/>
                      <w:kern w:val="2"/>
                      <w:sz w:val="21"/>
                      <w:szCs w:val="21"/>
                      <w:lang w:val="en-US" w:eastAsia="zh-CN"/>
                    </w:rPr>
                  </w:pPr>
                </w:p>
              </w:tc>
              <w:tc>
                <w:tcPr>
                  <w:tcW w:w="726" w:type="dxa"/>
                  <w:vMerge w:val="continue"/>
                  <w:vAlign w:val="center"/>
                </w:tcPr>
                <w:p w14:paraId="4BF7B151">
                  <w:pPr>
                    <w:pStyle w:val="22"/>
                    <w:pageBreakBefore w:val="0"/>
                    <w:widowControl w:val="0"/>
                    <w:kinsoku/>
                    <w:wordWrap/>
                    <w:overflowPunct/>
                    <w:topLinePunct w:val="0"/>
                    <w:autoSpaceDE/>
                    <w:autoSpaceDN/>
                    <w:bidi w:val="0"/>
                    <w:adjustRightInd/>
                    <w:snapToGrid/>
                    <w:spacing w:line="240" w:lineRule="auto"/>
                    <w:textAlignment w:val="auto"/>
                    <w:rPr>
                      <w:color w:val="auto"/>
                      <w:kern w:val="2"/>
                      <w:sz w:val="21"/>
                      <w:szCs w:val="21"/>
                      <w:lang w:val="en-US" w:eastAsia="zh-CN"/>
                    </w:rPr>
                  </w:pPr>
                </w:p>
              </w:tc>
              <w:tc>
                <w:tcPr>
                  <w:tcW w:w="614" w:type="dxa"/>
                  <w:vMerge w:val="continue"/>
                  <w:vAlign w:val="center"/>
                </w:tcPr>
                <w:p w14:paraId="0508EF67">
                  <w:pPr>
                    <w:pStyle w:val="22"/>
                    <w:pageBreakBefore w:val="0"/>
                    <w:widowControl w:val="0"/>
                    <w:kinsoku/>
                    <w:wordWrap/>
                    <w:overflowPunct/>
                    <w:topLinePunct w:val="0"/>
                    <w:autoSpaceDE/>
                    <w:autoSpaceDN/>
                    <w:bidi w:val="0"/>
                    <w:adjustRightInd/>
                    <w:snapToGrid/>
                    <w:spacing w:line="240" w:lineRule="auto"/>
                    <w:textAlignment w:val="auto"/>
                    <w:rPr>
                      <w:color w:val="auto"/>
                      <w:kern w:val="2"/>
                      <w:sz w:val="21"/>
                      <w:szCs w:val="21"/>
                      <w:lang w:val="en-US" w:eastAsia="zh-CN"/>
                    </w:rPr>
                  </w:pPr>
                </w:p>
              </w:tc>
              <w:tc>
                <w:tcPr>
                  <w:tcW w:w="2187" w:type="dxa"/>
                  <w:gridSpan w:val="2"/>
                  <w:vMerge w:val="continue"/>
                  <w:vAlign w:val="center"/>
                </w:tcPr>
                <w:p w14:paraId="2083CC9B">
                  <w:pPr>
                    <w:pStyle w:val="22"/>
                    <w:pageBreakBefore w:val="0"/>
                    <w:widowControl w:val="0"/>
                    <w:kinsoku/>
                    <w:wordWrap/>
                    <w:overflowPunct/>
                    <w:topLinePunct w:val="0"/>
                    <w:autoSpaceDE/>
                    <w:autoSpaceDN/>
                    <w:bidi w:val="0"/>
                    <w:adjustRightInd/>
                    <w:snapToGrid/>
                    <w:spacing w:line="240" w:lineRule="auto"/>
                    <w:textAlignment w:val="auto"/>
                    <w:rPr>
                      <w:color w:val="auto"/>
                      <w:kern w:val="2"/>
                      <w:sz w:val="21"/>
                      <w:szCs w:val="21"/>
                      <w:lang w:val="en-US" w:eastAsia="zh-CN"/>
                    </w:rPr>
                  </w:pPr>
                </w:p>
              </w:tc>
            </w:tr>
            <w:tr w14:paraId="193CC00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269" w:hRule="atLeast"/>
                <w:jc w:val="center"/>
              </w:trPr>
              <w:tc>
                <w:tcPr>
                  <w:tcW w:w="945" w:type="dxa"/>
                  <w:vAlign w:val="center"/>
                </w:tcPr>
                <w:p w14:paraId="59C9B55D">
                  <w:pPr>
                    <w:pStyle w:val="22"/>
                    <w:pageBreakBefore w:val="0"/>
                    <w:widowControl w:val="0"/>
                    <w:kinsoku/>
                    <w:wordWrap/>
                    <w:overflowPunct/>
                    <w:topLinePunct w:val="0"/>
                    <w:autoSpaceDE/>
                    <w:autoSpaceDN/>
                    <w:bidi w:val="0"/>
                    <w:adjustRightInd/>
                    <w:snapToGrid/>
                    <w:spacing w:line="240" w:lineRule="auto"/>
                    <w:textAlignment w:val="auto"/>
                    <w:rPr>
                      <w:color w:val="auto"/>
                      <w:kern w:val="2"/>
                      <w:sz w:val="21"/>
                      <w:szCs w:val="21"/>
                      <w:lang w:val="en-US" w:eastAsia="zh-CN"/>
                    </w:rPr>
                  </w:pPr>
                  <w:r>
                    <w:rPr>
                      <w:rFonts w:hint="eastAsia"/>
                      <w:color w:val="auto"/>
                      <w:kern w:val="2"/>
                      <w:sz w:val="21"/>
                      <w:szCs w:val="21"/>
                      <w:lang w:val="en-US" w:eastAsia="zh-CN"/>
                    </w:rPr>
                    <w:t>DA001~DA008</w:t>
                  </w:r>
                </w:p>
              </w:tc>
              <w:tc>
                <w:tcPr>
                  <w:tcW w:w="718" w:type="dxa"/>
                  <w:vAlign w:val="center"/>
                </w:tcPr>
                <w:p w14:paraId="76D704E8">
                  <w:pPr>
                    <w:pStyle w:val="22"/>
                    <w:pageBreakBefore w:val="0"/>
                    <w:widowControl w:val="0"/>
                    <w:kinsoku/>
                    <w:wordWrap/>
                    <w:overflowPunct/>
                    <w:topLinePunct w:val="0"/>
                    <w:autoSpaceDE/>
                    <w:autoSpaceDN/>
                    <w:bidi w:val="0"/>
                    <w:adjustRightInd/>
                    <w:snapToGrid/>
                    <w:spacing w:line="240" w:lineRule="auto"/>
                    <w:textAlignment w:val="auto"/>
                    <w:rPr>
                      <w:color w:val="auto"/>
                      <w:kern w:val="2"/>
                      <w:sz w:val="21"/>
                      <w:szCs w:val="21"/>
                      <w:lang w:val="en-US" w:eastAsia="zh-CN"/>
                    </w:rPr>
                  </w:pPr>
                  <w:r>
                    <w:rPr>
                      <w:rFonts w:hint="eastAsia"/>
                      <w:color w:val="auto"/>
                      <w:kern w:val="2"/>
                      <w:sz w:val="21"/>
                      <w:szCs w:val="21"/>
                      <w:lang w:val="en-US" w:eastAsia="zh-CN"/>
                    </w:rPr>
                    <w:t>油烟废气</w:t>
                  </w:r>
                </w:p>
              </w:tc>
              <w:tc>
                <w:tcPr>
                  <w:tcW w:w="841" w:type="dxa"/>
                  <w:vAlign w:val="center"/>
                </w:tcPr>
                <w:p w14:paraId="3FB8EBC8">
                  <w:pPr>
                    <w:pStyle w:val="22"/>
                    <w:pageBreakBefore w:val="0"/>
                    <w:widowControl w:val="0"/>
                    <w:kinsoku/>
                    <w:wordWrap/>
                    <w:overflowPunct/>
                    <w:topLinePunct w:val="0"/>
                    <w:autoSpaceDE/>
                    <w:autoSpaceDN/>
                    <w:bidi w:val="0"/>
                    <w:adjustRightInd/>
                    <w:snapToGrid/>
                    <w:spacing w:line="240" w:lineRule="auto"/>
                    <w:textAlignment w:val="auto"/>
                    <w:rPr>
                      <w:rFonts w:hint="default"/>
                      <w:color w:val="auto"/>
                      <w:kern w:val="2"/>
                      <w:sz w:val="21"/>
                      <w:szCs w:val="21"/>
                      <w:lang w:val="en-US" w:eastAsia="zh-CN"/>
                    </w:rPr>
                  </w:pPr>
                  <w:r>
                    <w:rPr>
                      <w:color w:val="auto"/>
                      <w:kern w:val="2"/>
                      <w:sz w:val="21"/>
                      <w:szCs w:val="21"/>
                      <w:lang w:val="en-US" w:eastAsia="zh-CN"/>
                    </w:rPr>
                    <w:t>108.20</w:t>
                  </w:r>
                  <w:r>
                    <w:rPr>
                      <w:rFonts w:hint="eastAsia"/>
                      <w:color w:val="auto"/>
                      <w:kern w:val="2"/>
                      <w:sz w:val="21"/>
                      <w:szCs w:val="21"/>
                      <w:lang w:val="en-US" w:eastAsia="zh-CN"/>
                    </w:rPr>
                    <w:t>8035328</w:t>
                  </w:r>
                </w:p>
              </w:tc>
              <w:tc>
                <w:tcPr>
                  <w:tcW w:w="737" w:type="dxa"/>
                  <w:vAlign w:val="center"/>
                </w:tcPr>
                <w:p w14:paraId="7A52B510">
                  <w:pPr>
                    <w:pStyle w:val="22"/>
                    <w:pageBreakBefore w:val="0"/>
                    <w:widowControl w:val="0"/>
                    <w:kinsoku/>
                    <w:wordWrap/>
                    <w:overflowPunct/>
                    <w:topLinePunct w:val="0"/>
                    <w:autoSpaceDE/>
                    <w:autoSpaceDN/>
                    <w:bidi w:val="0"/>
                    <w:adjustRightInd/>
                    <w:snapToGrid/>
                    <w:spacing w:line="240" w:lineRule="auto"/>
                    <w:textAlignment w:val="auto"/>
                    <w:rPr>
                      <w:rFonts w:hint="default"/>
                      <w:color w:val="auto"/>
                      <w:kern w:val="2"/>
                      <w:sz w:val="21"/>
                      <w:szCs w:val="21"/>
                      <w:lang w:val="en-US" w:eastAsia="zh-CN"/>
                    </w:rPr>
                  </w:pPr>
                  <w:r>
                    <w:rPr>
                      <w:color w:val="auto"/>
                      <w:kern w:val="2"/>
                      <w:sz w:val="21"/>
                      <w:szCs w:val="21"/>
                      <w:lang w:val="en-US" w:eastAsia="zh-CN"/>
                    </w:rPr>
                    <w:t>33.</w:t>
                  </w:r>
                  <w:r>
                    <w:rPr>
                      <w:rFonts w:hint="eastAsia"/>
                      <w:color w:val="auto"/>
                      <w:kern w:val="2"/>
                      <w:sz w:val="21"/>
                      <w:szCs w:val="21"/>
                      <w:lang w:val="en-US" w:eastAsia="zh-CN"/>
                    </w:rPr>
                    <w:t>077568197</w:t>
                  </w:r>
                </w:p>
              </w:tc>
              <w:tc>
                <w:tcPr>
                  <w:tcW w:w="562" w:type="dxa"/>
                  <w:vAlign w:val="center"/>
                </w:tcPr>
                <w:p w14:paraId="7A61DE1B">
                  <w:pPr>
                    <w:pStyle w:val="22"/>
                    <w:pageBreakBefore w:val="0"/>
                    <w:widowControl w:val="0"/>
                    <w:kinsoku/>
                    <w:wordWrap/>
                    <w:overflowPunct/>
                    <w:topLinePunct w:val="0"/>
                    <w:autoSpaceDE/>
                    <w:autoSpaceDN/>
                    <w:bidi w:val="0"/>
                    <w:adjustRightInd/>
                    <w:snapToGrid/>
                    <w:spacing w:line="240" w:lineRule="auto"/>
                    <w:textAlignment w:val="auto"/>
                    <w:rPr>
                      <w:color w:val="auto"/>
                      <w:kern w:val="2"/>
                      <w:sz w:val="21"/>
                      <w:szCs w:val="21"/>
                      <w:lang w:val="en-US" w:eastAsia="zh-CN"/>
                    </w:rPr>
                  </w:pPr>
                  <w:r>
                    <w:rPr>
                      <w:rFonts w:hint="eastAsia"/>
                      <w:color w:val="auto"/>
                      <w:kern w:val="2"/>
                      <w:sz w:val="21"/>
                      <w:szCs w:val="21"/>
                      <w:lang w:val="en-US" w:eastAsia="zh-CN"/>
                    </w:rPr>
                    <w:t>一般排放口</w:t>
                  </w:r>
                </w:p>
              </w:tc>
              <w:tc>
                <w:tcPr>
                  <w:tcW w:w="616" w:type="dxa"/>
                  <w:vAlign w:val="center"/>
                </w:tcPr>
                <w:p w14:paraId="58091A27">
                  <w:pPr>
                    <w:pStyle w:val="22"/>
                    <w:pageBreakBefore w:val="0"/>
                    <w:widowControl w:val="0"/>
                    <w:kinsoku/>
                    <w:wordWrap/>
                    <w:overflowPunct/>
                    <w:topLinePunct w:val="0"/>
                    <w:autoSpaceDE/>
                    <w:autoSpaceDN/>
                    <w:bidi w:val="0"/>
                    <w:adjustRightInd/>
                    <w:snapToGrid/>
                    <w:spacing w:line="240" w:lineRule="auto"/>
                    <w:textAlignment w:val="auto"/>
                    <w:rPr>
                      <w:rFonts w:hint="default"/>
                      <w:color w:val="auto"/>
                      <w:kern w:val="2"/>
                      <w:sz w:val="21"/>
                      <w:szCs w:val="21"/>
                      <w:lang w:val="en-US" w:eastAsia="zh-CN"/>
                    </w:rPr>
                  </w:pPr>
                  <w:r>
                    <w:rPr>
                      <w:rFonts w:hint="eastAsia"/>
                      <w:color w:val="auto"/>
                      <w:sz w:val="21"/>
                      <w:szCs w:val="21"/>
                      <w:lang w:val="en-US" w:eastAsia="zh-CN"/>
                    </w:rPr>
                    <w:t>15</w:t>
                  </w:r>
                </w:p>
              </w:tc>
              <w:tc>
                <w:tcPr>
                  <w:tcW w:w="726" w:type="dxa"/>
                  <w:vAlign w:val="center"/>
                </w:tcPr>
                <w:p w14:paraId="5356288E">
                  <w:pPr>
                    <w:pStyle w:val="22"/>
                    <w:pageBreakBefore w:val="0"/>
                    <w:widowControl w:val="0"/>
                    <w:kinsoku/>
                    <w:wordWrap/>
                    <w:overflowPunct/>
                    <w:topLinePunct w:val="0"/>
                    <w:autoSpaceDE/>
                    <w:autoSpaceDN/>
                    <w:bidi w:val="0"/>
                    <w:adjustRightInd/>
                    <w:snapToGrid/>
                    <w:spacing w:line="240" w:lineRule="auto"/>
                    <w:textAlignment w:val="auto"/>
                    <w:rPr>
                      <w:color w:val="auto"/>
                      <w:kern w:val="2"/>
                      <w:sz w:val="21"/>
                      <w:szCs w:val="21"/>
                      <w:lang w:val="en-US" w:eastAsia="zh-CN"/>
                    </w:rPr>
                  </w:pPr>
                  <w:r>
                    <w:rPr>
                      <w:rFonts w:hint="eastAsia"/>
                      <w:color w:val="auto"/>
                      <w:sz w:val="21"/>
                      <w:szCs w:val="21"/>
                      <w:lang w:val="en-US" w:eastAsia="zh-CN"/>
                    </w:rPr>
                    <w:t>0.72m×0.58m</w:t>
                  </w:r>
                </w:p>
              </w:tc>
              <w:tc>
                <w:tcPr>
                  <w:tcW w:w="614" w:type="dxa"/>
                  <w:vAlign w:val="center"/>
                </w:tcPr>
                <w:p w14:paraId="60C407D0">
                  <w:pPr>
                    <w:pStyle w:val="22"/>
                    <w:pageBreakBefore w:val="0"/>
                    <w:widowControl w:val="0"/>
                    <w:kinsoku/>
                    <w:wordWrap/>
                    <w:overflowPunct/>
                    <w:topLinePunct w:val="0"/>
                    <w:autoSpaceDE/>
                    <w:autoSpaceDN/>
                    <w:bidi w:val="0"/>
                    <w:adjustRightInd/>
                    <w:snapToGrid/>
                    <w:spacing w:line="240" w:lineRule="auto"/>
                    <w:textAlignment w:val="auto"/>
                    <w:rPr>
                      <w:color w:val="auto"/>
                      <w:kern w:val="2"/>
                      <w:sz w:val="21"/>
                      <w:szCs w:val="21"/>
                      <w:lang w:val="en-US" w:eastAsia="zh-CN"/>
                    </w:rPr>
                  </w:pPr>
                  <w:r>
                    <w:rPr>
                      <w:rFonts w:hint="eastAsia"/>
                      <w:color w:val="auto"/>
                      <w:kern w:val="2"/>
                      <w:sz w:val="21"/>
                      <w:szCs w:val="21"/>
                      <w:lang w:val="en-US" w:eastAsia="zh-CN"/>
                    </w:rPr>
                    <w:t>20</w:t>
                  </w:r>
                </w:p>
              </w:tc>
              <w:tc>
                <w:tcPr>
                  <w:tcW w:w="581" w:type="dxa"/>
                  <w:vAlign w:val="center"/>
                </w:tcPr>
                <w:p w14:paraId="335438FB">
                  <w:pPr>
                    <w:pStyle w:val="22"/>
                    <w:pageBreakBefore w:val="0"/>
                    <w:widowControl w:val="0"/>
                    <w:kinsoku/>
                    <w:wordWrap/>
                    <w:overflowPunct/>
                    <w:topLinePunct w:val="0"/>
                    <w:autoSpaceDE/>
                    <w:autoSpaceDN/>
                    <w:bidi w:val="0"/>
                    <w:adjustRightInd/>
                    <w:snapToGrid/>
                    <w:spacing w:line="240" w:lineRule="auto"/>
                    <w:textAlignment w:val="auto"/>
                    <w:rPr>
                      <w:color w:val="auto"/>
                      <w:kern w:val="2"/>
                      <w:sz w:val="21"/>
                      <w:szCs w:val="21"/>
                      <w:lang w:val="en-US" w:eastAsia="zh-CN"/>
                    </w:rPr>
                  </w:pPr>
                  <w:r>
                    <w:rPr>
                      <w:rFonts w:hint="eastAsia"/>
                      <w:color w:val="auto"/>
                      <w:kern w:val="2"/>
                      <w:sz w:val="21"/>
                      <w:szCs w:val="21"/>
                      <w:lang w:val="en-US" w:eastAsia="zh-CN"/>
                    </w:rPr>
                    <w:t>2.0</w:t>
                  </w:r>
                </w:p>
              </w:tc>
              <w:tc>
                <w:tcPr>
                  <w:tcW w:w="1606" w:type="dxa"/>
                  <w:vAlign w:val="center"/>
                </w:tcPr>
                <w:p w14:paraId="57FE90B9">
                  <w:pPr>
                    <w:pStyle w:val="22"/>
                    <w:pageBreakBefore w:val="0"/>
                    <w:widowControl w:val="0"/>
                    <w:kinsoku/>
                    <w:wordWrap/>
                    <w:overflowPunct/>
                    <w:topLinePunct w:val="0"/>
                    <w:autoSpaceDE/>
                    <w:autoSpaceDN/>
                    <w:bidi w:val="0"/>
                    <w:adjustRightInd/>
                    <w:snapToGrid/>
                    <w:spacing w:line="240" w:lineRule="auto"/>
                    <w:textAlignment w:val="auto"/>
                    <w:rPr>
                      <w:color w:val="auto"/>
                      <w:kern w:val="2"/>
                      <w:sz w:val="21"/>
                      <w:szCs w:val="21"/>
                      <w:lang w:val="en-US" w:eastAsia="zh-CN"/>
                    </w:rPr>
                  </w:pPr>
                  <w:r>
                    <w:rPr>
                      <w:rFonts w:hint="eastAsia"/>
                      <w:color w:val="auto"/>
                      <w:kern w:val="2"/>
                      <w:sz w:val="21"/>
                      <w:szCs w:val="21"/>
                      <w:lang w:val="en-US" w:eastAsia="zh-CN"/>
                    </w:rPr>
                    <w:t>《饮食业油烟排放标准（试行）》（GB18483-2001）</w:t>
                  </w:r>
                </w:p>
              </w:tc>
            </w:tr>
            <w:tr w14:paraId="422ED9B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945" w:type="dxa"/>
                  <w:vMerge w:val="restart"/>
                  <w:vAlign w:val="center"/>
                </w:tcPr>
                <w:p w14:paraId="32DD8C77">
                  <w:pPr>
                    <w:pStyle w:val="22"/>
                    <w:pageBreakBefore w:val="0"/>
                    <w:widowControl w:val="0"/>
                    <w:kinsoku/>
                    <w:wordWrap/>
                    <w:overflowPunct/>
                    <w:topLinePunct w:val="0"/>
                    <w:autoSpaceDE/>
                    <w:autoSpaceDN/>
                    <w:bidi w:val="0"/>
                    <w:adjustRightInd/>
                    <w:snapToGrid/>
                    <w:spacing w:line="240" w:lineRule="auto"/>
                    <w:textAlignment w:val="auto"/>
                    <w:rPr>
                      <w:rFonts w:hint="default"/>
                      <w:color w:val="FF0000"/>
                      <w:kern w:val="2"/>
                      <w:sz w:val="21"/>
                      <w:szCs w:val="21"/>
                      <w:lang w:val="en-US" w:eastAsia="zh-CN"/>
                    </w:rPr>
                  </w:pPr>
                  <w:r>
                    <w:rPr>
                      <w:rFonts w:hint="eastAsia"/>
                      <w:color w:val="FF0000"/>
                      <w:kern w:val="2"/>
                      <w:sz w:val="21"/>
                      <w:szCs w:val="21"/>
                      <w:lang w:val="en-US" w:eastAsia="zh-CN"/>
                    </w:rPr>
                    <w:t>DA009~DA010</w:t>
                  </w:r>
                </w:p>
              </w:tc>
              <w:tc>
                <w:tcPr>
                  <w:tcW w:w="718" w:type="dxa"/>
                  <w:vAlign w:val="center"/>
                </w:tcPr>
                <w:p w14:paraId="61D6F940">
                  <w:pPr>
                    <w:pStyle w:val="22"/>
                    <w:pageBreakBefore w:val="0"/>
                    <w:widowControl w:val="0"/>
                    <w:kinsoku/>
                    <w:wordWrap/>
                    <w:overflowPunct/>
                    <w:topLinePunct w:val="0"/>
                    <w:autoSpaceDE/>
                    <w:autoSpaceDN/>
                    <w:bidi w:val="0"/>
                    <w:adjustRightInd/>
                    <w:snapToGrid/>
                    <w:spacing w:line="240" w:lineRule="auto"/>
                    <w:textAlignment w:val="auto"/>
                    <w:rPr>
                      <w:rFonts w:hint="default"/>
                      <w:color w:val="FF0000"/>
                      <w:kern w:val="2"/>
                      <w:sz w:val="21"/>
                      <w:szCs w:val="21"/>
                      <w:lang w:val="en-US" w:eastAsia="zh-CN"/>
                    </w:rPr>
                  </w:pPr>
                  <w:r>
                    <w:rPr>
                      <w:rFonts w:hint="default" w:ascii="Times New Roman" w:hAnsi="Times New Roman" w:eastAsia="宋体" w:cs="Times New Roman"/>
                      <w:color w:val="FF0000"/>
                      <w:sz w:val="21"/>
                      <w:szCs w:val="21"/>
                    </w:rPr>
                    <w:t>NO</w:t>
                  </w:r>
                  <w:r>
                    <w:rPr>
                      <w:rFonts w:hint="default" w:ascii="Times New Roman" w:hAnsi="Times New Roman" w:eastAsia="宋体" w:cs="Times New Roman"/>
                      <w:color w:val="FF0000"/>
                      <w:sz w:val="21"/>
                      <w:szCs w:val="21"/>
                      <w:vertAlign w:val="subscript"/>
                    </w:rPr>
                    <w:t>X</w:t>
                  </w:r>
                </w:p>
              </w:tc>
              <w:tc>
                <w:tcPr>
                  <w:tcW w:w="841" w:type="dxa"/>
                  <w:vMerge w:val="restart"/>
                  <w:vAlign w:val="center"/>
                </w:tcPr>
                <w:p w14:paraId="157F22B8">
                  <w:pPr>
                    <w:pStyle w:val="22"/>
                    <w:pageBreakBefore w:val="0"/>
                    <w:widowControl w:val="0"/>
                    <w:kinsoku/>
                    <w:wordWrap/>
                    <w:overflowPunct/>
                    <w:topLinePunct w:val="0"/>
                    <w:autoSpaceDE/>
                    <w:autoSpaceDN/>
                    <w:bidi w:val="0"/>
                    <w:adjustRightInd/>
                    <w:snapToGrid/>
                    <w:spacing w:line="240" w:lineRule="auto"/>
                    <w:textAlignment w:val="auto"/>
                    <w:rPr>
                      <w:rFonts w:hint="default"/>
                      <w:color w:val="FF0000"/>
                      <w:kern w:val="2"/>
                      <w:sz w:val="21"/>
                      <w:szCs w:val="21"/>
                      <w:lang w:val="en-US" w:eastAsia="zh-CN"/>
                    </w:rPr>
                  </w:pPr>
                  <w:r>
                    <w:rPr>
                      <w:rFonts w:hint="eastAsia"/>
                      <w:color w:val="FF0000"/>
                      <w:kern w:val="2"/>
                      <w:sz w:val="21"/>
                      <w:szCs w:val="21"/>
                      <w:lang w:val="en-US" w:eastAsia="zh-CN"/>
                    </w:rPr>
                    <w:t>108.208245546</w:t>
                  </w:r>
                </w:p>
              </w:tc>
              <w:tc>
                <w:tcPr>
                  <w:tcW w:w="737" w:type="dxa"/>
                  <w:vMerge w:val="restart"/>
                  <w:vAlign w:val="center"/>
                </w:tcPr>
                <w:p w14:paraId="6EAA5AA0">
                  <w:pPr>
                    <w:pStyle w:val="22"/>
                    <w:pageBreakBefore w:val="0"/>
                    <w:widowControl w:val="0"/>
                    <w:kinsoku/>
                    <w:wordWrap/>
                    <w:overflowPunct/>
                    <w:topLinePunct w:val="0"/>
                    <w:autoSpaceDE/>
                    <w:autoSpaceDN/>
                    <w:bidi w:val="0"/>
                    <w:adjustRightInd/>
                    <w:snapToGrid/>
                    <w:spacing w:line="240" w:lineRule="auto"/>
                    <w:textAlignment w:val="auto"/>
                    <w:rPr>
                      <w:rFonts w:hint="default"/>
                      <w:color w:val="FF0000"/>
                      <w:kern w:val="2"/>
                      <w:sz w:val="21"/>
                      <w:szCs w:val="21"/>
                      <w:lang w:val="en-US" w:eastAsia="zh-CN"/>
                    </w:rPr>
                  </w:pPr>
                  <w:r>
                    <w:rPr>
                      <w:rFonts w:hint="eastAsia"/>
                      <w:color w:val="FF0000"/>
                      <w:kern w:val="2"/>
                      <w:sz w:val="21"/>
                      <w:szCs w:val="21"/>
                      <w:lang w:val="en-US" w:eastAsia="zh-CN"/>
                    </w:rPr>
                    <w:t>33.077494213</w:t>
                  </w:r>
                </w:p>
              </w:tc>
              <w:tc>
                <w:tcPr>
                  <w:tcW w:w="562" w:type="dxa"/>
                  <w:vMerge w:val="restart"/>
                  <w:vAlign w:val="center"/>
                </w:tcPr>
                <w:p w14:paraId="0C700E32">
                  <w:pPr>
                    <w:pStyle w:val="22"/>
                    <w:pageBreakBefore w:val="0"/>
                    <w:widowControl w:val="0"/>
                    <w:kinsoku/>
                    <w:wordWrap/>
                    <w:overflowPunct/>
                    <w:topLinePunct w:val="0"/>
                    <w:autoSpaceDE/>
                    <w:autoSpaceDN/>
                    <w:bidi w:val="0"/>
                    <w:adjustRightInd/>
                    <w:snapToGrid/>
                    <w:spacing w:line="240" w:lineRule="auto"/>
                    <w:textAlignment w:val="auto"/>
                    <w:rPr>
                      <w:rFonts w:hint="eastAsia"/>
                      <w:color w:val="FF0000"/>
                      <w:kern w:val="2"/>
                      <w:sz w:val="21"/>
                      <w:szCs w:val="21"/>
                      <w:lang w:val="en-US" w:eastAsia="zh-CN"/>
                    </w:rPr>
                  </w:pPr>
                  <w:r>
                    <w:rPr>
                      <w:rFonts w:hint="eastAsia"/>
                      <w:color w:val="FF0000"/>
                      <w:kern w:val="2"/>
                      <w:sz w:val="21"/>
                      <w:szCs w:val="21"/>
                      <w:lang w:val="en-US" w:eastAsia="zh-CN"/>
                    </w:rPr>
                    <w:t>一般排放口</w:t>
                  </w:r>
                </w:p>
              </w:tc>
              <w:tc>
                <w:tcPr>
                  <w:tcW w:w="616" w:type="dxa"/>
                  <w:vMerge w:val="restart"/>
                  <w:vAlign w:val="center"/>
                </w:tcPr>
                <w:p w14:paraId="0C1BDA6F">
                  <w:pPr>
                    <w:pStyle w:val="22"/>
                    <w:pageBreakBefore w:val="0"/>
                    <w:widowControl w:val="0"/>
                    <w:kinsoku/>
                    <w:wordWrap/>
                    <w:overflowPunct/>
                    <w:topLinePunct w:val="0"/>
                    <w:autoSpaceDE/>
                    <w:autoSpaceDN/>
                    <w:bidi w:val="0"/>
                    <w:adjustRightInd/>
                    <w:snapToGrid/>
                    <w:spacing w:line="240" w:lineRule="auto"/>
                    <w:textAlignment w:val="auto"/>
                    <w:rPr>
                      <w:rFonts w:hint="default"/>
                      <w:color w:val="FF0000"/>
                      <w:sz w:val="21"/>
                      <w:szCs w:val="21"/>
                      <w:lang w:val="en-US" w:eastAsia="zh-CN"/>
                    </w:rPr>
                  </w:pPr>
                  <w:r>
                    <w:rPr>
                      <w:rFonts w:hint="eastAsia"/>
                      <w:color w:val="FF0000"/>
                      <w:sz w:val="21"/>
                      <w:szCs w:val="21"/>
                      <w:lang w:val="en-US" w:eastAsia="zh-CN"/>
                    </w:rPr>
                    <w:t>8</w:t>
                  </w:r>
                </w:p>
              </w:tc>
              <w:tc>
                <w:tcPr>
                  <w:tcW w:w="726" w:type="dxa"/>
                  <w:vMerge w:val="restart"/>
                  <w:vAlign w:val="center"/>
                </w:tcPr>
                <w:p w14:paraId="0E49CDB7">
                  <w:pPr>
                    <w:pStyle w:val="22"/>
                    <w:pageBreakBefore w:val="0"/>
                    <w:widowControl w:val="0"/>
                    <w:kinsoku/>
                    <w:wordWrap/>
                    <w:overflowPunct/>
                    <w:topLinePunct w:val="0"/>
                    <w:autoSpaceDE/>
                    <w:autoSpaceDN/>
                    <w:bidi w:val="0"/>
                    <w:adjustRightInd/>
                    <w:snapToGrid/>
                    <w:spacing w:line="240" w:lineRule="auto"/>
                    <w:textAlignment w:val="auto"/>
                    <w:rPr>
                      <w:rFonts w:hint="default"/>
                      <w:color w:val="FF0000"/>
                      <w:sz w:val="21"/>
                      <w:szCs w:val="21"/>
                      <w:lang w:val="en-US" w:eastAsia="zh-CN"/>
                    </w:rPr>
                  </w:pPr>
                  <w:r>
                    <w:rPr>
                      <w:rFonts w:hint="eastAsia"/>
                      <w:color w:val="FF0000"/>
                      <w:sz w:val="21"/>
                      <w:szCs w:val="21"/>
                      <w:lang w:val="en-US" w:eastAsia="zh-CN"/>
                    </w:rPr>
                    <w:t>0.25</w:t>
                  </w:r>
                </w:p>
              </w:tc>
              <w:tc>
                <w:tcPr>
                  <w:tcW w:w="614" w:type="dxa"/>
                  <w:vMerge w:val="restart"/>
                  <w:vAlign w:val="center"/>
                </w:tcPr>
                <w:p w14:paraId="557AEAC4">
                  <w:pPr>
                    <w:pStyle w:val="22"/>
                    <w:pageBreakBefore w:val="0"/>
                    <w:widowControl w:val="0"/>
                    <w:kinsoku/>
                    <w:wordWrap/>
                    <w:overflowPunct/>
                    <w:topLinePunct w:val="0"/>
                    <w:autoSpaceDE/>
                    <w:autoSpaceDN/>
                    <w:bidi w:val="0"/>
                    <w:adjustRightInd/>
                    <w:snapToGrid/>
                    <w:spacing w:line="240" w:lineRule="auto"/>
                    <w:textAlignment w:val="auto"/>
                    <w:rPr>
                      <w:rFonts w:hint="default"/>
                      <w:color w:val="FF0000"/>
                      <w:kern w:val="2"/>
                      <w:sz w:val="21"/>
                      <w:szCs w:val="21"/>
                      <w:lang w:val="en-US" w:eastAsia="zh-CN"/>
                    </w:rPr>
                  </w:pPr>
                  <w:r>
                    <w:rPr>
                      <w:rFonts w:hint="eastAsia"/>
                      <w:color w:val="FF0000"/>
                      <w:kern w:val="2"/>
                      <w:sz w:val="21"/>
                      <w:szCs w:val="21"/>
                      <w:lang w:val="en-US" w:eastAsia="zh-CN"/>
                    </w:rPr>
                    <w:t>20</w:t>
                  </w:r>
                </w:p>
              </w:tc>
              <w:tc>
                <w:tcPr>
                  <w:tcW w:w="581" w:type="dxa"/>
                  <w:vAlign w:val="center"/>
                </w:tcPr>
                <w:p w14:paraId="1B3AF369">
                  <w:pPr>
                    <w:pStyle w:val="22"/>
                    <w:pageBreakBefore w:val="0"/>
                    <w:widowControl w:val="0"/>
                    <w:kinsoku/>
                    <w:wordWrap/>
                    <w:overflowPunct/>
                    <w:topLinePunct w:val="0"/>
                    <w:autoSpaceDE/>
                    <w:autoSpaceDN/>
                    <w:bidi w:val="0"/>
                    <w:adjustRightInd/>
                    <w:snapToGrid/>
                    <w:spacing w:line="240" w:lineRule="auto"/>
                    <w:textAlignment w:val="auto"/>
                    <w:rPr>
                      <w:rFonts w:hint="default"/>
                      <w:color w:val="FF0000"/>
                      <w:kern w:val="2"/>
                      <w:sz w:val="21"/>
                      <w:szCs w:val="21"/>
                      <w:lang w:val="en-US" w:eastAsia="zh-CN"/>
                    </w:rPr>
                  </w:pPr>
                  <w:r>
                    <w:rPr>
                      <w:rFonts w:hint="eastAsia"/>
                      <w:color w:val="FF0000"/>
                      <w:kern w:val="2"/>
                      <w:sz w:val="21"/>
                      <w:szCs w:val="21"/>
                      <w:lang w:val="en-US" w:eastAsia="zh-CN"/>
                    </w:rPr>
                    <w:t>50</w:t>
                  </w:r>
                </w:p>
              </w:tc>
              <w:tc>
                <w:tcPr>
                  <w:tcW w:w="1606" w:type="dxa"/>
                  <w:vMerge w:val="restart"/>
                  <w:vAlign w:val="center"/>
                </w:tcPr>
                <w:p w14:paraId="3B6E9E5D">
                  <w:pPr>
                    <w:pStyle w:val="22"/>
                    <w:pageBreakBefore w:val="0"/>
                    <w:widowControl w:val="0"/>
                    <w:kinsoku/>
                    <w:wordWrap/>
                    <w:overflowPunct/>
                    <w:topLinePunct w:val="0"/>
                    <w:autoSpaceDE/>
                    <w:autoSpaceDN/>
                    <w:bidi w:val="0"/>
                    <w:adjustRightInd/>
                    <w:snapToGrid/>
                    <w:spacing w:line="240" w:lineRule="auto"/>
                    <w:textAlignment w:val="auto"/>
                    <w:rPr>
                      <w:rFonts w:hint="eastAsia"/>
                      <w:color w:val="FF0000"/>
                      <w:kern w:val="2"/>
                      <w:sz w:val="21"/>
                      <w:szCs w:val="21"/>
                      <w:lang w:val="en-US" w:eastAsia="zh-CN"/>
                    </w:rPr>
                  </w:pPr>
                  <w:r>
                    <w:rPr>
                      <w:rFonts w:hint="default"/>
                      <w:color w:val="FF0000"/>
                      <w:kern w:val="2"/>
                      <w:sz w:val="21"/>
                      <w:szCs w:val="21"/>
                      <w:lang w:val="en-US" w:eastAsia="zh-CN"/>
                    </w:rPr>
                    <w:t>《锅炉大气污染物排放标准》（DB61/1226-2018）</w:t>
                  </w:r>
                </w:p>
              </w:tc>
            </w:tr>
            <w:tr w14:paraId="65B0956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945" w:type="dxa"/>
                  <w:vMerge w:val="continue"/>
                  <w:vAlign w:val="center"/>
                </w:tcPr>
                <w:p w14:paraId="60D42E8E">
                  <w:pPr>
                    <w:pStyle w:val="22"/>
                    <w:pageBreakBefore w:val="0"/>
                    <w:widowControl w:val="0"/>
                    <w:kinsoku/>
                    <w:wordWrap/>
                    <w:overflowPunct/>
                    <w:topLinePunct w:val="0"/>
                    <w:autoSpaceDE/>
                    <w:autoSpaceDN/>
                    <w:bidi w:val="0"/>
                    <w:adjustRightInd/>
                    <w:snapToGrid/>
                    <w:spacing w:line="240" w:lineRule="auto"/>
                    <w:textAlignment w:val="auto"/>
                    <w:rPr>
                      <w:rFonts w:hint="eastAsia"/>
                      <w:color w:val="auto"/>
                      <w:kern w:val="2"/>
                      <w:sz w:val="21"/>
                      <w:szCs w:val="21"/>
                      <w:lang w:val="en-US" w:eastAsia="zh-CN"/>
                    </w:rPr>
                  </w:pPr>
                </w:p>
              </w:tc>
              <w:tc>
                <w:tcPr>
                  <w:tcW w:w="718" w:type="dxa"/>
                  <w:vAlign w:val="center"/>
                </w:tcPr>
                <w:p w14:paraId="7F364E59">
                  <w:pPr>
                    <w:pStyle w:val="22"/>
                    <w:pageBreakBefore w:val="0"/>
                    <w:widowControl w:val="0"/>
                    <w:kinsoku/>
                    <w:wordWrap/>
                    <w:overflowPunct/>
                    <w:topLinePunct w:val="0"/>
                    <w:autoSpaceDE/>
                    <w:autoSpaceDN/>
                    <w:bidi w:val="0"/>
                    <w:adjustRightInd/>
                    <w:snapToGrid/>
                    <w:spacing w:line="240" w:lineRule="auto"/>
                    <w:textAlignment w:val="auto"/>
                    <w:rPr>
                      <w:rFonts w:hint="eastAsia"/>
                      <w:color w:val="auto"/>
                      <w:kern w:val="2"/>
                      <w:sz w:val="21"/>
                      <w:szCs w:val="21"/>
                      <w:lang w:val="en-US" w:eastAsia="zh-CN"/>
                    </w:rPr>
                  </w:pPr>
                  <w:r>
                    <w:rPr>
                      <w:rFonts w:hint="default" w:ascii="Times New Roman" w:hAnsi="Times New Roman" w:eastAsia="宋体" w:cs="Times New Roman"/>
                      <w:color w:val="FF0000"/>
                      <w:sz w:val="21"/>
                      <w:szCs w:val="21"/>
                    </w:rPr>
                    <w:t>烟尘</w:t>
                  </w:r>
                </w:p>
              </w:tc>
              <w:tc>
                <w:tcPr>
                  <w:tcW w:w="841" w:type="dxa"/>
                  <w:vMerge w:val="continue"/>
                  <w:shd w:val="clear" w:color="auto" w:fill="auto"/>
                  <w:vAlign w:val="center"/>
                </w:tcPr>
                <w:p w14:paraId="1BE2AC39">
                  <w:pPr>
                    <w:pStyle w:val="22"/>
                    <w:pageBreakBefore w:val="0"/>
                    <w:widowControl w:val="0"/>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color w:val="FF0000"/>
                      <w:kern w:val="2"/>
                      <w:sz w:val="21"/>
                      <w:szCs w:val="21"/>
                      <w:lang w:val="en-US" w:eastAsia="zh-CN" w:bidi="ar-SA"/>
                    </w:rPr>
                  </w:pPr>
                </w:p>
              </w:tc>
              <w:tc>
                <w:tcPr>
                  <w:tcW w:w="737" w:type="dxa"/>
                  <w:vMerge w:val="continue"/>
                  <w:shd w:val="clear" w:color="auto" w:fill="auto"/>
                  <w:vAlign w:val="center"/>
                </w:tcPr>
                <w:p w14:paraId="7707A47F">
                  <w:pPr>
                    <w:pStyle w:val="22"/>
                    <w:pageBreakBefore w:val="0"/>
                    <w:widowControl w:val="0"/>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color w:val="FF0000"/>
                      <w:kern w:val="2"/>
                      <w:sz w:val="21"/>
                      <w:szCs w:val="21"/>
                      <w:lang w:val="en-US" w:eastAsia="zh-CN" w:bidi="ar-SA"/>
                    </w:rPr>
                  </w:pPr>
                </w:p>
              </w:tc>
              <w:tc>
                <w:tcPr>
                  <w:tcW w:w="562" w:type="dxa"/>
                  <w:vMerge w:val="continue"/>
                  <w:vAlign w:val="center"/>
                </w:tcPr>
                <w:p w14:paraId="42FB1CF2">
                  <w:pPr>
                    <w:pStyle w:val="22"/>
                    <w:pageBreakBefore w:val="0"/>
                    <w:widowControl w:val="0"/>
                    <w:kinsoku/>
                    <w:wordWrap/>
                    <w:overflowPunct/>
                    <w:topLinePunct w:val="0"/>
                    <w:autoSpaceDE/>
                    <w:autoSpaceDN/>
                    <w:bidi w:val="0"/>
                    <w:adjustRightInd/>
                    <w:snapToGrid/>
                    <w:spacing w:line="240" w:lineRule="auto"/>
                    <w:textAlignment w:val="auto"/>
                    <w:rPr>
                      <w:rFonts w:hint="eastAsia"/>
                      <w:color w:val="auto"/>
                      <w:kern w:val="2"/>
                      <w:sz w:val="21"/>
                      <w:szCs w:val="21"/>
                      <w:lang w:val="en-US" w:eastAsia="zh-CN"/>
                    </w:rPr>
                  </w:pPr>
                </w:p>
              </w:tc>
              <w:tc>
                <w:tcPr>
                  <w:tcW w:w="616" w:type="dxa"/>
                  <w:vMerge w:val="continue"/>
                  <w:vAlign w:val="center"/>
                </w:tcPr>
                <w:p w14:paraId="616CF261">
                  <w:pPr>
                    <w:pStyle w:val="22"/>
                    <w:pageBreakBefore w:val="0"/>
                    <w:widowControl w:val="0"/>
                    <w:kinsoku/>
                    <w:wordWrap/>
                    <w:overflowPunct/>
                    <w:topLinePunct w:val="0"/>
                    <w:autoSpaceDE/>
                    <w:autoSpaceDN/>
                    <w:bidi w:val="0"/>
                    <w:adjustRightInd/>
                    <w:snapToGrid/>
                    <w:spacing w:line="240" w:lineRule="auto"/>
                    <w:textAlignment w:val="auto"/>
                    <w:rPr>
                      <w:rFonts w:hint="eastAsia"/>
                      <w:color w:val="auto"/>
                      <w:sz w:val="21"/>
                      <w:szCs w:val="21"/>
                      <w:lang w:val="en-US" w:eastAsia="zh-CN"/>
                    </w:rPr>
                  </w:pPr>
                </w:p>
              </w:tc>
              <w:tc>
                <w:tcPr>
                  <w:tcW w:w="726" w:type="dxa"/>
                  <w:vMerge w:val="continue"/>
                  <w:vAlign w:val="center"/>
                </w:tcPr>
                <w:p w14:paraId="78890F48">
                  <w:pPr>
                    <w:pStyle w:val="22"/>
                    <w:pageBreakBefore w:val="0"/>
                    <w:widowControl w:val="0"/>
                    <w:kinsoku/>
                    <w:wordWrap/>
                    <w:overflowPunct/>
                    <w:topLinePunct w:val="0"/>
                    <w:autoSpaceDE/>
                    <w:autoSpaceDN/>
                    <w:bidi w:val="0"/>
                    <w:adjustRightInd/>
                    <w:snapToGrid/>
                    <w:spacing w:line="240" w:lineRule="auto"/>
                    <w:textAlignment w:val="auto"/>
                    <w:rPr>
                      <w:rFonts w:hint="eastAsia"/>
                      <w:color w:val="auto"/>
                      <w:sz w:val="21"/>
                      <w:szCs w:val="21"/>
                      <w:lang w:val="en-US" w:eastAsia="zh-CN"/>
                    </w:rPr>
                  </w:pPr>
                </w:p>
              </w:tc>
              <w:tc>
                <w:tcPr>
                  <w:tcW w:w="614" w:type="dxa"/>
                  <w:vMerge w:val="continue"/>
                  <w:vAlign w:val="center"/>
                </w:tcPr>
                <w:p w14:paraId="537AB215">
                  <w:pPr>
                    <w:pStyle w:val="22"/>
                    <w:pageBreakBefore w:val="0"/>
                    <w:widowControl w:val="0"/>
                    <w:kinsoku/>
                    <w:wordWrap/>
                    <w:overflowPunct/>
                    <w:topLinePunct w:val="0"/>
                    <w:autoSpaceDE/>
                    <w:autoSpaceDN/>
                    <w:bidi w:val="0"/>
                    <w:adjustRightInd/>
                    <w:snapToGrid/>
                    <w:spacing w:line="240" w:lineRule="auto"/>
                    <w:textAlignment w:val="auto"/>
                    <w:rPr>
                      <w:rFonts w:hint="eastAsia"/>
                      <w:color w:val="auto"/>
                      <w:kern w:val="2"/>
                      <w:sz w:val="21"/>
                      <w:szCs w:val="21"/>
                      <w:lang w:val="en-US" w:eastAsia="zh-CN"/>
                    </w:rPr>
                  </w:pPr>
                </w:p>
              </w:tc>
              <w:tc>
                <w:tcPr>
                  <w:tcW w:w="581" w:type="dxa"/>
                  <w:vAlign w:val="center"/>
                </w:tcPr>
                <w:p w14:paraId="59EECDB0">
                  <w:pPr>
                    <w:pStyle w:val="22"/>
                    <w:pageBreakBefore w:val="0"/>
                    <w:widowControl w:val="0"/>
                    <w:kinsoku/>
                    <w:wordWrap/>
                    <w:overflowPunct/>
                    <w:topLinePunct w:val="0"/>
                    <w:autoSpaceDE/>
                    <w:autoSpaceDN/>
                    <w:bidi w:val="0"/>
                    <w:adjustRightInd/>
                    <w:snapToGrid/>
                    <w:spacing w:line="240" w:lineRule="auto"/>
                    <w:textAlignment w:val="auto"/>
                    <w:rPr>
                      <w:rFonts w:hint="default"/>
                      <w:color w:val="auto"/>
                      <w:kern w:val="2"/>
                      <w:sz w:val="21"/>
                      <w:szCs w:val="21"/>
                      <w:lang w:val="en-US" w:eastAsia="zh-CN"/>
                    </w:rPr>
                  </w:pPr>
                  <w:r>
                    <w:rPr>
                      <w:rFonts w:hint="eastAsia"/>
                      <w:color w:val="FF0000"/>
                      <w:kern w:val="2"/>
                      <w:sz w:val="21"/>
                      <w:szCs w:val="21"/>
                      <w:lang w:val="en-US" w:eastAsia="zh-CN"/>
                    </w:rPr>
                    <w:t>10</w:t>
                  </w:r>
                </w:p>
              </w:tc>
              <w:tc>
                <w:tcPr>
                  <w:tcW w:w="1606" w:type="dxa"/>
                  <w:vMerge w:val="continue"/>
                  <w:vAlign w:val="center"/>
                </w:tcPr>
                <w:p w14:paraId="0E4B9E09">
                  <w:pPr>
                    <w:pStyle w:val="22"/>
                    <w:pageBreakBefore w:val="0"/>
                    <w:widowControl w:val="0"/>
                    <w:kinsoku/>
                    <w:wordWrap/>
                    <w:overflowPunct/>
                    <w:topLinePunct w:val="0"/>
                    <w:autoSpaceDE/>
                    <w:autoSpaceDN/>
                    <w:bidi w:val="0"/>
                    <w:adjustRightInd/>
                    <w:snapToGrid/>
                    <w:spacing w:line="240" w:lineRule="auto"/>
                    <w:textAlignment w:val="auto"/>
                    <w:rPr>
                      <w:rFonts w:hint="eastAsia"/>
                      <w:color w:val="auto"/>
                      <w:kern w:val="2"/>
                      <w:sz w:val="21"/>
                      <w:szCs w:val="21"/>
                      <w:lang w:val="en-US" w:eastAsia="zh-CN"/>
                    </w:rPr>
                  </w:pPr>
                </w:p>
              </w:tc>
            </w:tr>
            <w:tr w14:paraId="79C5403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945" w:type="dxa"/>
                  <w:vMerge w:val="continue"/>
                  <w:vAlign w:val="center"/>
                </w:tcPr>
                <w:p w14:paraId="368FCCE9">
                  <w:pPr>
                    <w:pStyle w:val="22"/>
                    <w:pageBreakBefore w:val="0"/>
                    <w:widowControl w:val="0"/>
                    <w:kinsoku/>
                    <w:wordWrap/>
                    <w:overflowPunct/>
                    <w:topLinePunct w:val="0"/>
                    <w:autoSpaceDE/>
                    <w:autoSpaceDN/>
                    <w:bidi w:val="0"/>
                    <w:adjustRightInd/>
                    <w:snapToGrid/>
                    <w:spacing w:line="240" w:lineRule="auto"/>
                    <w:textAlignment w:val="auto"/>
                    <w:rPr>
                      <w:rFonts w:hint="eastAsia"/>
                      <w:color w:val="auto"/>
                      <w:kern w:val="2"/>
                      <w:sz w:val="21"/>
                      <w:szCs w:val="21"/>
                      <w:lang w:val="en-US" w:eastAsia="zh-CN"/>
                    </w:rPr>
                  </w:pPr>
                </w:p>
              </w:tc>
              <w:tc>
                <w:tcPr>
                  <w:tcW w:w="718" w:type="dxa"/>
                  <w:vAlign w:val="center"/>
                </w:tcPr>
                <w:p w14:paraId="2438DCB2">
                  <w:pPr>
                    <w:pStyle w:val="22"/>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FF0000"/>
                      <w:sz w:val="21"/>
                      <w:szCs w:val="21"/>
                      <w:lang w:val="en-US" w:eastAsia="zh-CN"/>
                    </w:rPr>
                  </w:pPr>
                  <w:r>
                    <w:rPr>
                      <w:rFonts w:hint="eastAsia" w:cs="Times New Roman"/>
                      <w:color w:val="FF0000"/>
                      <w:sz w:val="21"/>
                      <w:szCs w:val="21"/>
                      <w:lang w:val="en-US" w:eastAsia="zh-CN"/>
                    </w:rPr>
                    <w:t>SO</w:t>
                  </w:r>
                  <w:r>
                    <w:rPr>
                      <w:rFonts w:hint="eastAsia" w:cs="Times New Roman"/>
                      <w:color w:val="FF0000"/>
                      <w:sz w:val="21"/>
                      <w:szCs w:val="21"/>
                      <w:vertAlign w:val="subscript"/>
                      <w:lang w:val="en-US" w:eastAsia="zh-CN"/>
                    </w:rPr>
                    <w:t>2</w:t>
                  </w:r>
                </w:p>
              </w:tc>
              <w:tc>
                <w:tcPr>
                  <w:tcW w:w="841" w:type="dxa"/>
                  <w:vMerge w:val="continue"/>
                  <w:shd w:val="clear" w:color="auto" w:fill="auto"/>
                  <w:vAlign w:val="center"/>
                </w:tcPr>
                <w:p w14:paraId="261D94C6">
                  <w:pPr>
                    <w:pStyle w:val="22"/>
                    <w:pageBreakBefore w:val="0"/>
                    <w:widowControl w:val="0"/>
                    <w:kinsoku/>
                    <w:wordWrap/>
                    <w:overflowPunct/>
                    <w:topLinePunct w:val="0"/>
                    <w:autoSpaceDE/>
                    <w:autoSpaceDN/>
                    <w:bidi w:val="0"/>
                    <w:adjustRightInd/>
                    <w:snapToGrid/>
                    <w:spacing w:line="240" w:lineRule="auto"/>
                    <w:textAlignment w:val="auto"/>
                    <w:rPr>
                      <w:rFonts w:hint="eastAsia"/>
                      <w:color w:val="FF0000"/>
                      <w:kern w:val="2"/>
                      <w:sz w:val="21"/>
                      <w:szCs w:val="21"/>
                      <w:lang w:val="en-US" w:eastAsia="zh-CN"/>
                    </w:rPr>
                  </w:pPr>
                </w:p>
              </w:tc>
              <w:tc>
                <w:tcPr>
                  <w:tcW w:w="737" w:type="dxa"/>
                  <w:vMerge w:val="continue"/>
                  <w:shd w:val="clear" w:color="auto" w:fill="auto"/>
                  <w:vAlign w:val="center"/>
                </w:tcPr>
                <w:p w14:paraId="3478AA19">
                  <w:pPr>
                    <w:pStyle w:val="22"/>
                    <w:pageBreakBefore w:val="0"/>
                    <w:widowControl w:val="0"/>
                    <w:kinsoku/>
                    <w:wordWrap/>
                    <w:overflowPunct/>
                    <w:topLinePunct w:val="0"/>
                    <w:autoSpaceDE/>
                    <w:autoSpaceDN/>
                    <w:bidi w:val="0"/>
                    <w:adjustRightInd/>
                    <w:snapToGrid/>
                    <w:spacing w:line="240" w:lineRule="auto"/>
                    <w:textAlignment w:val="auto"/>
                    <w:rPr>
                      <w:rFonts w:hint="eastAsia"/>
                      <w:color w:val="FF0000"/>
                      <w:kern w:val="2"/>
                      <w:sz w:val="21"/>
                      <w:szCs w:val="21"/>
                      <w:lang w:val="en-US" w:eastAsia="zh-CN"/>
                    </w:rPr>
                  </w:pPr>
                </w:p>
              </w:tc>
              <w:tc>
                <w:tcPr>
                  <w:tcW w:w="562" w:type="dxa"/>
                  <w:vMerge w:val="continue"/>
                  <w:vAlign w:val="center"/>
                </w:tcPr>
                <w:p w14:paraId="1F55AC58">
                  <w:pPr>
                    <w:pStyle w:val="22"/>
                    <w:pageBreakBefore w:val="0"/>
                    <w:widowControl w:val="0"/>
                    <w:kinsoku/>
                    <w:wordWrap/>
                    <w:overflowPunct/>
                    <w:topLinePunct w:val="0"/>
                    <w:autoSpaceDE/>
                    <w:autoSpaceDN/>
                    <w:bidi w:val="0"/>
                    <w:adjustRightInd/>
                    <w:snapToGrid/>
                    <w:spacing w:line="240" w:lineRule="auto"/>
                    <w:textAlignment w:val="auto"/>
                    <w:rPr>
                      <w:rFonts w:hint="eastAsia"/>
                      <w:color w:val="auto"/>
                      <w:kern w:val="2"/>
                      <w:sz w:val="21"/>
                      <w:szCs w:val="21"/>
                      <w:lang w:val="en-US" w:eastAsia="zh-CN"/>
                    </w:rPr>
                  </w:pPr>
                </w:p>
              </w:tc>
              <w:tc>
                <w:tcPr>
                  <w:tcW w:w="616" w:type="dxa"/>
                  <w:vMerge w:val="continue"/>
                  <w:vAlign w:val="center"/>
                </w:tcPr>
                <w:p w14:paraId="322E12EF">
                  <w:pPr>
                    <w:pStyle w:val="22"/>
                    <w:pageBreakBefore w:val="0"/>
                    <w:widowControl w:val="0"/>
                    <w:kinsoku/>
                    <w:wordWrap/>
                    <w:overflowPunct/>
                    <w:topLinePunct w:val="0"/>
                    <w:autoSpaceDE/>
                    <w:autoSpaceDN/>
                    <w:bidi w:val="0"/>
                    <w:adjustRightInd/>
                    <w:snapToGrid/>
                    <w:spacing w:line="240" w:lineRule="auto"/>
                    <w:textAlignment w:val="auto"/>
                    <w:rPr>
                      <w:rFonts w:hint="eastAsia"/>
                      <w:color w:val="auto"/>
                      <w:sz w:val="21"/>
                      <w:szCs w:val="21"/>
                      <w:lang w:val="en-US" w:eastAsia="zh-CN"/>
                    </w:rPr>
                  </w:pPr>
                </w:p>
              </w:tc>
              <w:tc>
                <w:tcPr>
                  <w:tcW w:w="726" w:type="dxa"/>
                  <w:vMerge w:val="continue"/>
                  <w:vAlign w:val="center"/>
                </w:tcPr>
                <w:p w14:paraId="1D6C53EF">
                  <w:pPr>
                    <w:pStyle w:val="22"/>
                    <w:pageBreakBefore w:val="0"/>
                    <w:widowControl w:val="0"/>
                    <w:kinsoku/>
                    <w:wordWrap/>
                    <w:overflowPunct/>
                    <w:topLinePunct w:val="0"/>
                    <w:autoSpaceDE/>
                    <w:autoSpaceDN/>
                    <w:bidi w:val="0"/>
                    <w:adjustRightInd/>
                    <w:snapToGrid/>
                    <w:spacing w:line="240" w:lineRule="auto"/>
                    <w:textAlignment w:val="auto"/>
                    <w:rPr>
                      <w:rFonts w:hint="eastAsia"/>
                      <w:color w:val="auto"/>
                      <w:sz w:val="21"/>
                      <w:szCs w:val="21"/>
                      <w:lang w:val="en-US" w:eastAsia="zh-CN"/>
                    </w:rPr>
                  </w:pPr>
                </w:p>
              </w:tc>
              <w:tc>
                <w:tcPr>
                  <w:tcW w:w="614" w:type="dxa"/>
                  <w:vMerge w:val="continue"/>
                  <w:vAlign w:val="center"/>
                </w:tcPr>
                <w:p w14:paraId="470E2C16">
                  <w:pPr>
                    <w:pStyle w:val="22"/>
                    <w:pageBreakBefore w:val="0"/>
                    <w:widowControl w:val="0"/>
                    <w:kinsoku/>
                    <w:wordWrap/>
                    <w:overflowPunct/>
                    <w:topLinePunct w:val="0"/>
                    <w:autoSpaceDE/>
                    <w:autoSpaceDN/>
                    <w:bidi w:val="0"/>
                    <w:adjustRightInd/>
                    <w:snapToGrid/>
                    <w:spacing w:line="240" w:lineRule="auto"/>
                    <w:textAlignment w:val="auto"/>
                    <w:rPr>
                      <w:rFonts w:hint="eastAsia"/>
                      <w:color w:val="auto"/>
                      <w:kern w:val="2"/>
                      <w:sz w:val="21"/>
                      <w:szCs w:val="21"/>
                      <w:lang w:val="en-US" w:eastAsia="zh-CN"/>
                    </w:rPr>
                  </w:pPr>
                </w:p>
              </w:tc>
              <w:tc>
                <w:tcPr>
                  <w:tcW w:w="581" w:type="dxa"/>
                  <w:vAlign w:val="center"/>
                </w:tcPr>
                <w:p w14:paraId="0BC64595">
                  <w:pPr>
                    <w:pStyle w:val="22"/>
                    <w:pageBreakBefore w:val="0"/>
                    <w:widowControl w:val="0"/>
                    <w:kinsoku/>
                    <w:wordWrap/>
                    <w:overflowPunct/>
                    <w:topLinePunct w:val="0"/>
                    <w:autoSpaceDE/>
                    <w:autoSpaceDN/>
                    <w:bidi w:val="0"/>
                    <w:adjustRightInd/>
                    <w:snapToGrid/>
                    <w:spacing w:line="240" w:lineRule="auto"/>
                    <w:textAlignment w:val="auto"/>
                    <w:rPr>
                      <w:rFonts w:hint="default"/>
                      <w:color w:val="FF0000"/>
                      <w:kern w:val="2"/>
                      <w:sz w:val="21"/>
                      <w:szCs w:val="21"/>
                      <w:lang w:val="en-US" w:eastAsia="zh-CN"/>
                    </w:rPr>
                  </w:pPr>
                  <w:r>
                    <w:rPr>
                      <w:rFonts w:hint="eastAsia"/>
                      <w:color w:val="FF0000"/>
                      <w:kern w:val="2"/>
                      <w:sz w:val="21"/>
                      <w:szCs w:val="21"/>
                      <w:lang w:val="en-US" w:eastAsia="zh-CN"/>
                    </w:rPr>
                    <w:t>20</w:t>
                  </w:r>
                </w:p>
              </w:tc>
              <w:tc>
                <w:tcPr>
                  <w:tcW w:w="1606" w:type="dxa"/>
                  <w:vMerge w:val="continue"/>
                  <w:vAlign w:val="center"/>
                </w:tcPr>
                <w:p w14:paraId="52F3ADCA">
                  <w:pPr>
                    <w:pStyle w:val="22"/>
                    <w:pageBreakBefore w:val="0"/>
                    <w:widowControl w:val="0"/>
                    <w:kinsoku/>
                    <w:wordWrap/>
                    <w:overflowPunct/>
                    <w:topLinePunct w:val="0"/>
                    <w:autoSpaceDE/>
                    <w:autoSpaceDN/>
                    <w:bidi w:val="0"/>
                    <w:adjustRightInd/>
                    <w:snapToGrid/>
                    <w:spacing w:line="240" w:lineRule="auto"/>
                    <w:textAlignment w:val="auto"/>
                    <w:rPr>
                      <w:rFonts w:hint="eastAsia"/>
                      <w:color w:val="auto"/>
                      <w:kern w:val="2"/>
                      <w:sz w:val="21"/>
                      <w:szCs w:val="21"/>
                      <w:lang w:val="en-US" w:eastAsia="zh-CN"/>
                    </w:rPr>
                  </w:pPr>
                </w:p>
              </w:tc>
            </w:tr>
          </w:tbl>
          <w:p w14:paraId="2D64F99E">
            <w:pPr>
              <w:pStyle w:val="4"/>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4.1.4废气监测计划</w:t>
            </w:r>
          </w:p>
          <w:p w14:paraId="3ADDA471">
            <w:pPr>
              <w:pStyle w:val="13"/>
              <w:rPr>
                <w:rFonts w:hint="eastAsia" w:ascii="Times New Roman" w:hAnsi="Times New Roman" w:eastAsia="宋体" w:cs="Times New Roman"/>
                <w:color w:val="FF0000"/>
                <w:sz w:val="24"/>
                <w:szCs w:val="24"/>
                <w:lang w:eastAsia="zh-CN"/>
              </w:rPr>
            </w:pPr>
            <w:r>
              <w:rPr>
                <w:rFonts w:hint="eastAsia" w:ascii="Times New Roman" w:hAnsi="Times New Roman" w:eastAsia="宋体" w:cs="Times New Roman"/>
                <w:color w:val="FF0000"/>
                <w:sz w:val="24"/>
                <w:lang w:val="en-US" w:eastAsia="zh-CN"/>
              </w:rPr>
              <w:t>根据《排污单位自行监测技术指南 总则》（HJ819-2017）</w:t>
            </w:r>
            <w:r>
              <w:rPr>
                <w:rFonts w:hint="eastAsia" w:cs="Times New Roman"/>
                <w:color w:val="FF0000"/>
                <w:sz w:val="24"/>
                <w:lang w:val="en-US" w:eastAsia="zh-CN"/>
              </w:rPr>
              <w:t>及</w:t>
            </w:r>
            <w:r>
              <w:rPr>
                <w:rFonts w:hint="default" w:ascii="Times New Roman" w:hAnsi="Times New Roman" w:eastAsia="宋体" w:cs="Times New Roman"/>
                <w:color w:val="FF0000"/>
                <w:sz w:val="24"/>
                <w:szCs w:val="24"/>
              </w:rPr>
              <w:t>《排污许可证申请与核发技术规范 食品制造工业-方便食品、食品及食品添加剂制造工业》（HJ1030.3-2019）</w:t>
            </w:r>
            <w:r>
              <w:rPr>
                <w:rFonts w:hint="eastAsia" w:ascii="Times New Roman" w:hAnsi="Times New Roman" w:eastAsia="宋体" w:cs="Times New Roman"/>
                <w:color w:val="FF0000"/>
                <w:sz w:val="24"/>
                <w:lang w:val="en-US" w:eastAsia="zh-CN"/>
              </w:rPr>
              <w:t>要求</w:t>
            </w:r>
            <w:r>
              <w:rPr>
                <w:rFonts w:hint="default" w:ascii="Times New Roman" w:hAnsi="Times New Roman" w:eastAsia="宋体" w:cs="Times New Roman"/>
                <w:color w:val="FF0000"/>
                <w:sz w:val="24"/>
                <w:szCs w:val="24"/>
              </w:rPr>
              <w:t>，废气监测计划具体内容见表4-</w:t>
            </w:r>
            <w:r>
              <w:rPr>
                <w:rFonts w:hint="eastAsia" w:cs="Times New Roman"/>
                <w:color w:val="FF0000"/>
                <w:sz w:val="24"/>
                <w:szCs w:val="24"/>
                <w:lang w:val="en-US" w:eastAsia="zh-CN"/>
              </w:rPr>
              <w:t>6</w:t>
            </w:r>
            <w:r>
              <w:rPr>
                <w:rFonts w:hint="eastAsia" w:cs="Times New Roman"/>
                <w:color w:val="FF0000"/>
                <w:sz w:val="24"/>
                <w:szCs w:val="24"/>
                <w:lang w:eastAsia="zh-CN"/>
              </w:rPr>
              <w:t>。</w:t>
            </w:r>
          </w:p>
          <w:p w14:paraId="7906F35D">
            <w:pPr>
              <w:pStyle w:val="20"/>
              <w:rPr>
                <w:rFonts w:hint="default"/>
                <w:color w:val="auto"/>
              </w:rPr>
            </w:pPr>
            <w:r>
              <w:rPr>
                <w:rFonts w:hint="default"/>
                <w:color w:val="auto"/>
              </w:rPr>
              <w:t>表</w:t>
            </w:r>
            <w:r>
              <w:rPr>
                <w:color w:val="auto"/>
              </w:rPr>
              <w:t>4-</w:t>
            </w:r>
            <w:r>
              <w:rPr>
                <w:rFonts w:hint="eastAsia"/>
                <w:color w:val="auto"/>
                <w:lang w:val="en-US" w:eastAsia="zh-CN"/>
              </w:rPr>
              <w:t>6</w:t>
            </w:r>
            <w:r>
              <w:rPr>
                <w:rFonts w:hint="default"/>
                <w:color w:val="auto"/>
              </w:rPr>
              <w:t xml:space="preserve">  本项目</w:t>
            </w:r>
            <w:r>
              <w:rPr>
                <w:color w:val="auto"/>
              </w:rPr>
              <w:t>废气</w:t>
            </w:r>
            <w:r>
              <w:rPr>
                <w:rFonts w:hint="default"/>
                <w:color w:val="auto"/>
              </w:rPr>
              <w:t>监测计划一览表</w:t>
            </w:r>
          </w:p>
          <w:tbl>
            <w:tblPr>
              <w:tblStyle w:val="14"/>
              <w:tblW w:w="7936"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
            <w:tblGrid>
              <w:gridCol w:w="1934"/>
              <w:gridCol w:w="1457"/>
              <w:gridCol w:w="1412"/>
              <w:gridCol w:w="3133"/>
            </w:tblGrid>
            <w:tr w14:paraId="1D37815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63" w:hRule="atLeast"/>
                <w:jc w:val="center"/>
              </w:trPr>
              <w:tc>
                <w:tcPr>
                  <w:tcW w:w="1934" w:type="dxa"/>
                  <w:vAlign w:val="center"/>
                </w:tcPr>
                <w:p w14:paraId="32D14C90">
                  <w:pPr>
                    <w:pStyle w:val="22"/>
                    <w:rPr>
                      <w:b/>
                      <w:bCs/>
                      <w:color w:val="auto"/>
                      <w:kern w:val="2"/>
                      <w:lang w:val="en-US" w:eastAsia="zh-CN"/>
                    </w:rPr>
                  </w:pPr>
                  <w:r>
                    <w:rPr>
                      <w:b/>
                      <w:bCs/>
                      <w:color w:val="auto"/>
                      <w:kern w:val="2"/>
                      <w:lang w:val="en-US" w:eastAsia="zh-CN"/>
                    </w:rPr>
                    <w:t>监测点</w:t>
                  </w:r>
                </w:p>
              </w:tc>
              <w:tc>
                <w:tcPr>
                  <w:tcW w:w="1457" w:type="dxa"/>
                  <w:vAlign w:val="center"/>
                </w:tcPr>
                <w:p w14:paraId="02E9C2D2">
                  <w:pPr>
                    <w:pStyle w:val="22"/>
                    <w:rPr>
                      <w:b/>
                      <w:bCs/>
                      <w:color w:val="auto"/>
                      <w:kern w:val="2"/>
                      <w:lang w:val="en-US" w:eastAsia="zh-CN"/>
                    </w:rPr>
                  </w:pPr>
                  <w:r>
                    <w:rPr>
                      <w:b/>
                      <w:bCs/>
                      <w:color w:val="auto"/>
                      <w:kern w:val="2"/>
                      <w:lang w:val="en-US" w:eastAsia="zh-CN"/>
                    </w:rPr>
                    <w:t>监测项目</w:t>
                  </w:r>
                </w:p>
              </w:tc>
              <w:tc>
                <w:tcPr>
                  <w:tcW w:w="1412" w:type="dxa"/>
                  <w:vAlign w:val="center"/>
                </w:tcPr>
                <w:p w14:paraId="78A5D5E1">
                  <w:pPr>
                    <w:pStyle w:val="22"/>
                    <w:rPr>
                      <w:b/>
                      <w:bCs/>
                      <w:color w:val="auto"/>
                      <w:kern w:val="2"/>
                      <w:lang w:val="en-US" w:eastAsia="zh-CN"/>
                    </w:rPr>
                  </w:pPr>
                  <w:r>
                    <w:rPr>
                      <w:b/>
                      <w:bCs/>
                      <w:color w:val="auto"/>
                      <w:kern w:val="2"/>
                      <w:lang w:val="en-US" w:eastAsia="zh-CN"/>
                    </w:rPr>
                    <w:t>监测频率</w:t>
                  </w:r>
                </w:p>
              </w:tc>
              <w:tc>
                <w:tcPr>
                  <w:tcW w:w="3133" w:type="dxa"/>
                  <w:vAlign w:val="center"/>
                </w:tcPr>
                <w:p w14:paraId="27B43E6E">
                  <w:pPr>
                    <w:pStyle w:val="22"/>
                    <w:rPr>
                      <w:b/>
                      <w:bCs/>
                      <w:color w:val="auto"/>
                      <w:kern w:val="2"/>
                      <w:lang w:val="en-US" w:eastAsia="zh-CN"/>
                    </w:rPr>
                  </w:pPr>
                  <w:r>
                    <w:rPr>
                      <w:b/>
                      <w:bCs/>
                      <w:color w:val="auto"/>
                      <w:kern w:val="2"/>
                      <w:lang w:val="en-US" w:eastAsia="zh-CN"/>
                    </w:rPr>
                    <w:t>控制指标</w:t>
                  </w:r>
                </w:p>
              </w:tc>
            </w:tr>
            <w:tr w14:paraId="6D67E83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63" w:hRule="atLeast"/>
                <w:jc w:val="center"/>
              </w:trPr>
              <w:tc>
                <w:tcPr>
                  <w:tcW w:w="1934" w:type="dxa"/>
                  <w:vAlign w:val="center"/>
                </w:tcPr>
                <w:p w14:paraId="723268C7">
                  <w:pPr>
                    <w:pStyle w:val="22"/>
                    <w:rPr>
                      <w:rFonts w:hint="eastAsia"/>
                      <w:color w:val="auto"/>
                      <w:kern w:val="2"/>
                      <w:sz w:val="21"/>
                      <w:szCs w:val="21"/>
                      <w:lang w:val="en-US" w:eastAsia="zh-CN"/>
                    </w:rPr>
                  </w:pPr>
                  <w:r>
                    <w:rPr>
                      <w:rFonts w:hint="eastAsia"/>
                      <w:color w:val="auto"/>
                      <w:kern w:val="2"/>
                      <w:sz w:val="21"/>
                      <w:szCs w:val="21"/>
                      <w:lang w:val="en-US" w:eastAsia="zh-CN"/>
                    </w:rPr>
                    <w:t>油烟废气排气筒进、出口（DA001~DA008）</w:t>
                  </w:r>
                </w:p>
              </w:tc>
              <w:tc>
                <w:tcPr>
                  <w:tcW w:w="1457" w:type="dxa"/>
                  <w:vAlign w:val="center"/>
                </w:tcPr>
                <w:p w14:paraId="5E98F18E">
                  <w:pPr>
                    <w:pStyle w:val="22"/>
                    <w:rPr>
                      <w:rFonts w:hint="eastAsia"/>
                      <w:color w:val="auto"/>
                      <w:kern w:val="2"/>
                      <w:sz w:val="21"/>
                      <w:szCs w:val="21"/>
                      <w:lang w:val="en-US" w:eastAsia="zh-CN"/>
                    </w:rPr>
                  </w:pPr>
                  <w:r>
                    <w:rPr>
                      <w:rFonts w:hint="eastAsia"/>
                      <w:color w:val="auto"/>
                      <w:kern w:val="2"/>
                      <w:sz w:val="21"/>
                      <w:szCs w:val="21"/>
                      <w:lang w:val="en-US" w:eastAsia="zh-CN"/>
                    </w:rPr>
                    <w:t>油烟废气</w:t>
                  </w:r>
                </w:p>
              </w:tc>
              <w:tc>
                <w:tcPr>
                  <w:tcW w:w="1412" w:type="dxa"/>
                  <w:vAlign w:val="center"/>
                </w:tcPr>
                <w:p w14:paraId="63C2289C">
                  <w:pPr>
                    <w:pStyle w:val="22"/>
                    <w:rPr>
                      <w:color w:val="auto"/>
                      <w:kern w:val="2"/>
                      <w:sz w:val="21"/>
                      <w:szCs w:val="21"/>
                      <w:lang w:val="en-US" w:eastAsia="zh-CN"/>
                    </w:rPr>
                  </w:pPr>
                  <w:r>
                    <w:rPr>
                      <w:rFonts w:hint="eastAsia"/>
                      <w:color w:val="auto"/>
                      <w:kern w:val="2"/>
                      <w:sz w:val="21"/>
                      <w:szCs w:val="21"/>
                      <w:lang w:val="en-US" w:eastAsia="zh-CN"/>
                    </w:rPr>
                    <w:t>1次/半年</w:t>
                  </w:r>
                </w:p>
              </w:tc>
              <w:tc>
                <w:tcPr>
                  <w:tcW w:w="3133" w:type="dxa"/>
                  <w:vAlign w:val="center"/>
                </w:tcPr>
                <w:p w14:paraId="55EDDB76">
                  <w:pPr>
                    <w:pStyle w:val="22"/>
                    <w:rPr>
                      <w:color w:val="auto"/>
                      <w:kern w:val="2"/>
                      <w:sz w:val="21"/>
                      <w:szCs w:val="21"/>
                      <w:lang w:val="en-US" w:eastAsia="zh-CN"/>
                    </w:rPr>
                  </w:pPr>
                  <w:r>
                    <w:rPr>
                      <w:rFonts w:hint="eastAsia"/>
                      <w:color w:val="auto"/>
                      <w:kern w:val="2"/>
                      <w:sz w:val="21"/>
                      <w:szCs w:val="21"/>
                      <w:lang w:val="en-US" w:eastAsia="zh-CN"/>
                    </w:rPr>
                    <w:t>《饮食业油烟排放标准（试行）》（GB18483-2001）</w:t>
                  </w:r>
                </w:p>
              </w:tc>
            </w:tr>
            <w:tr w14:paraId="5D9789B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63" w:hRule="atLeast"/>
                <w:jc w:val="center"/>
              </w:trPr>
              <w:tc>
                <w:tcPr>
                  <w:tcW w:w="1934" w:type="dxa"/>
                  <w:vAlign w:val="center"/>
                </w:tcPr>
                <w:p w14:paraId="2BB21D0D">
                  <w:pPr>
                    <w:pStyle w:val="22"/>
                    <w:rPr>
                      <w:rFonts w:hint="eastAsia"/>
                      <w:color w:val="auto"/>
                      <w:kern w:val="2"/>
                      <w:sz w:val="21"/>
                      <w:szCs w:val="21"/>
                      <w:lang w:val="en-US" w:eastAsia="zh-CN"/>
                    </w:rPr>
                  </w:pPr>
                  <w:r>
                    <w:rPr>
                      <w:rFonts w:hint="eastAsia"/>
                      <w:color w:val="auto"/>
                      <w:kern w:val="2"/>
                      <w:sz w:val="21"/>
                      <w:szCs w:val="21"/>
                      <w:lang w:val="en-US" w:eastAsia="zh-CN"/>
                    </w:rPr>
                    <w:t>厂房下风向</w:t>
                  </w:r>
                </w:p>
              </w:tc>
              <w:tc>
                <w:tcPr>
                  <w:tcW w:w="1457" w:type="dxa"/>
                  <w:vAlign w:val="center"/>
                </w:tcPr>
                <w:p w14:paraId="2043E614">
                  <w:pPr>
                    <w:pStyle w:val="22"/>
                    <w:rPr>
                      <w:rFonts w:hint="eastAsia"/>
                      <w:color w:val="auto"/>
                      <w:kern w:val="2"/>
                      <w:sz w:val="21"/>
                      <w:szCs w:val="21"/>
                      <w:lang w:val="en-US" w:eastAsia="zh-CN"/>
                    </w:rPr>
                  </w:pPr>
                  <w:r>
                    <w:rPr>
                      <w:rFonts w:hint="eastAsia"/>
                      <w:color w:val="auto"/>
                      <w:kern w:val="2"/>
                      <w:sz w:val="21"/>
                      <w:szCs w:val="21"/>
                      <w:lang w:val="en-US" w:eastAsia="zh-CN"/>
                    </w:rPr>
                    <w:t>非甲烷总烃</w:t>
                  </w:r>
                </w:p>
              </w:tc>
              <w:tc>
                <w:tcPr>
                  <w:tcW w:w="1412" w:type="dxa"/>
                  <w:vAlign w:val="center"/>
                </w:tcPr>
                <w:p w14:paraId="7DD61CDB">
                  <w:pPr>
                    <w:pStyle w:val="22"/>
                    <w:rPr>
                      <w:color w:val="auto"/>
                      <w:kern w:val="2"/>
                      <w:sz w:val="21"/>
                      <w:szCs w:val="21"/>
                      <w:lang w:val="en-US" w:eastAsia="zh-CN"/>
                    </w:rPr>
                  </w:pPr>
                  <w:r>
                    <w:rPr>
                      <w:rFonts w:hint="eastAsia"/>
                      <w:color w:val="auto"/>
                      <w:kern w:val="2"/>
                      <w:sz w:val="21"/>
                      <w:szCs w:val="21"/>
                      <w:lang w:val="en-US" w:eastAsia="zh-CN"/>
                    </w:rPr>
                    <w:t>1次/季度</w:t>
                  </w:r>
                </w:p>
              </w:tc>
              <w:tc>
                <w:tcPr>
                  <w:tcW w:w="3133" w:type="dxa"/>
                  <w:vAlign w:val="center"/>
                </w:tcPr>
                <w:p w14:paraId="20EDE170">
                  <w:pPr>
                    <w:pStyle w:val="22"/>
                    <w:rPr>
                      <w:rFonts w:hint="eastAsia"/>
                      <w:color w:val="auto"/>
                      <w:kern w:val="2"/>
                      <w:sz w:val="21"/>
                      <w:szCs w:val="21"/>
                      <w:lang w:val="en-US" w:eastAsia="zh-CN"/>
                    </w:rPr>
                  </w:pPr>
                  <w:r>
                    <w:rPr>
                      <w:rFonts w:hint="eastAsia"/>
                      <w:color w:val="auto"/>
                      <w:kern w:val="2"/>
                      <w:sz w:val="21"/>
                      <w:szCs w:val="21"/>
                      <w:lang w:val="en-US" w:eastAsia="zh-CN"/>
                    </w:rPr>
                    <w:t>《挥发性有机物无组织排放控制标准》（GB37822-2019）</w:t>
                  </w:r>
                </w:p>
              </w:tc>
            </w:tr>
            <w:tr w14:paraId="1916DCB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63" w:hRule="atLeast"/>
                <w:jc w:val="center"/>
              </w:trPr>
              <w:tc>
                <w:tcPr>
                  <w:tcW w:w="1934" w:type="dxa"/>
                  <w:vAlign w:val="center"/>
                </w:tcPr>
                <w:p w14:paraId="5619313E">
                  <w:pPr>
                    <w:pStyle w:val="22"/>
                    <w:rPr>
                      <w:rFonts w:hint="default"/>
                      <w:color w:val="FF0000"/>
                      <w:kern w:val="2"/>
                      <w:sz w:val="21"/>
                      <w:szCs w:val="21"/>
                      <w:lang w:val="en-US" w:eastAsia="zh-CN"/>
                    </w:rPr>
                  </w:pPr>
                  <w:r>
                    <w:rPr>
                      <w:rFonts w:hint="eastAsia"/>
                      <w:color w:val="FF0000"/>
                      <w:kern w:val="2"/>
                      <w:sz w:val="21"/>
                      <w:szCs w:val="21"/>
                      <w:lang w:val="en-US" w:eastAsia="zh-CN"/>
                    </w:rPr>
                    <w:t>蒸汽发生器燃烧废气排气筒排放口</w:t>
                  </w:r>
                </w:p>
              </w:tc>
              <w:tc>
                <w:tcPr>
                  <w:tcW w:w="1457" w:type="dxa"/>
                  <w:vAlign w:val="center"/>
                </w:tcPr>
                <w:p w14:paraId="5BD401C8">
                  <w:pPr>
                    <w:pStyle w:val="22"/>
                    <w:rPr>
                      <w:rFonts w:hint="default" w:eastAsia="宋体"/>
                      <w:color w:val="FF0000"/>
                      <w:kern w:val="2"/>
                      <w:sz w:val="21"/>
                      <w:szCs w:val="21"/>
                      <w:lang w:val="en-US" w:eastAsia="zh-CN"/>
                    </w:rPr>
                  </w:pPr>
                  <w:r>
                    <w:rPr>
                      <w:rFonts w:hint="default" w:ascii="Times New Roman" w:hAnsi="Times New Roman" w:eastAsia="宋体" w:cs="Times New Roman"/>
                      <w:color w:val="FF0000"/>
                      <w:sz w:val="21"/>
                      <w:szCs w:val="21"/>
                    </w:rPr>
                    <w:t>NO</w:t>
                  </w:r>
                  <w:r>
                    <w:rPr>
                      <w:rFonts w:hint="eastAsia" w:cs="Times New Roman"/>
                      <w:color w:val="FF0000"/>
                      <w:sz w:val="21"/>
                      <w:szCs w:val="21"/>
                      <w:vertAlign w:val="subscript"/>
                      <w:lang w:val="en-US" w:eastAsia="zh-CN"/>
                    </w:rPr>
                    <w:t>x</w:t>
                  </w:r>
                  <w:r>
                    <w:rPr>
                      <w:rFonts w:hint="default" w:ascii="Times New Roman" w:hAnsi="Times New Roman" w:eastAsia="宋体" w:cs="Times New Roman"/>
                      <w:color w:val="FF0000"/>
                      <w:sz w:val="21"/>
                      <w:szCs w:val="21"/>
                    </w:rPr>
                    <w:t>、烟尘</w:t>
                  </w:r>
                  <w:r>
                    <w:rPr>
                      <w:rFonts w:hint="eastAsia" w:cs="Times New Roman"/>
                      <w:color w:val="FF0000"/>
                      <w:sz w:val="21"/>
                      <w:szCs w:val="21"/>
                      <w:lang w:eastAsia="zh-CN"/>
                    </w:rPr>
                    <w:t>、</w:t>
                  </w:r>
                  <w:r>
                    <w:rPr>
                      <w:rFonts w:hint="eastAsia" w:cs="Times New Roman"/>
                      <w:color w:val="FF0000"/>
                      <w:sz w:val="21"/>
                      <w:szCs w:val="21"/>
                      <w:lang w:val="en-US" w:eastAsia="zh-CN"/>
                    </w:rPr>
                    <w:t>SO</w:t>
                  </w:r>
                  <w:r>
                    <w:rPr>
                      <w:rFonts w:hint="eastAsia" w:cs="Times New Roman"/>
                      <w:color w:val="FF0000"/>
                      <w:sz w:val="21"/>
                      <w:szCs w:val="21"/>
                      <w:vertAlign w:val="subscript"/>
                      <w:lang w:val="en-US" w:eastAsia="zh-CN"/>
                    </w:rPr>
                    <w:t>2</w:t>
                  </w:r>
                </w:p>
              </w:tc>
              <w:tc>
                <w:tcPr>
                  <w:tcW w:w="1412" w:type="dxa"/>
                  <w:vAlign w:val="center"/>
                </w:tcPr>
                <w:p w14:paraId="4C99D6F4">
                  <w:pPr>
                    <w:pStyle w:val="22"/>
                    <w:rPr>
                      <w:rFonts w:hint="eastAsia"/>
                      <w:color w:val="FF0000"/>
                      <w:kern w:val="2"/>
                      <w:sz w:val="21"/>
                      <w:szCs w:val="21"/>
                      <w:lang w:val="en-US" w:eastAsia="zh-CN"/>
                    </w:rPr>
                  </w:pPr>
                  <w:r>
                    <w:rPr>
                      <w:rFonts w:hint="default" w:ascii="Times New Roman" w:hAnsi="Times New Roman" w:eastAsia="宋体" w:cs="Times New Roman"/>
                      <w:color w:val="FF0000"/>
                      <w:sz w:val="21"/>
                      <w:szCs w:val="21"/>
                    </w:rPr>
                    <w:t>1次/年</w:t>
                  </w:r>
                </w:p>
              </w:tc>
              <w:tc>
                <w:tcPr>
                  <w:tcW w:w="3133" w:type="dxa"/>
                  <w:vAlign w:val="center"/>
                </w:tcPr>
                <w:p w14:paraId="3BDD0AF1">
                  <w:pPr>
                    <w:pStyle w:val="22"/>
                    <w:rPr>
                      <w:rFonts w:hint="eastAsia"/>
                      <w:color w:val="FF0000"/>
                      <w:kern w:val="2"/>
                      <w:sz w:val="21"/>
                      <w:szCs w:val="21"/>
                      <w:lang w:val="en-US" w:eastAsia="zh-CN"/>
                    </w:rPr>
                  </w:pPr>
                  <w:r>
                    <w:rPr>
                      <w:rFonts w:hint="default"/>
                      <w:color w:val="FF0000"/>
                      <w:kern w:val="2"/>
                      <w:sz w:val="21"/>
                      <w:szCs w:val="21"/>
                      <w:lang w:val="en-US" w:eastAsia="zh-CN"/>
                    </w:rPr>
                    <w:t>《锅炉大气污染物排放标准》（DB61/1226-2018）</w:t>
                  </w:r>
                </w:p>
              </w:tc>
            </w:tr>
          </w:tbl>
          <w:p w14:paraId="3E990037">
            <w:pPr>
              <w:pStyle w:val="3"/>
              <w:rPr>
                <w:b/>
                <w:bCs/>
                <w:color w:val="auto"/>
                <w:sz w:val="24"/>
                <w:szCs w:val="24"/>
              </w:rPr>
            </w:pPr>
            <w:r>
              <w:rPr>
                <w:b/>
                <w:bCs/>
                <w:color w:val="auto"/>
                <w:sz w:val="24"/>
                <w:szCs w:val="24"/>
              </w:rPr>
              <w:t>4.2废水</w:t>
            </w:r>
          </w:p>
          <w:p w14:paraId="2B3545E1">
            <w:pPr>
              <w:pStyle w:val="13"/>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本项目废水主要为生产废水和生活污水。</w:t>
            </w:r>
          </w:p>
          <w:p w14:paraId="0FF0934F">
            <w:pPr>
              <w:pStyle w:val="13"/>
              <w:rPr>
                <w:rFonts w:hint="eastAsia" w:ascii="Times New Roman" w:hAnsi="Times New Roman" w:eastAsia="宋体" w:cs="Times New Roman"/>
                <w:color w:val="auto"/>
                <w:sz w:val="24"/>
                <w:szCs w:val="24"/>
                <w:lang w:val="en-US" w:eastAsia="zh-CN"/>
              </w:rPr>
            </w:pPr>
            <w:r>
              <w:rPr>
                <w:rFonts w:hint="eastAsia"/>
                <w:color w:val="auto"/>
                <w:sz w:val="24"/>
                <w:szCs w:val="24"/>
              </w:rPr>
              <w:t>（</w:t>
            </w:r>
            <w:r>
              <w:rPr>
                <w:rFonts w:hint="eastAsia"/>
                <w:color w:val="auto"/>
                <w:sz w:val="24"/>
                <w:szCs w:val="24"/>
                <w:lang w:val="en-US" w:eastAsia="zh-CN"/>
              </w:rPr>
              <w:t>1</w:t>
            </w:r>
            <w:r>
              <w:rPr>
                <w:rFonts w:hint="eastAsia"/>
                <w:color w:val="auto"/>
                <w:sz w:val="24"/>
                <w:szCs w:val="24"/>
              </w:rPr>
              <w:t>）</w:t>
            </w:r>
            <w:r>
              <w:rPr>
                <w:rFonts w:hint="eastAsia" w:ascii="Times New Roman" w:hAnsi="Times New Roman" w:eastAsia="宋体" w:cs="Times New Roman"/>
                <w:color w:val="auto"/>
                <w:sz w:val="24"/>
                <w:szCs w:val="24"/>
                <w:lang w:val="en-US" w:eastAsia="zh-CN"/>
              </w:rPr>
              <w:t>生产废水</w:t>
            </w:r>
          </w:p>
          <w:p w14:paraId="767460E5">
            <w:pPr>
              <w:pStyle w:val="13"/>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本项目生产废水主要为原料清洗废水，设备清洗废水。</w:t>
            </w:r>
          </w:p>
          <w:p w14:paraId="5B95FFAE">
            <w:pPr>
              <w:ind w:firstLine="480" w:firstLineChars="200"/>
              <w:rPr>
                <w:rFonts w:hint="eastAsia" w:ascii="Times New Roman" w:hAnsi="Times New Roman" w:eastAsia="宋体" w:cs="Times New Roman"/>
                <w:color w:val="FF0000"/>
                <w:sz w:val="24"/>
                <w:szCs w:val="24"/>
                <w:lang w:val="en-US" w:eastAsia="zh-CN"/>
              </w:rPr>
            </w:pPr>
            <w:r>
              <w:rPr>
                <w:rFonts w:hint="default" w:ascii="Times New Roman" w:hAnsi="Times New Roman" w:eastAsia="宋体" w:cs="Times New Roman"/>
                <w:color w:val="FF0000"/>
                <w:sz w:val="24"/>
                <w:szCs w:val="24"/>
                <w:lang w:val="en-US" w:eastAsia="zh-CN"/>
              </w:rPr>
              <w:t>肉类清洗废水产生量为93.50m</w:t>
            </w:r>
            <w:r>
              <w:rPr>
                <w:rFonts w:hint="default" w:ascii="Times New Roman" w:hAnsi="Times New Roman" w:eastAsia="宋体" w:cs="Times New Roman"/>
                <w:color w:val="FF0000"/>
                <w:sz w:val="24"/>
                <w:szCs w:val="24"/>
                <w:vertAlign w:val="superscript"/>
                <w:lang w:val="en-US" w:eastAsia="zh-CN"/>
              </w:rPr>
              <w:t>3</w:t>
            </w:r>
            <w:r>
              <w:rPr>
                <w:rFonts w:hint="default" w:ascii="Times New Roman" w:hAnsi="Times New Roman" w:eastAsia="宋体" w:cs="Times New Roman"/>
                <w:color w:val="FF0000"/>
                <w:sz w:val="24"/>
                <w:szCs w:val="24"/>
                <w:lang w:val="en-US" w:eastAsia="zh-CN"/>
              </w:rPr>
              <w:t>/d，废水水质参照</w:t>
            </w:r>
            <w:r>
              <w:rPr>
                <w:rFonts w:hint="eastAsia" w:ascii="Times New Roman" w:hAnsi="Times New Roman" w:eastAsia="宋体" w:cs="Times New Roman"/>
                <w:color w:val="FF0000"/>
                <w:sz w:val="24"/>
                <w:szCs w:val="24"/>
                <w:lang w:val="en-US" w:eastAsia="zh-CN"/>
              </w:rPr>
              <w:t>《排放源统计调查产排污核算方法和系数手册》的“</w:t>
            </w:r>
            <w:r>
              <w:rPr>
                <w:rFonts w:hint="default" w:ascii="Times New Roman" w:hAnsi="Times New Roman" w:eastAsia="宋体" w:cs="Times New Roman"/>
                <w:color w:val="FF0000"/>
                <w:sz w:val="24"/>
                <w:szCs w:val="24"/>
              </w:rPr>
              <w:t>135屠宰及肉类加工行业系数手册</w:t>
            </w:r>
            <w:r>
              <w:rPr>
                <w:rFonts w:hint="default" w:ascii="Times New Roman" w:hAnsi="Times New Roman" w:eastAsia="宋体" w:cs="Times New Roman"/>
                <w:color w:val="FF0000"/>
                <w:sz w:val="24"/>
                <w:szCs w:val="24"/>
                <w:lang w:val="en-US" w:eastAsia="zh-CN"/>
              </w:rPr>
              <w:t>中</w:t>
            </w:r>
            <w:r>
              <w:rPr>
                <w:rFonts w:hint="eastAsia" w:ascii="Times New Roman" w:hAnsi="Times New Roman" w:eastAsia="宋体" w:cs="Times New Roman"/>
                <w:color w:val="FF0000"/>
                <w:sz w:val="24"/>
                <w:szCs w:val="24"/>
                <w:lang w:val="en-US" w:eastAsia="zh-CN"/>
              </w:rPr>
              <w:t>”</w:t>
            </w:r>
            <w:r>
              <w:rPr>
                <w:rFonts w:hint="eastAsia" w:cs="Times New Roman"/>
                <w:color w:val="FF0000"/>
                <w:sz w:val="24"/>
                <w:szCs w:val="24"/>
                <w:lang w:val="en-US" w:eastAsia="zh-CN"/>
              </w:rPr>
              <w:t>中</w:t>
            </w:r>
            <w:r>
              <w:rPr>
                <w:rFonts w:hint="default" w:ascii="Times New Roman" w:hAnsi="Times New Roman" w:eastAsia="宋体" w:cs="Times New Roman"/>
                <w:color w:val="FF0000"/>
                <w:sz w:val="24"/>
                <w:szCs w:val="24"/>
              </w:rPr>
              <w:t>1353肉制品及副产品加工行业产污系数表</w:t>
            </w:r>
            <w:r>
              <w:rPr>
                <w:rFonts w:hint="default" w:ascii="Times New Roman" w:hAnsi="Times New Roman" w:eastAsia="宋体" w:cs="Times New Roman"/>
                <w:color w:val="FF0000"/>
                <w:sz w:val="24"/>
                <w:szCs w:val="24"/>
                <w:lang w:val="en-US" w:eastAsia="zh-CN"/>
              </w:rPr>
              <w:t>，COD：18900g</w:t>
            </w:r>
            <w:r>
              <w:rPr>
                <w:rFonts w:hint="default" w:ascii="Times New Roman" w:hAnsi="Times New Roman" w:eastAsia="宋体" w:cs="Times New Roman"/>
                <w:color w:val="FF0000"/>
                <w:sz w:val="24"/>
                <w:szCs w:val="24"/>
              </w:rPr>
              <w:t>/</w:t>
            </w:r>
            <w:r>
              <w:rPr>
                <w:rFonts w:hint="default" w:ascii="Times New Roman" w:hAnsi="Times New Roman" w:eastAsia="宋体" w:cs="Times New Roman"/>
                <w:color w:val="FF0000"/>
                <w:sz w:val="24"/>
                <w:szCs w:val="24"/>
                <w:lang w:val="en-US" w:eastAsia="zh-CN"/>
              </w:rPr>
              <w:t>t</w:t>
            </w:r>
            <w:r>
              <w:rPr>
                <w:rFonts w:hint="default" w:ascii="Times New Roman" w:hAnsi="Times New Roman" w:eastAsia="宋体" w:cs="Times New Roman"/>
                <w:color w:val="FF0000"/>
                <w:sz w:val="24"/>
                <w:szCs w:val="24"/>
              </w:rPr>
              <w:t>产品</w:t>
            </w:r>
            <w:r>
              <w:rPr>
                <w:rFonts w:hint="default" w:ascii="Times New Roman" w:hAnsi="Times New Roman" w:eastAsia="宋体" w:cs="Times New Roman"/>
                <w:color w:val="FF0000"/>
                <w:sz w:val="24"/>
                <w:szCs w:val="24"/>
                <w:lang w:eastAsia="zh-CN"/>
              </w:rPr>
              <w:t>，</w:t>
            </w:r>
            <w:r>
              <w:rPr>
                <w:rFonts w:hint="default" w:ascii="Times New Roman" w:hAnsi="Times New Roman" w:cs="Times New Roman"/>
                <w:color w:val="FF0000"/>
                <w:sz w:val="24"/>
                <w:szCs w:val="24"/>
                <w:lang w:val="en-US" w:eastAsia="zh-CN"/>
              </w:rPr>
              <w:t>总氮</w:t>
            </w:r>
            <w:r>
              <w:rPr>
                <w:rFonts w:hint="default" w:ascii="Times New Roman" w:hAnsi="Times New Roman" w:eastAsia="宋体" w:cs="Times New Roman"/>
                <w:color w:val="FF0000"/>
                <w:sz w:val="24"/>
                <w:szCs w:val="24"/>
                <w:lang w:val="en-US" w:eastAsia="zh-CN"/>
              </w:rPr>
              <w:t>：</w:t>
            </w:r>
            <w:r>
              <w:rPr>
                <w:rFonts w:hint="default" w:ascii="Times New Roman" w:hAnsi="Times New Roman" w:cs="Times New Roman"/>
                <w:color w:val="FF0000"/>
                <w:sz w:val="24"/>
                <w:szCs w:val="24"/>
                <w:lang w:val="en-US" w:eastAsia="zh-CN"/>
              </w:rPr>
              <w:t>934</w:t>
            </w:r>
            <w:r>
              <w:rPr>
                <w:rFonts w:hint="default" w:ascii="Times New Roman" w:hAnsi="Times New Roman" w:eastAsia="宋体" w:cs="Times New Roman"/>
                <w:color w:val="FF0000"/>
                <w:sz w:val="24"/>
                <w:szCs w:val="24"/>
                <w:lang w:val="en-US" w:eastAsia="zh-CN"/>
              </w:rPr>
              <w:t>g</w:t>
            </w:r>
            <w:r>
              <w:rPr>
                <w:rFonts w:hint="default" w:ascii="Times New Roman" w:hAnsi="Times New Roman" w:eastAsia="宋体" w:cs="Times New Roman"/>
                <w:color w:val="FF0000"/>
                <w:sz w:val="24"/>
                <w:szCs w:val="24"/>
              </w:rPr>
              <w:t>/</w:t>
            </w:r>
            <w:r>
              <w:rPr>
                <w:rFonts w:hint="default" w:ascii="Times New Roman" w:hAnsi="Times New Roman" w:cs="Times New Roman"/>
                <w:color w:val="FF0000"/>
                <w:sz w:val="24"/>
                <w:szCs w:val="24"/>
                <w:lang w:val="en-US" w:eastAsia="zh-CN"/>
              </w:rPr>
              <w:t>t</w:t>
            </w:r>
            <w:r>
              <w:rPr>
                <w:rFonts w:hint="default" w:ascii="Times New Roman" w:hAnsi="Times New Roman" w:eastAsia="宋体" w:cs="Times New Roman"/>
                <w:color w:val="FF0000"/>
                <w:sz w:val="24"/>
                <w:szCs w:val="24"/>
              </w:rPr>
              <w:t>产品</w:t>
            </w:r>
            <w:r>
              <w:rPr>
                <w:rFonts w:hint="default" w:ascii="Times New Roman" w:hAnsi="Times New Roman" w:eastAsia="宋体" w:cs="Times New Roman"/>
                <w:color w:val="FF0000"/>
                <w:sz w:val="24"/>
                <w:szCs w:val="24"/>
                <w:lang w:val="en-US" w:eastAsia="zh-CN"/>
              </w:rPr>
              <w:t>，</w:t>
            </w:r>
            <w:r>
              <w:rPr>
                <w:rFonts w:hint="default" w:ascii="Times New Roman" w:hAnsi="Times New Roman" w:cs="Times New Roman"/>
                <w:color w:val="FF0000"/>
                <w:sz w:val="24"/>
                <w:szCs w:val="24"/>
                <w:lang w:val="en-US" w:eastAsia="zh-CN"/>
              </w:rPr>
              <w:t>总磷</w:t>
            </w:r>
            <w:r>
              <w:rPr>
                <w:rFonts w:hint="default" w:ascii="Times New Roman" w:hAnsi="Times New Roman" w:eastAsia="宋体" w:cs="Times New Roman"/>
                <w:color w:val="FF0000"/>
                <w:sz w:val="24"/>
                <w:szCs w:val="24"/>
                <w:lang w:val="en-US" w:eastAsia="zh-CN"/>
              </w:rPr>
              <w:t>：</w:t>
            </w:r>
            <w:r>
              <w:rPr>
                <w:rFonts w:hint="default" w:ascii="Times New Roman" w:hAnsi="Times New Roman" w:cs="Times New Roman"/>
                <w:color w:val="FF0000"/>
                <w:sz w:val="24"/>
                <w:szCs w:val="24"/>
                <w:lang w:val="en-US" w:eastAsia="zh-CN"/>
              </w:rPr>
              <w:t>307</w:t>
            </w:r>
            <w:r>
              <w:rPr>
                <w:rFonts w:hint="default" w:ascii="Times New Roman" w:hAnsi="Times New Roman" w:eastAsia="宋体" w:cs="Times New Roman"/>
                <w:color w:val="FF0000"/>
                <w:sz w:val="24"/>
                <w:szCs w:val="24"/>
                <w:lang w:val="en-US" w:eastAsia="zh-CN"/>
              </w:rPr>
              <w:t>g</w:t>
            </w:r>
            <w:r>
              <w:rPr>
                <w:rFonts w:hint="default" w:ascii="Times New Roman" w:hAnsi="Times New Roman" w:eastAsia="宋体" w:cs="Times New Roman"/>
                <w:color w:val="FF0000"/>
                <w:sz w:val="24"/>
                <w:szCs w:val="24"/>
              </w:rPr>
              <w:t>/</w:t>
            </w:r>
            <w:r>
              <w:rPr>
                <w:rFonts w:hint="default" w:ascii="Times New Roman" w:hAnsi="Times New Roman" w:cs="Times New Roman"/>
                <w:color w:val="FF0000"/>
                <w:sz w:val="24"/>
                <w:szCs w:val="24"/>
                <w:lang w:val="en-US" w:eastAsia="zh-CN"/>
              </w:rPr>
              <w:t>t</w:t>
            </w:r>
            <w:r>
              <w:rPr>
                <w:rFonts w:hint="default" w:ascii="Times New Roman" w:hAnsi="Times New Roman" w:eastAsia="宋体" w:cs="Times New Roman"/>
                <w:color w:val="FF0000"/>
                <w:sz w:val="24"/>
                <w:szCs w:val="24"/>
              </w:rPr>
              <w:t>产品</w:t>
            </w:r>
            <w:r>
              <w:rPr>
                <w:rFonts w:hint="default" w:ascii="Times New Roman" w:hAnsi="Times New Roman" w:eastAsia="宋体" w:cs="Times New Roman"/>
                <w:color w:val="FF0000"/>
                <w:sz w:val="24"/>
                <w:szCs w:val="24"/>
                <w:lang w:val="en-US" w:eastAsia="zh-CN"/>
              </w:rPr>
              <w:t>，氨氮</w:t>
            </w:r>
            <w:r>
              <w:rPr>
                <w:rFonts w:hint="default" w:ascii="Times New Roman" w:hAnsi="Times New Roman" w:cs="Times New Roman"/>
                <w:color w:val="FF0000"/>
                <w:sz w:val="24"/>
                <w:szCs w:val="24"/>
                <w:lang w:val="en-US" w:eastAsia="zh-CN"/>
              </w:rPr>
              <w:t>243</w:t>
            </w:r>
            <w:r>
              <w:rPr>
                <w:rFonts w:hint="default" w:ascii="Times New Roman" w:hAnsi="Times New Roman" w:eastAsia="宋体" w:cs="Times New Roman"/>
                <w:color w:val="FF0000"/>
                <w:sz w:val="24"/>
                <w:szCs w:val="24"/>
                <w:lang w:val="en-US" w:eastAsia="zh-CN"/>
              </w:rPr>
              <w:t>g</w:t>
            </w:r>
            <w:r>
              <w:rPr>
                <w:rFonts w:hint="default" w:ascii="Times New Roman" w:hAnsi="Times New Roman" w:eastAsia="宋体" w:cs="Times New Roman"/>
                <w:color w:val="FF0000"/>
                <w:sz w:val="24"/>
                <w:szCs w:val="24"/>
              </w:rPr>
              <w:t>/</w:t>
            </w:r>
            <w:r>
              <w:rPr>
                <w:rFonts w:hint="default" w:ascii="Times New Roman" w:hAnsi="Times New Roman" w:cs="Times New Roman"/>
                <w:color w:val="FF0000"/>
                <w:sz w:val="24"/>
                <w:szCs w:val="24"/>
                <w:lang w:val="en-US" w:eastAsia="zh-CN"/>
              </w:rPr>
              <w:t>t</w:t>
            </w:r>
            <w:r>
              <w:rPr>
                <w:rFonts w:hint="default" w:ascii="Times New Roman" w:hAnsi="Times New Roman" w:eastAsia="宋体" w:cs="Times New Roman"/>
                <w:color w:val="FF0000"/>
                <w:sz w:val="24"/>
                <w:szCs w:val="24"/>
              </w:rPr>
              <w:t>产品</w:t>
            </w:r>
            <w:r>
              <w:rPr>
                <w:rFonts w:hint="eastAsia" w:ascii="Times New Roman" w:hAnsi="Times New Roman" w:eastAsia="宋体" w:cs="Times New Roman"/>
                <w:color w:val="FF0000"/>
                <w:sz w:val="24"/>
                <w:szCs w:val="24"/>
                <w:lang w:val="en-US" w:eastAsia="zh-CN"/>
              </w:rPr>
              <w:t>。</w:t>
            </w:r>
            <w:r>
              <w:rPr>
                <w:rFonts w:hint="default" w:ascii="Times New Roman" w:hAnsi="Times New Roman" w:eastAsia="宋体" w:cs="Times New Roman"/>
                <w:color w:val="FF0000"/>
                <w:sz w:val="24"/>
                <w:szCs w:val="24"/>
              </w:rPr>
              <w:t>本项目肉类</w:t>
            </w:r>
            <w:r>
              <w:rPr>
                <w:rFonts w:hint="eastAsia" w:cs="Times New Roman"/>
                <w:color w:val="FF0000"/>
                <w:sz w:val="24"/>
                <w:szCs w:val="24"/>
                <w:lang w:val="en-US" w:eastAsia="zh-CN"/>
              </w:rPr>
              <w:t>产品</w:t>
            </w:r>
            <w:r>
              <w:rPr>
                <w:rFonts w:hint="default" w:ascii="Times New Roman" w:hAnsi="Times New Roman" w:eastAsia="宋体" w:cs="Times New Roman"/>
                <w:color w:val="FF0000"/>
                <w:sz w:val="24"/>
                <w:szCs w:val="24"/>
              </w:rPr>
              <w:t>量为</w:t>
            </w:r>
            <w:r>
              <w:rPr>
                <w:rFonts w:hint="eastAsia" w:cs="Times New Roman"/>
                <w:color w:val="FF0000"/>
                <w:sz w:val="24"/>
                <w:szCs w:val="24"/>
                <w:lang w:val="en-US" w:eastAsia="zh-CN"/>
              </w:rPr>
              <w:t>1500</w:t>
            </w:r>
            <w:r>
              <w:rPr>
                <w:rFonts w:hint="default" w:ascii="Times New Roman" w:hAnsi="Times New Roman" w:eastAsia="宋体" w:cs="Times New Roman"/>
                <w:color w:val="FF0000"/>
                <w:sz w:val="24"/>
                <w:szCs w:val="24"/>
              </w:rPr>
              <w:t>t/a，工业废水量为18.7t/t-产品，即</w:t>
            </w:r>
            <w:r>
              <w:rPr>
                <w:rFonts w:hint="eastAsia" w:cs="Times New Roman"/>
                <w:color w:val="FF0000"/>
                <w:sz w:val="24"/>
                <w:szCs w:val="24"/>
                <w:lang w:val="en-US" w:eastAsia="zh-CN"/>
              </w:rPr>
              <w:t>28050</w:t>
            </w:r>
            <w:r>
              <w:rPr>
                <w:rFonts w:hint="default" w:ascii="Times New Roman" w:hAnsi="Times New Roman" w:eastAsia="宋体" w:cs="Times New Roman"/>
                <w:color w:val="FF0000"/>
                <w:sz w:val="24"/>
                <w:szCs w:val="24"/>
              </w:rPr>
              <w:t>m</w:t>
            </w:r>
            <w:r>
              <w:rPr>
                <w:rFonts w:hint="default" w:ascii="Times New Roman" w:hAnsi="Times New Roman" w:eastAsia="宋体" w:cs="Times New Roman"/>
                <w:color w:val="FF0000"/>
                <w:sz w:val="24"/>
                <w:szCs w:val="24"/>
                <w:vertAlign w:val="superscript"/>
              </w:rPr>
              <w:t>3</w:t>
            </w:r>
            <w:r>
              <w:rPr>
                <w:rFonts w:hint="default" w:ascii="Times New Roman" w:hAnsi="Times New Roman" w:eastAsia="宋体" w:cs="Times New Roman"/>
                <w:color w:val="FF0000"/>
                <w:sz w:val="24"/>
                <w:szCs w:val="24"/>
              </w:rPr>
              <w:t>/a，</w:t>
            </w:r>
            <w:r>
              <w:rPr>
                <w:rFonts w:hint="eastAsia" w:ascii="Times New Roman" w:hAnsi="Times New Roman" w:eastAsia="宋体" w:cs="Times New Roman"/>
                <w:color w:val="auto"/>
                <w:sz w:val="24"/>
                <w:szCs w:val="24"/>
                <w:lang w:val="en-US" w:eastAsia="zh-CN"/>
              </w:rPr>
              <w:t>经核算</w:t>
            </w:r>
            <w:r>
              <w:rPr>
                <w:rFonts w:hint="eastAsia" w:cs="Times New Roman"/>
                <w:color w:val="FF0000"/>
                <w:sz w:val="24"/>
                <w:szCs w:val="24"/>
                <w:lang w:val="en-US" w:eastAsia="zh-CN"/>
              </w:rPr>
              <w:t>本项目</w:t>
            </w:r>
            <w:r>
              <w:rPr>
                <w:rFonts w:hint="eastAsia" w:ascii="Times New Roman" w:hAnsi="Times New Roman" w:eastAsia="宋体" w:cs="Times New Roman"/>
                <w:color w:val="FF0000"/>
                <w:sz w:val="24"/>
                <w:szCs w:val="24"/>
                <w:lang w:val="en-US" w:eastAsia="zh-CN"/>
              </w:rPr>
              <w:t>COD：</w:t>
            </w:r>
            <w:r>
              <w:rPr>
                <w:rFonts w:hint="eastAsia" w:cs="Times New Roman"/>
                <w:color w:val="FF0000"/>
                <w:sz w:val="24"/>
                <w:szCs w:val="24"/>
                <w:lang w:val="en-US" w:eastAsia="zh-CN"/>
              </w:rPr>
              <w:t>1010.70</w:t>
            </w:r>
            <w:r>
              <w:rPr>
                <w:rFonts w:hint="eastAsia" w:ascii="Times New Roman" w:hAnsi="Times New Roman" w:eastAsia="宋体" w:cs="Times New Roman"/>
                <w:color w:val="FF0000"/>
                <w:sz w:val="24"/>
                <w:szCs w:val="24"/>
                <w:lang w:val="en-US" w:eastAsia="zh-CN"/>
              </w:rPr>
              <w:t>mg/L，</w:t>
            </w:r>
            <w:r>
              <w:rPr>
                <w:rFonts w:hint="eastAsia" w:cs="Times New Roman"/>
                <w:color w:val="FF0000"/>
                <w:sz w:val="24"/>
                <w:szCs w:val="24"/>
                <w:lang w:val="en-US" w:eastAsia="zh-CN"/>
              </w:rPr>
              <w:t>总氮</w:t>
            </w:r>
            <w:r>
              <w:rPr>
                <w:rFonts w:hint="eastAsia" w:ascii="Times New Roman" w:hAnsi="Times New Roman" w:eastAsia="宋体" w:cs="Times New Roman"/>
                <w:color w:val="FF0000"/>
                <w:sz w:val="24"/>
                <w:szCs w:val="24"/>
                <w:lang w:val="en-US" w:eastAsia="zh-CN"/>
              </w:rPr>
              <w:t>：</w:t>
            </w:r>
            <w:r>
              <w:rPr>
                <w:rFonts w:hint="eastAsia" w:cs="Times New Roman"/>
                <w:color w:val="FF0000"/>
                <w:sz w:val="24"/>
                <w:szCs w:val="24"/>
                <w:lang w:val="en-US" w:eastAsia="zh-CN"/>
              </w:rPr>
              <w:t>49.95</w:t>
            </w:r>
            <w:r>
              <w:rPr>
                <w:rFonts w:hint="eastAsia" w:ascii="Times New Roman" w:hAnsi="Times New Roman" w:eastAsia="宋体" w:cs="Times New Roman"/>
                <w:color w:val="FF0000"/>
                <w:sz w:val="24"/>
                <w:szCs w:val="24"/>
                <w:lang w:val="en-US" w:eastAsia="zh-CN"/>
              </w:rPr>
              <w:t>mg/L，</w:t>
            </w:r>
            <w:r>
              <w:rPr>
                <w:rFonts w:hint="eastAsia" w:cs="Times New Roman"/>
                <w:color w:val="FF0000"/>
                <w:sz w:val="24"/>
                <w:szCs w:val="24"/>
                <w:lang w:val="en-US" w:eastAsia="zh-CN"/>
              </w:rPr>
              <w:t>总磷</w:t>
            </w:r>
            <w:r>
              <w:rPr>
                <w:rFonts w:hint="eastAsia" w:ascii="Times New Roman" w:hAnsi="Times New Roman" w:eastAsia="宋体" w:cs="Times New Roman"/>
                <w:color w:val="FF0000"/>
                <w:sz w:val="24"/>
                <w:szCs w:val="24"/>
                <w:lang w:val="en-US" w:eastAsia="zh-CN"/>
              </w:rPr>
              <w:t>：</w:t>
            </w:r>
            <w:r>
              <w:rPr>
                <w:rFonts w:hint="eastAsia" w:cs="Times New Roman"/>
                <w:color w:val="FF0000"/>
                <w:sz w:val="24"/>
                <w:szCs w:val="24"/>
                <w:lang w:val="en-US" w:eastAsia="zh-CN"/>
              </w:rPr>
              <w:t>16.42</w:t>
            </w:r>
            <w:r>
              <w:rPr>
                <w:rFonts w:hint="eastAsia" w:ascii="Times New Roman" w:hAnsi="Times New Roman" w:eastAsia="宋体" w:cs="Times New Roman"/>
                <w:color w:val="FF0000"/>
                <w:sz w:val="24"/>
                <w:szCs w:val="24"/>
                <w:lang w:val="en-US" w:eastAsia="zh-CN"/>
              </w:rPr>
              <w:t>mg/L，氨氮</w:t>
            </w:r>
            <w:r>
              <w:rPr>
                <w:rFonts w:hint="eastAsia" w:cs="Times New Roman"/>
                <w:color w:val="FF0000"/>
                <w:sz w:val="24"/>
                <w:szCs w:val="24"/>
                <w:lang w:val="en-US" w:eastAsia="zh-CN"/>
              </w:rPr>
              <w:t>12.99</w:t>
            </w:r>
            <w:r>
              <w:rPr>
                <w:rFonts w:hint="eastAsia" w:ascii="Times New Roman" w:hAnsi="Times New Roman" w:eastAsia="宋体" w:cs="Times New Roman"/>
                <w:color w:val="FF0000"/>
                <w:sz w:val="24"/>
                <w:szCs w:val="24"/>
                <w:lang w:val="en-US" w:eastAsia="zh-CN"/>
              </w:rPr>
              <w:t>mg/L</w:t>
            </w:r>
            <w:r>
              <w:rPr>
                <w:rFonts w:hint="eastAsia" w:cs="Times New Roman"/>
                <w:color w:val="FF0000"/>
                <w:sz w:val="24"/>
                <w:szCs w:val="24"/>
                <w:lang w:val="en-US" w:eastAsia="zh-CN"/>
              </w:rPr>
              <w:t>，</w:t>
            </w:r>
            <w:r>
              <w:rPr>
                <w:rFonts w:hint="eastAsia" w:ascii="Times New Roman" w:hAnsi="Times New Roman" w:eastAsia="宋体" w:cs="Times New Roman"/>
                <w:color w:val="FF0000"/>
                <w:sz w:val="24"/>
                <w:szCs w:val="24"/>
                <w:lang w:val="en-US" w:eastAsia="zh-CN"/>
              </w:rPr>
              <w:t>动植物油</w:t>
            </w:r>
            <w:r>
              <w:rPr>
                <w:rFonts w:hint="eastAsia" w:cs="Times New Roman"/>
                <w:color w:val="FF0000"/>
                <w:sz w:val="24"/>
                <w:szCs w:val="24"/>
                <w:lang w:val="en-US" w:eastAsia="zh-CN"/>
              </w:rPr>
              <w:t>浓度</w:t>
            </w:r>
            <w:r>
              <w:rPr>
                <w:rFonts w:hint="eastAsia" w:ascii="Times New Roman" w:hAnsi="Times New Roman" w:eastAsia="宋体" w:cs="Times New Roman"/>
                <w:color w:val="FF0000"/>
                <w:sz w:val="24"/>
                <w:szCs w:val="24"/>
                <w:lang w:val="en-US" w:eastAsia="zh-CN"/>
              </w:rPr>
              <w:t>类比其他同类项目</w:t>
            </w:r>
            <w:r>
              <w:rPr>
                <w:rFonts w:hint="eastAsia" w:cs="Times New Roman"/>
                <w:color w:val="FF0000"/>
                <w:sz w:val="24"/>
                <w:szCs w:val="24"/>
                <w:lang w:val="en-US" w:eastAsia="zh-CN"/>
              </w:rPr>
              <w:t>《</w:t>
            </w:r>
            <w:r>
              <w:rPr>
                <w:rFonts w:hint="eastAsia" w:ascii="Times New Roman" w:hAnsi="Times New Roman" w:eastAsia="宋体" w:cs="Times New Roman"/>
                <w:color w:val="FF0000"/>
                <w:sz w:val="24"/>
                <w:szCs w:val="24"/>
                <w:lang w:val="en-US" w:eastAsia="zh-CN"/>
              </w:rPr>
              <w:t>王小余食品西北生产基地项目</w:t>
            </w:r>
            <w:r>
              <w:rPr>
                <w:rFonts w:hint="eastAsia" w:cs="Times New Roman"/>
                <w:color w:val="FF0000"/>
                <w:sz w:val="24"/>
                <w:szCs w:val="24"/>
                <w:lang w:val="en-US" w:eastAsia="zh-CN"/>
              </w:rPr>
              <w:t>》(该项目也为预制菜加工项目，年加工4000万袋速冻料理包，本项目年加工预制菜约2330万袋，具有可类比行)，取</w:t>
            </w:r>
            <w:r>
              <w:rPr>
                <w:rFonts w:hint="eastAsia" w:ascii="Times New Roman" w:hAnsi="Times New Roman" w:eastAsia="宋体" w:cs="Times New Roman"/>
                <w:color w:val="FF0000"/>
                <w:sz w:val="24"/>
                <w:szCs w:val="24"/>
                <w:lang w:val="en-US" w:eastAsia="zh-CN"/>
              </w:rPr>
              <w:t>50mg/L。</w:t>
            </w:r>
          </w:p>
          <w:p w14:paraId="19C1B98E">
            <w:pPr>
              <w:pStyle w:val="13"/>
              <w:rPr>
                <w:rFonts w:hint="eastAsia" w:ascii="Times New Roman" w:hAnsi="Times New Roman" w:eastAsia="宋体" w:cs="Times New Roman"/>
                <w:color w:val="FF0000"/>
                <w:sz w:val="24"/>
                <w:szCs w:val="24"/>
                <w:lang w:val="en-US" w:eastAsia="zh-CN"/>
              </w:rPr>
            </w:pPr>
            <w:r>
              <w:rPr>
                <w:rFonts w:hint="eastAsia" w:ascii="Times New Roman" w:hAnsi="Times New Roman" w:eastAsia="宋体" w:cs="Times New Roman"/>
                <w:color w:val="FF0000"/>
                <w:sz w:val="24"/>
                <w:szCs w:val="24"/>
                <w:lang w:val="en-US" w:eastAsia="zh-CN"/>
              </w:rPr>
              <w:t>蔬菜类清洗废水产生量为</w:t>
            </w:r>
            <w:r>
              <w:rPr>
                <w:rFonts w:hint="eastAsia" w:cs="Times New Roman"/>
                <w:color w:val="FF0000"/>
                <w:sz w:val="24"/>
                <w:szCs w:val="24"/>
                <w:lang w:val="en-US" w:eastAsia="zh-CN"/>
              </w:rPr>
              <w:t>63</w:t>
            </w:r>
            <w:r>
              <w:rPr>
                <w:rFonts w:hint="default" w:ascii="Times New Roman" w:hAnsi="Times New Roman" w:eastAsia="宋体" w:cs="Times New Roman"/>
                <w:color w:val="FF0000"/>
                <w:sz w:val="24"/>
                <w:szCs w:val="24"/>
              </w:rPr>
              <w:t>m</w:t>
            </w:r>
            <w:r>
              <w:rPr>
                <w:rFonts w:hint="default" w:ascii="Times New Roman" w:hAnsi="Times New Roman" w:eastAsia="宋体" w:cs="Times New Roman"/>
                <w:color w:val="FF0000"/>
                <w:sz w:val="24"/>
                <w:szCs w:val="24"/>
                <w:vertAlign w:val="superscript"/>
              </w:rPr>
              <w:t>3</w:t>
            </w:r>
            <w:r>
              <w:rPr>
                <w:rFonts w:hint="default" w:ascii="Times New Roman" w:hAnsi="Times New Roman" w:eastAsia="宋体" w:cs="Times New Roman"/>
                <w:color w:val="FF0000"/>
                <w:sz w:val="24"/>
                <w:szCs w:val="24"/>
              </w:rPr>
              <w:t>/d</w:t>
            </w:r>
            <w:r>
              <w:rPr>
                <w:rFonts w:hint="eastAsia" w:ascii="Times New Roman" w:hAnsi="Times New Roman" w:eastAsia="宋体" w:cs="Times New Roman"/>
                <w:color w:val="FF0000"/>
                <w:sz w:val="24"/>
                <w:szCs w:val="24"/>
                <w:lang w:val="en-US" w:eastAsia="zh-CN"/>
              </w:rPr>
              <w:t>，参照《排放源统计调查产排污核算方法和系数手册》的“137 蔬菜、菌类、水果和坚果加工行业系数手册”中“1371 蔬菜加工行</w:t>
            </w:r>
            <w:r>
              <w:rPr>
                <w:rFonts w:ascii="宋体" w:hAnsi="宋体" w:eastAsia="宋体" w:cs="宋体"/>
                <w:color w:val="FF0000"/>
                <w:sz w:val="24"/>
                <w:szCs w:val="24"/>
              </w:rPr>
              <w:t>业系数表</w:t>
            </w:r>
            <w:r>
              <w:rPr>
                <w:rFonts w:hint="eastAsia" w:ascii="Times New Roman" w:hAnsi="Times New Roman" w:eastAsia="宋体" w:cs="Times New Roman"/>
                <w:color w:val="FF0000"/>
                <w:sz w:val="24"/>
                <w:szCs w:val="24"/>
                <w:lang w:val="en-US" w:eastAsia="zh-CN"/>
              </w:rPr>
              <w:t>，</w:t>
            </w:r>
            <w:r>
              <w:rPr>
                <w:rFonts w:hint="default" w:ascii="Times New Roman" w:hAnsi="Times New Roman" w:eastAsia="宋体" w:cs="Times New Roman"/>
                <w:color w:val="FF0000"/>
                <w:sz w:val="24"/>
                <w:szCs w:val="24"/>
                <w:lang w:val="en-US" w:eastAsia="zh-CN"/>
              </w:rPr>
              <w:t>COD：</w:t>
            </w:r>
            <w:r>
              <w:rPr>
                <w:rFonts w:hint="eastAsia" w:cs="Times New Roman"/>
                <w:color w:val="FF0000"/>
                <w:sz w:val="24"/>
                <w:szCs w:val="24"/>
                <w:lang w:val="en-US" w:eastAsia="zh-CN"/>
              </w:rPr>
              <w:t>487</w:t>
            </w:r>
            <w:r>
              <w:rPr>
                <w:rFonts w:hint="default" w:ascii="Times New Roman" w:hAnsi="Times New Roman" w:eastAsia="宋体" w:cs="Times New Roman"/>
                <w:color w:val="FF0000"/>
                <w:sz w:val="24"/>
                <w:szCs w:val="24"/>
                <w:lang w:val="en-US" w:eastAsia="zh-CN"/>
              </w:rPr>
              <w:t>g</w:t>
            </w:r>
            <w:r>
              <w:rPr>
                <w:rFonts w:hint="default" w:ascii="Times New Roman" w:hAnsi="Times New Roman" w:eastAsia="宋体" w:cs="Times New Roman"/>
                <w:color w:val="FF0000"/>
                <w:sz w:val="24"/>
                <w:szCs w:val="24"/>
              </w:rPr>
              <w:t>/</w:t>
            </w:r>
            <w:r>
              <w:rPr>
                <w:rFonts w:hint="default" w:ascii="Times New Roman" w:hAnsi="Times New Roman" w:eastAsia="宋体" w:cs="Times New Roman"/>
                <w:color w:val="FF0000"/>
                <w:sz w:val="24"/>
                <w:szCs w:val="24"/>
                <w:lang w:val="en-US" w:eastAsia="zh-CN"/>
              </w:rPr>
              <w:t>t</w:t>
            </w:r>
            <w:r>
              <w:rPr>
                <w:rFonts w:hint="default" w:ascii="Times New Roman" w:hAnsi="Times New Roman" w:eastAsia="宋体" w:cs="Times New Roman"/>
                <w:color w:val="FF0000"/>
                <w:sz w:val="24"/>
                <w:szCs w:val="24"/>
              </w:rPr>
              <w:t>产品</w:t>
            </w:r>
            <w:r>
              <w:rPr>
                <w:rFonts w:hint="default" w:ascii="Times New Roman" w:hAnsi="Times New Roman" w:eastAsia="宋体" w:cs="Times New Roman"/>
                <w:color w:val="FF0000"/>
                <w:sz w:val="24"/>
                <w:szCs w:val="24"/>
                <w:lang w:eastAsia="zh-CN"/>
              </w:rPr>
              <w:t>，</w:t>
            </w:r>
            <w:r>
              <w:rPr>
                <w:rFonts w:hint="default" w:ascii="Times New Roman" w:hAnsi="Times New Roman" w:cs="Times New Roman"/>
                <w:color w:val="FF0000"/>
                <w:sz w:val="24"/>
                <w:szCs w:val="24"/>
                <w:lang w:val="en-US" w:eastAsia="zh-CN"/>
              </w:rPr>
              <w:t>总氮</w:t>
            </w:r>
            <w:r>
              <w:rPr>
                <w:rFonts w:hint="default" w:ascii="Times New Roman" w:hAnsi="Times New Roman" w:eastAsia="宋体" w:cs="Times New Roman"/>
                <w:color w:val="FF0000"/>
                <w:sz w:val="24"/>
                <w:szCs w:val="24"/>
                <w:lang w:val="en-US" w:eastAsia="zh-CN"/>
              </w:rPr>
              <w:t>：</w:t>
            </w:r>
            <w:r>
              <w:rPr>
                <w:rFonts w:hint="eastAsia" w:cs="Times New Roman"/>
                <w:color w:val="FF0000"/>
                <w:sz w:val="24"/>
                <w:szCs w:val="24"/>
                <w:lang w:val="en-US" w:eastAsia="zh-CN"/>
              </w:rPr>
              <w:t>148</w:t>
            </w:r>
            <w:r>
              <w:rPr>
                <w:rFonts w:hint="default" w:ascii="Times New Roman" w:hAnsi="Times New Roman" w:eastAsia="宋体" w:cs="Times New Roman"/>
                <w:color w:val="FF0000"/>
                <w:sz w:val="24"/>
                <w:szCs w:val="24"/>
                <w:lang w:val="en-US" w:eastAsia="zh-CN"/>
              </w:rPr>
              <w:t>g</w:t>
            </w:r>
            <w:r>
              <w:rPr>
                <w:rFonts w:hint="default" w:ascii="Times New Roman" w:hAnsi="Times New Roman" w:eastAsia="宋体" w:cs="Times New Roman"/>
                <w:color w:val="FF0000"/>
                <w:sz w:val="24"/>
                <w:szCs w:val="24"/>
              </w:rPr>
              <w:t>/</w:t>
            </w:r>
            <w:r>
              <w:rPr>
                <w:rFonts w:hint="default" w:ascii="Times New Roman" w:hAnsi="Times New Roman" w:cs="Times New Roman"/>
                <w:color w:val="FF0000"/>
                <w:sz w:val="24"/>
                <w:szCs w:val="24"/>
                <w:lang w:val="en-US" w:eastAsia="zh-CN"/>
              </w:rPr>
              <w:t>t</w:t>
            </w:r>
            <w:r>
              <w:rPr>
                <w:rFonts w:hint="default" w:ascii="Times New Roman" w:hAnsi="Times New Roman" w:eastAsia="宋体" w:cs="Times New Roman"/>
                <w:color w:val="FF0000"/>
                <w:sz w:val="24"/>
                <w:szCs w:val="24"/>
              </w:rPr>
              <w:t>产品</w:t>
            </w:r>
            <w:r>
              <w:rPr>
                <w:rFonts w:hint="default" w:ascii="Times New Roman" w:hAnsi="Times New Roman" w:eastAsia="宋体" w:cs="Times New Roman"/>
                <w:color w:val="FF0000"/>
                <w:sz w:val="24"/>
                <w:szCs w:val="24"/>
                <w:lang w:val="en-US" w:eastAsia="zh-CN"/>
              </w:rPr>
              <w:t>，</w:t>
            </w:r>
            <w:r>
              <w:rPr>
                <w:rFonts w:hint="default" w:ascii="Times New Roman" w:hAnsi="Times New Roman" w:cs="Times New Roman"/>
                <w:color w:val="FF0000"/>
                <w:sz w:val="24"/>
                <w:szCs w:val="24"/>
                <w:lang w:val="en-US" w:eastAsia="zh-CN"/>
              </w:rPr>
              <w:t>总磷</w:t>
            </w:r>
            <w:r>
              <w:rPr>
                <w:rFonts w:hint="default" w:ascii="Times New Roman" w:hAnsi="Times New Roman" w:eastAsia="宋体" w:cs="Times New Roman"/>
                <w:color w:val="FF0000"/>
                <w:sz w:val="24"/>
                <w:szCs w:val="24"/>
                <w:lang w:val="en-US" w:eastAsia="zh-CN"/>
              </w:rPr>
              <w:t>：</w:t>
            </w:r>
            <w:r>
              <w:rPr>
                <w:rFonts w:hint="eastAsia" w:cs="Times New Roman"/>
                <w:color w:val="FF0000"/>
                <w:sz w:val="24"/>
                <w:szCs w:val="24"/>
                <w:lang w:val="en-US" w:eastAsia="zh-CN"/>
              </w:rPr>
              <w:t>18</w:t>
            </w:r>
            <w:r>
              <w:rPr>
                <w:rFonts w:hint="default" w:ascii="Times New Roman" w:hAnsi="Times New Roman" w:eastAsia="宋体" w:cs="Times New Roman"/>
                <w:color w:val="FF0000"/>
                <w:sz w:val="24"/>
                <w:szCs w:val="24"/>
                <w:lang w:val="en-US" w:eastAsia="zh-CN"/>
              </w:rPr>
              <w:t>g</w:t>
            </w:r>
            <w:r>
              <w:rPr>
                <w:rFonts w:hint="default" w:ascii="Times New Roman" w:hAnsi="Times New Roman" w:eastAsia="宋体" w:cs="Times New Roman"/>
                <w:color w:val="FF0000"/>
                <w:sz w:val="24"/>
                <w:szCs w:val="24"/>
              </w:rPr>
              <w:t>/</w:t>
            </w:r>
            <w:r>
              <w:rPr>
                <w:rFonts w:hint="default" w:ascii="Times New Roman" w:hAnsi="Times New Roman" w:cs="Times New Roman"/>
                <w:color w:val="FF0000"/>
                <w:sz w:val="24"/>
                <w:szCs w:val="24"/>
                <w:lang w:val="en-US" w:eastAsia="zh-CN"/>
              </w:rPr>
              <w:t>t</w:t>
            </w:r>
            <w:r>
              <w:rPr>
                <w:rFonts w:hint="default" w:ascii="Times New Roman" w:hAnsi="Times New Roman" w:eastAsia="宋体" w:cs="Times New Roman"/>
                <w:color w:val="FF0000"/>
                <w:sz w:val="24"/>
                <w:szCs w:val="24"/>
              </w:rPr>
              <w:t>产品</w:t>
            </w:r>
            <w:r>
              <w:rPr>
                <w:rFonts w:hint="default" w:ascii="Times New Roman" w:hAnsi="Times New Roman" w:eastAsia="宋体" w:cs="Times New Roman"/>
                <w:color w:val="FF0000"/>
                <w:sz w:val="24"/>
                <w:szCs w:val="24"/>
                <w:lang w:val="en-US" w:eastAsia="zh-CN"/>
              </w:rPr>
              <w:t>，氨氮</w:t>
            </w:r>
            <w:r>
              <w:rPr>
                <w:rFonts w:hint="eastAsia" w:cs="Times New Roman"/>
                <w:color w:val="FF0000"/>
                <w:sz w:val="24"/>
                <w:szCs w:val="24"/>
                <w:lang w:val="en-US" w:eastAsia="zh-CN"/>
              </w:rPr>
              <w:t>61</w:t>
            </w:r>
            <w:r>
              <w:rPr>
                <w:rFonts w:hint="default" w:ascii="Times New Roman" w:hAnsi="Times New Roman" w:eastAsia="宋体" w:cs="Times New Roman"/>
                <w:color w:val="FF0000"/>
                <w:sz w:val="24"/>
                <w:szCs w:val="24"/>
                <w:lang w:val="en-US" w:eastAsia="zh-CN"/>
              </w:rPr>
              <w:t>g</w:t>
            </w:r>
            <w:r>
              <w:rPr>
                <w:rFonts w:hint="default" w:ascii="Times New Roman" w:hAnsi="Times New Roman" w:eastAsia="宋体" w:cs="Times New Roman"/>
                <w:color w:val="FF0000"/>
                <w:sz w:val="24"/>
                <w:szCs w:val="24"/>
              </w:rPr>
              <w:t>/</w:t>
            </w:r>
            <w:r>
              <w:rPr>
                <w:rFonts w:hint="default" w:ascii="Times New Roman" w:hAnsi="Times New Roman" w:cs="Times New Roman"/>
                <w:color w:val="FF0000"/>
                <w:sz w:val="24"/>
                <w:szCs w:val="24"/>
                <w:lang w:val="en-US" w:eastAsia="zh-CN"/>
              </w:rPr>
              <w:t>t</w:t>
            </w:r>
            <w:r>
              <w:rPr>
                <w:rFonts w:hint="default" w:ascii="Times New Roman" w:hAnsi="Times New Roman" w:eastAsia="宋体" w:cs="Times New Roman"/>
                <w:color w:val="FF0000"/>
                <w:sz w:val="24"/>
                <w:szCs w:val="24"/>
              </w:rPr>
              <w:t>产品</w:t>
            </w:r>
            <w:r>
              <w:rPr>
                <w:rFonts w:hint="eastAsia" w:ascii="Times New Roman" w:hAnsi="Times New Roman" w:eastAsia="宋体" w:cs="Times New Roman"/>
                <w:color w:val="FF0000"/>
                <w:sz w:val="24"/>
                <w:szCs w:val="24"/>
                <w:lang w:val="en-US" w:eastAsia="zh-CN"/>
              </w:rPr>
              <w:t>。</w:t>
            </w:r>
            <w:r>
              <w:rPr>
                <w:rFonts w:hint="default" w:ascii="Times New Roman" w:hAnsi="Times New Roman" w:eastAsia="宋体" w:cs="Times New Roman"/>
                <w:color w:val="FF0000"/>
                <w:sz w:val="24"/>
                <w:szCs w:val="24"/>
              </w:rPr>
              <w:t>本项目</w:t>
            </w:r>
            <w:r>
              <w:rPr>
                <w:rFonts w:hint="eastAsia" w:cs="Times New Roman"/>
                <w:color w:val="FF0000"/>
                <w:sz w:val="24"/>
                <w:szCs w:val="24"/>
                <w:lang w:val="en-US" w:eastAsia="zh-CN"/>
              </w:rPr>
              <w:t>蔬菜产品</w:t>
            </w:r>
            <w:r>
              <w:rPr>
                <w:rFonts w:hint="default" w:ascii="Times New Roman" w:hAnsi="Times New Roman" w:eastAsia="宋体" w:cs="Times New Roman"/>
                <w:color w:val="FF0000"/>
                <w:sz w:val="24"/>
                <w:szCs w:val="24"/>
              </w:rPr>
              <w:t>量为</w:t>
            </w:r>
            <w:r>
              <w:rPr>
                <w:rFonts w:hint="eastAsia" w:cs="Times New Roman"/>
                <w:color w:val="FF0000"/>
                <w:sz w:val="24"/>
                <w:szCs w:val="24"/>
                <w:lang w:val="en-US" w:eastAsia="zh-CN"/>
              </w:rPr>
              <w:t>3500</w:t>
            </w:r>
            <w:r>
              <w:rPr>
                <w:rFonts w:hint="default" w:ascii="Times New Roman" w:hAnsi="Times New Roman" w:eastAsia="宋体" w:cs="Times New Roman"/>
                <w:color w:val="FF0000"/>
                <w:sz w:val="24"/>
                <w:szCs w:val="24"/>
              </w:rPr>
              <w:t>t/a，工业废水量为</w:t>
            </w:r>
            <w:r>
              <w:rPr>
                <w:rFonts w:hint="eastAsia" w:cs="Times New Roman"/>
                <w:color w:val="FF0000"/>
                <w:sz w:val="24"/>
                <w:szCs w:val="24"/>
                <w:lang w:val="en-US" w:eastAsia="zh-CN"/>
              </w:rPr>
              <w:t>5.4</w:t>
            </w:r>
            <w:r>
              <w:rPr>
                <w:rFonts w:hint="default" w:ascii="Times New Roman" w:hAnsi="Times New Roman" w:eastAsia="宋体" w:cs="Times New Roman"/>
                <w:color w:val="FF0000"/>
                <w:sz w:val="24"/>
                <w:szCs w:val="24"/>
              </w:rPr>
              <w:t>t/t-产品，即</w:t>
            </w:r>
            <w:r>
              <w:rPr>
                <w:rFonts w:hint="eastAsia" w:cs="Times New Roman"/>
                <w:color w:val="FF0000"/>
                <w:sz w:val="24"/>
                <w:szCs w:val="24"/>
                <w:lang w:val="en-US" w:eastAsia="zh-CN"/>
              </w:rPr>
              <w:t>18900</w:t>
            </w:r>
            <w:r>
              <w:rPr>
                <w:rFonts w:hint="default" w:ascii="Times New Roman" w:hAnsi="Times New Roman" w:eastAsia="宋体" w:cs="Times New Roman"/>
                <w:color w:val="FF0000"/>
                <w:sz w:val="24"/>
                <w:szCs w:val="24"/>
              </w:rPr>
              <w:t>m</w:t>
            </w:r>
            <w:r>
              <w:rPr>
                <w:rFonts w:hint="default" w:ascii="Times New Roman" w:hAnsi="Times New Roman" w:eastAsia="宋体" w:cs="Times New Roman"/>
                <w:color w:val="FF0000"/>
                <w:sz w:val="24"/>
                <w:szCs w:val="24"/>
                <w:vertAlign w:val="superscript"/>
              </w:rPr>
              <w:t>3</w:t>
            </w:r>
            <w:r>
              <w:rPr>
                <w:rFonts w:hint="default" w:ascii="Times New Roman" w:hAnsi="Times New Roman" w:eastAsia="宋体" w:cs="Times New Roman"/>
                <w:color w:val="FF0000"/>
                <w:sz w:val="24"/>
                <w:szCs w:val="24"/>
              </w:rPr>
              <w:t>/a</w:t>
            </w:r>
            <w:r>
              <w:rPr>
                <w:rFonts w:hint="eastAsia" w:cs="Times New Roman"/>
                <w:color w:val="FF0000"/>
                <w:sz w:val="24"/>
                <w:szCs w:val="24"/>
                <w:lang w:eastAsia="zh-CN"/>
              </w:rPr>
              <w:t>，</w:t>
            </w:r>
            <w:r>
              <w:rPr>
                <w:rFonts w:hint="eastAsia" w:ascii="Times New Roman" w:hAnsi="Times New Roman" w:eastAsia="宋体" w:cs="Times New Roman"/>
                <w:color w:val="FF0000"/>
                <w:sz w:val="24"/>
                <w:szCs w:val="24"/>
                <w:lang w:val="en-US" w:eastAsia="zh-CN"/>
              </w:rPr>
              <w:t>经核算</w:t>
            </w:r>
            <w:r>
              <w:rPr>
                <w:rFonts w:hint="eastAsia" w:cs="Times New Roman"/>
                <w:color w:val="FF0000"/>
                <w:sz w:val="24"/>
                <w:szCs w:val="24"/>
                <w:lang w:val="en-US" w:eastAsia="zh-CN"/>
              </w:rPr>
              <w:t>本项目</w:t>
            </w:r>
            <w:r>
              <w:rPr>
                <w:rFonts w:hint="eastAsia" w:ascii="Times New Roman" w:hAnsi="Times New Roman" w:eastAsia="宋体" w:cs="Times New Roman"/>
                <w:color w:val="FF0000"/>
                <w:sz w:val="24"/>
                <w:szCs w:val="24"/>
                <w:lang w:val="en-US" w:eastAsia="zh-CN"/>
              </w:rPr>
              <w:t>，COD：</w:t>
            </w:r>
            <w:r>
              <w:rPr>
                <w:rFonts w:hint="eastAsia" w:cs="Times New Roman"/>
                <w:color w:val="FF0000"/>
                <w:sz w:val="24"/>
                <w:szCs w:val="24"/>
                <w:lang w:val="en-US" w:eastAsia="zh-CN"/>
              </w:rPr>
              <w:t>90.19</w:t>
            </w:r>
            <w:r>
              <w:rPr>
                <w:rFonts w:hint="eastAsia" w:ascii="Times New Roman" w:hAnsi="Times New Roman" w:eastAsia="宋体" w:cs="Times New Roman"/>
                <w:color w:val="FF0000"/>
                <w:sz w:val="24"/>
                <w:szCs w:val="24"/>
                <w:lang w:val="en-US" w:eastAsia="zh-CN"/>
              </w:rPr>
              <w:t>mg/L，</w:t>
            </w:r>
            <w:r>
              <w:rPr>
                <w:rFonts w:hint="eastAsia" w:cs="Times New Roman"/>
                <w:color w:val="FF0000"/>
                <w:sz w:val="24"/>
                <w:szCs w:val="24"/>
                <w:lang w:val="en-US" w:eastAsia="zh-CN"/>
              </w:rPr>
              <w:t>总氮</w:t>
            </w:r>
            <w:r>
              <w:rPr>
                <w:rFonts w:hint="eastAsia" w:ascii="Times New Roman" w:hAnsi="Times New Roman" w:eastAsia="宋体" w:cs="Times New Roman"/>
                <w:color w:val="FF0000"/>
                <w:sz w:val="24"/>
                <w:szCs w:val="24"/>
                <w:lang w:val="en-US" w:eastAsia="zh-CN"/>
              </w:rPr>
              <w:t>：</w:t>
            </w:r>
            <w:r>
              <w:rPr>
                <w:rFonts w:hint="eastAsia" w:cs="Times New Roman"/>
                <w:color w:val="FF0000"/>
                <w:sz w:val="24"/>
                <w:szCs w:val="24"/>
                <w:lang w:val="en-US" w:eastAsia="zh-CN"/>
              </w:rPr>
              <w:t>27.41</w:t>
            </w:r>
            <w:r>
              <w:rPr>
                <w:rFonts w:hint="eastAsia" w:ascii="Times New Roman" w:hAnsi="Times New Roman" w:eastAsia="宋体" w:cs="Times New Roman"/>
                <w:color w:val="FF0000"/>
                <w:sz w:val="24"/>
                <w:szCs w:val="24"/>
                <w:lang w:val="en-US" w:eastAsia="zh-CN"/>
              </w:rPr>
              <w:t>mg/L，</w:t>
            </w:r>
            <w:r>
              <w:rPr>
                <w:rFonts w:hint="eastAsia" w:cs="Times New Roman"/>
                <w:color w:val="FF0000"/>
                <w:sz w:val="24"/>
                <w:szCs w:val="24"/>
                <w:lang w:val="en-US" w:eastAsia="zh-CN"/>
              </w:rPr>
              <w:t>总磷</w:t>
            </w:r>
            <w:r>
              <w:rPr>
                <w:rFonts w:hint="eastAsia" w:ascii="Times New Roman" w:hAnsi="Times New Roman" w:eastAsia="宋体" w:cs="Times New Roman"/>
                <w:color w:val="FF0000"/>
                <w:sz w:val="24"/>
                <w:szCs w:val="24"/>
                <w:lang w:val="en-US" w:eastAsia="zh-CN"/>
              </w:rPr>
              <w:t>：</w:t>
            </w:r>
            <w:r>
              <w:rPr>
                <w:rFonts w:hint="eastAsia" w:cs="Times New Roman"/>
                <w:color w:val="FF0000"/>
                <w:sz w:val="24"/>
                <w:szCs w:val="24"/>
                <w:lang w:val="en-US" w:eastAsia="zh-CN"/>
              </w:rPr>
              <w:t>3.33</w:t>
            </w:r>
            <w:r>
              <w:rPr>
                <w:rFonts w:hint="eastAsia" w:ascii="Times New Roman" w:hAnsi="Times New Roman" w:eastAsia="宋体" w:cs="Times New Roman"/>
                <w:color w:val="FF0000"/>
                <w:sz w:val="24"/>
                <w:szCs w:val="24"/>
                <w:lang w:val="en-US" w:eastAsia="zh-CN"/>
              </w:rPr>
              <w:t>mg/L，氨氮</w:t>
            </w:r>
            <w:r>
              <w:rPr>
                <w:rFonts w:hint="eastAsia" w:cs="Times New Roman"/>
                <w:color w:val="FF0000"/>
                <w:sz w:val="24"/>
                <w:szCs w:val="24"/>
                <w:lang w:val="en-US" w:eastAsia="zh-CN"/>
              </w:rPr>
              <w:t>11.30</w:t>
            </w:r>
            <w:r>
              <w:rPr>
                <w:rFonts w:hint="eastAsia" w:ascii="Times New Roman" w:hAnsi="Times New Roman" w:eastAsia="宋体" w:cs="Times New Roman"/>
                <w:color w:val="FF0000"/>
                <w:sz w:val="24"/>
                <w:szCs w:val="24"/>
                <w:lang w:val="en-US" w:eastAsia="zh-CN"/>
              </w:rPr>
              <w:t>mg/L</w:t>
            </w:r>
            <w:r>
              <w:rPr>
                <w:rFonts w:hint="eastAsia" w:cs="Times New Roman"/>
                <w:color w:val="FF0000"/>
                <w:sz w:val="24"/>
                <w:szCs w:val="24"/>
                <w:lang w:val="en-US" w:eastAsia="zh-CN"/>
              </w:rPr>
              <w:t>。</w:t>
            </w:r>
          </w:p>
          <w:p w14:paraId="5E2C7DCD">
            <w:pPr>
              <w:pStyle w:val="13"/>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设备清洗废水产生量为</w:t>
            </w:r>
            <w:r>
              <w:rPr>
                <w:rFonts w:hint="eastAsia" w:cs="Times New Roman"/>
                <w:color w:val="auto"/>
                <w:sz w:val="24"/>
                <w:szCs w:val="24"/>
                <w:lang w:val="en-US" w:eastAsia="zh-CN"/>
              </w:rPr>
              <w:t>1.02</w:t>
            </w:r>
            <w:r>
              <w:rPr>
                <w:rFonts w:hint="default" w:ascii="Times New Roman" w:hAnsi="Times New Roman" w:eastAsia="宋体" w:cs="Times New Roman"/>
                <w:color w:val="auto"/>
                <w:sz w:val="24"/>
                <w:szCs w:val="24"/>
                <w:lang w:val="en-US" w:eastAsia="zh-CN"/>
              </w:rPr>
              <w:t>m</w:t>
            </w:r>
            <w:r>
              <w:rPr>
                <w:rFonts w:hint="default" w:ascii="Times New Roman" w:hAnsi="Times New Roman" w:eastAsia="宋体" w:cs="Times New Roman"/>
                <w:color w:val="auto"/>
                <w:sz w:val="24"/>
                <w:szCs w:val="24"/>
                <w:vertAlign w:val="superscript"/>
                <w:lang w:val="en-US" w:eastAsia="zh-CN"/>
              </w:rPr>
              <w:t>3</w:t>
            </w:r>
            <w:r>
              <w:rPr>
                <w:rFonts w:hint="default" w:ascii="Times New Roman" w:hAnsi="Times New Roman" w:eastAsia="宋体" w:cs="Times New Roman"/>
                <w:color w:val="auto"/>
                <w:sz w:val="24"/>
                <w:szCs w:val="24"/>
                <w:lang w:val="en-US" w:eastAsia="zh-CN"/>
              </w:rPr>
              <w:t>/d</w:t>
            </w:r>
            <w:r>
              <w:rPr>
                <w:rFonts w:hint="eastAsia" w:ascii="Times New Roman" w:hAnsi="Times New Roman" w:eastAsia="宋体" w:cs="Times New Roman"/>
                <w:color w:val="auto"/>
                <w:sz w:val="24"/>
                <w:szCs w:val="24"/>
                <w:lang w:val="en-US" w:eastAsia="zh-CN"/>
              </w:rPr>
              <w:t>，其他污染物浓度类比肉类清洗废水浓度，动植物油浓度约为30mg/L。</w:t>
            </w:r>
          </w:p>
          <w:p w14:paraId="6F078C1E">
            <w:pPr>
              <w:pStyle w:val="13"/>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根据《排污许可证申请与核发技术规范 食品制造工业－方便食品、食品及食品添加剂制造工业》（HJ1030.3-2019）中废水污染防治可行技术为：1）预处理：粗（细）格栅；竖流或辐流式沉淀；混凝沉淀；气浮；2）生化处理：UASB、IC反应器或水解酸化技术、AF、活性污泥法、氧化沟及其各类</w:t>
            </w:r>
            <w:bookmarkStart w:id="13" w:name="_GoBack"/>
            <w:r>
              <w:rPr>
                <w:rFonts w:hint="eastAsia" w:ascii="Times New Roman" w:hAnsi="Times New Roman" w:eastAsia="宋体" w:cs="Times New Roman"/>
                <w:color w:val="auto"/>
                <w:sz w:val="24"/>
                <w:szCs w:val="24"/>
                <w:lang w:val="en-US" w:eastAsia="zh-CN"/>
              </w:rPr>
              <w:t>改型</w:t>
            </w:r>
            <w:bookmarkEnd w:id="13"/>
            <w:r>
              <w:rPr>
                <w:rFonts w:hint="eastAsia" w:ascii="Times New Roman" w:hAnsi="Times New Roman" w:eastAsia="宋体" w:cs="Times New Roman"/>
                <w:color w:val="auto"/>
                <w:sz w:val="24"/>
                <w:szCs w:val="24"/>
                <w:lang w:val="en-US" w:eastAsia="zh-CN"/>
              </w:rPr>
              <w:t>工艺、生物接触氧化法、SBR、A/O法、A</w:t>
            </w:r>
            <w:r>
              <w:rPr>
                <w:rFonts w:hint="eastAsia" w:ascii="Times New Roman" w:hAnsi="Times New Roman" w:eastAsia="宋体" w:cs="Times New Roman"/>
                <w:color w:val="auto"/>
                <w:sz w:val="24"/>
                <w:szCs w:val="24"/>
                <w:vertAlign w:val="superscript"/>
                <w:lang w:val="en-US" w:eastAsia="zh-CN"/>
              </w:rPr>
              <w:t>2</w:t>
            </w:r>
            <w:r>
              <w:rPr>
                <w:rFonts w:hint="eastAsia" w:ascii="Times New Roman" w:hAnsi="Times New Roman" w:eastAsia="宋体" w:cs="Times New Roman"/>
                <w:color w:val="auto"/>
                <w:sz w:val="24"/>
                <w:szCs w:val="24"/>
                <w:lang w:val="en-US" w:eastAsia="zh-CN"/>
              </w:rPr>
              <w:t>/O法、MBR。</w:t>
            </w:r>
          </w:p>
          <w:p w14:paraId="57374B71">
            <w:pPr>
              <w:pStyle w:val="13"/>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本项目依托瑞锦泉食品有限公司自建污水处理站处理，处理工艺为“</w:t>
            </w:r>
            <w:r>
              <w:rPr>
                <w:rFonts w:hint="eastAsia" w:cs="Times New Roman"/>
                <w:color w:val="auto"/>
                <w:sz w:val="24"/>
                <w:szCs w:val="24"/>
                <w:lang w:val="en-US" w:eastAsia="zh-CN"/>
              </w:rPr>
              <w:t>隔油池</w:t>
            </w:r>
            <w:r>
              <w:rPr>
                <w:rFonts w:hint="eastAsia" w:ascii="Times New Roman" w:hAnsi="Times New Roman" w:eastAsia="宋体" w:cs="Times New Roman"/>
                <w:color w:val="auto"/>
                <w:sz w:val="24"/>
                <w:szCs w:val="24"/>
                <w:lang w:val="en-US" w:eastAsia="zh-CN"/>
              </w:rPr>
              <w:t>+气浮+</w:t>
            </w:r>
            <w:r>
              <w:rPr>
                <w:rFonts w:hint="eastAsia" w:cs="Times New Roman"/>
                <w:color w:val="auto"/>
                <w:sz w:val="24"/>
                <w:szCs w:val="24"/>
                <w:lang w:val="en-US" w:eastAsia="zh-CN"/>
              </w:rPr>
              <w:t>水解酸化</w:t>
            </w:r>
            <w:r>
              <w:rPr>
                <w:rFonts w:hint="eastAsia" w:ascii="Times New Roman" w:hAnsi="Times New Roman" w:eastAsia="宋体" w:cs="Times New Roman"/>
                <w:color w:val="auto"/>
                <w:sz w:val="24"/>
                <w:szCs w:val="24"/>
                <w:lang w:val="en-US" w:eastAsia="zh-CN"/>
              </w:rPr>
              <w:t>+</w:t>
            </w:r>
            <w:r>
              <w:rPr>
                <w:rFonts w:hint="eastAsia" w:cs="Times New Roman"/>
                <w:color w:val="auto"/>
                <w:sz w:val="24"/>
                <w:szCs w:val="24"/>
                <w:lang w:val="en-US" w:eastAsia="zh-CN"/>
              </w:rPr>
              <w:t>接触氧化池</w:t>
            </w:r>
            <w:r>
              <w:rPr>
                <w:rFonts w:hint="eastAsia" w:ascii="Times New Roman" w:hAnsi="Times New Roman" w:eastAsia="宋体" w:cs="Times New Roman"/>
                <w:color w:val="auto"/>
                <w:sz w:val="24"/>
                <w:szCs w:val="24"/>
                <w:lang w:val="en-US" w:eastAsia="zh-CN"/>
              </w:rPr>
              <w:t>”</w:t>
            </w:r>
            <w:r>
              <w:rPr>
                <w:rFonts w:hint="eastAsia" w:cs="Times New Roman"/>
                <w:color w:val="auto"/>
                <w:sz w:val="24"/>
                <w:szCs w:val="24"/>
                <w:lang w:val="en-US" w:eastAsia="zh-CN"/>
              </w:rPr>
              <w:t>其中隔油池为常规隔油处理措施，</w:t>
            </w:r>
            <w:r>
              <w:rPr>
                <w:rFonts w:hint="eastAsia" w:ascii="Times New Roman" w:hAnsi="Times New Roman" w:eastAsia="宋体" w:cs="Times New Roman"/>
                <w:color w:val="auto"/>
                <w:sz w:val="24"/>
                <w:szCs w:val="24"/>
                <w:lang w:val="en-US" w:eastAsia="zh-CN"/>
              </w:rPr>
              <w:t>气浮</w:t>
            </w:r>
            <w:r>
              <w:rPr>
                <w:rFonts w:hint="eastAsia" w:cs="Times New Roman"/>
                <w:color w:val="auto"/>
                <w:sz w:val="24"/>
                <w:szCs w:val="24"/>
                <w:lang w:val="en-US" w:eastAsia="zh-CN"/>
              </w:rPr>
              <w:t>为</w:t>
            </w:r>
            <w:r>
              <w:rPr>
                <w:rFonts w:hint="eastAsia" w:ascii="Times New Roman" w:hAnsi="Times New Roman" w:eastAsia="宋体" w:cs="Times New Roman"/>
                <w:color w:val="auto"/>
                <w:sz w:val="24"/>
                <w:szCs w:val="24"/>
                <w:lang w:val="en-US" w:eastAsia="zh-CN"/>
              </w:rPr>
              <w:t>《排污许可证申请与核发技术规范 食品制造工业－方便食品、食品及食品添加剂制造工业》（HJ1030.3-2019）中废水污染防治可行技术</w:t>
            </w:r>
            <w:r>
              <w:rPr>
                <w:rFonts w:hint="eastAsia" w:cs="Times New Roman"/>
                <w:color w:val="auto"/>
                <w:sz w:val="24"/>
                <w:szCs w:val="24"/>
                <w:lang w:val="en-US" w:eastAsia="zh-CN"/>
              </w:rPr>
              <w:t>中</w:t>
            </w:r>
            <w:r>
              <w:rPr>
                <w:rFonts w:hint="eastAsia" w:ascii="Times New Roman" w:hAnsi="Times New Roman" w:eastAsia="宋体" w:cs="Times New Roman"/>
                <w:color w:val="auto"/>
                <w:sz w:val="24"/>
                <w:szCs w:val="24"/>
                <w:lang w:val="en-US" w:eastAsia="zh-CN"/>
              </w:rPr>
              <w:t>预处理</w:t>
            </w:r>
            <w:r>
              <w:rPr>
                <w:rFonts w:hint="eastAsia" w:cs="Times New Roman"/>
                <w:color w:val="auto"/>
                <w:sz w:val="24"/>
                <w:szCs w:val="24"/>
                <w:lang w:val="en-US" w:eastAsia="zh-CN"/>
              </w:rPr>
              <w:t>技术、</w:t>
            </w:r>
            <w:r>
              <w:rPr>
                <w:rFonts w:hint="eastAsia" w:ascii="Times New Roman" w:hAnsi="Times New Roman" w:eastAsia="宋体" w:cs="Times New Roman"/>
                <w:color w:val="auto"/>
                <w:sz w:val="24"/>
                <w:szCs w:val="24"/>
                <w:lang w:val="en-US" w:eastAsia="zh-CN"/>
              </w:rPr>
              <w:t>水解酸化</w:t>
            </w:r>
            <w:r>
              <w:rPr>
                <w:rFonts w:hint="eastAsia" w:cs="Times New Roman"/>
                <w:color w:val="auto"/>
                <w:sz w:val="24"/>
                <w:szCs w:val="24"/>
                <w:lang w:val="en-US" w:eastAsia="zh-CN"/>
              </w:rPr>
              <w:t>、接触氧化为</w:t>
            </w:r>
            <w:r>
              <w:rPr>
                <w:rFonts w:hint="eastAsia" w:ascii="Times New Roman" w:hAnsi="Times New Roman" w:eastAsia="宋体" w:cs="Times New Roman"/>
                <w:color w:val="auto"/>
                <w:sz w:val="24"/>
                <w:szCs w:val="24"/>
                <w:lang w:val="en-US" w:eastAsia="zh-CN"/>
              </w:rPr>
              <w:t>《排污许可证申请与核发技术规范 食品制造工业－方便食品、食品及食品添加剂制造工业》（HJ1030.3-2019）中废水污染防治可行技术</w:t>
            </w:r>
            <w:r>
              <w:rPr>
                <w:rFonts w:hint="eastAsia" w:cs="Times New Roman"/>
                <w:color w:val="auto"/>
                <w:sz w:val="24"/>
                <w:szCs w:val="24"/>
                <w:lang w:val="en-US" w:eastAsia="zh-CN"/>
              </w:rPr>
              <w:t>中</w:t>
            </w:r>
            <w:r>
              <w:rPr>
                <w:rFonts w:hint="eastAsia" w:ascii="Times New Roman" w:hAnsi="Times New Roman" w:eastAsia="宋体" w:cs="Times New Roman"/>
                <w:color w:val="auto"/>
                <w:sz w:val="24"/>
                <w:szCs w:val="24"/>
                <w:lang w:val="en-US" w:eastAsia="zh-CN"/>
              </w:rPr>
              <w:t>生化处理</w:t>
            </w:r>
            <w:r>
              <w:rPr>
                <w:rFonts w:hint="eastAsia" w:cs="Times New Roman"/>
                <w:color w:val="auto"/>
                <w:sz w:val="24"/>
                <w:szCs w:val="24"/>
                <w:lang w:val="en-US" w:eastAsia="zh-CN"/>
              </w:rPr>
              <w:t>技术</w:t>
            </w:r>
            <w:r>
              <w:rPr>
                <w:rFonts w:hint="eastAsia" w:ascii="Times New Roman" w:hAnsi="Times New Roman" w:eastAsia="宋体" w:cs="Times New Roman"/>
                <w:color w:val="auto"/>
                <w:sz w:val="24"/>
                <w:szCs w:val="24"/>
                <w:lang w:val="en-US" w:eastAsia="zh-CN"/>
              </w:rPr>
              <w:t>，</w:t>
            </w:r>
            <w:r>
              <w:rPr>
                <w:rFonts w:hint="eastAsia" w:cs="Times New Roman"/>
                <w:color w:val="auto"/>
                <w:sz w:val="24"/>
                <w:szCs w:val="24"/>
                <w:lang w:val="en-US" w:eastAsia="zh-CN"/>
              </w:rPr>
              <w:t>该污水处理站设计</w:t>
            </w:r>
            <w:r>
              <w:rPr>
                <w:rFonts w:hint="eastAsia" w:ascii="Times New Roman" w:hAnsi="Times New Roman" w:eastAsia="宋体" w:cs="Times New Roman"/>
                <w:color w:val="FF0000"/>
                <w:sz w:val="24"/>
                <w:szCs w:val="24"/>
                <w:lang w:val="en-US" w:eastAsia="zh-CN"/>
              </w:rPr>
              <w:t>处理规模为</w:t>
            </w:r>
            <w:r>
              <w:rPr>
                <w:rFonts w:hint="eastAsia" w:cs="Times New Roman"/>
                <w:color w:val="FF0000"/>
                <w:sz w:val="24"/>
                <w:szCs w:val="24"/>
                <w:lang w:val="en-US" w:eastAsia="zh-CN"/>
              </w:rPr>
              <w:t>1200</w:t>
            </w:r>
            <w:r>
              <w:rPr>
                <w:rFonts w:hint="eastAsia" w:ascii="Times New Roman" w:hAnsi="Times New Roman" w:eastAsia="宋体" w:cs="Times New Roman"/>
                <w:color w:val="FF0000"/>
                <w:sz w:val="24"/>
                <w:szCs w:val="24"/>
                <w:lang w:val="en-US" w:eastAsia="zh-CN"/>
              </w:rPr>
              <w:t>m</w:t>
            </w:r>
            <w:r>
              <w:rPr>
                <w:rFonts w:hint="eastAsia" w:ascii="Times New Roman" w:hAnsi="Times New Roman" w:eastAsia="宋体" w:cs="Times New Roman"/>
                <w:color w:val="FF0000"/>
                <w:sz w:val="24"/>
                <w:szCs w:val="24"/>
                <w:vertAlign w:val="superscript"/>
                <w:lang w:val="en-US" w:eastAsia="zh-CN"/>
              </w:rPr>
              <w:t>3</w:t>
            </w:r>
            <w:r>
              <w:rPr>
                <w:rFonts w:hint="eastAsia" w:ascii="Times New Roman" w:hAnsi="Times New Roman" w:eastAsia="宋体" w:cs="Times New Roman"/>
                <w:color w:val="FF0000"/>
                <w:sz w:val="24"/>
                <w:szCs w:val="24"/>
                <w:lang w:val="en-US" w:eastAsia="zh-CN"/>
              </w:rPr>
              <w:t>/d，</w:t>
            </w:r>
            <w:r>
              <w:rPr>
                <w:rFonts w:hint="eastAsia" w:cs="Times New Roman"/>
                <w:color w:val="FF0000"/>
                <w:sz w:val="24"/>
                <w:szCs w:val="24"/>
                <w:lang w:val="en-US" w:eastAsia="zh-CN"/>
              </w:rPr>
              <w:t>已建成运营800</w:t>
            </w:r>
            <w:r>
              <w:rPr>
                <w:rFonts w:hint="eastAsia" w:ascii="Times New Roman" w:hAnsi="Times New Roman" w:eastAsia="宋体" w:cs="Times New Roman"/>
                <w:color w:val="FF0000"/>
                <w:sz w:val="24"/>
                <w:szCs w:val="24"/>
                <w:lang w:val="en-US" w:eastAsia="zh-CN"/>
              </w:rPr>
              <w:t>m</w:t>
            </w:r>
            <w:r>
              <w:rPr>
                <w:rFonts w:hint="eastAsia" w:ascii="Times New Roman" w:hAnsi="Times New Roman" w:eastAsia="宋体" w:cs="Times New Roman"/>
                <w:color w:val="FF0000"/>
                <w:sz w:val="24"/>
                <w:szCs w:val="24"/>
                <w:vertAlign w:val="superscript"/>
                <w:lang w:val="en-US" w:eastAsia="zh-CN"/>
              </w:rPr>
              <w:t>3</w:t>
            </w:r>
            <w:r>
              <w:rPr>
                <w:rFonts w:hint="eastAsia" w:ascii="Times New Roman" w:hAnsi="Times New Roman" w:eastAsia="宋体" w:cs="Times New Roman"/>
                <w:color w:val="FF0000"/>
                <w:sz w:val="24"/>
                <w:szCs w:val="24"/>
                <w:lang w:val="en-US" w:eastAsia="zh-CN"/>
              </w:rPr>
              <w:t>/d</w:t>
            </w:r>
            <w:r>
              <w:rPr>
                <w:rFonts w:hint="eastAsia" w:cs="Times New Roman"/>
                <w:color w:val="FF0000"/>
                <w:sz w:val="24"/>
                <w:szCs w:val="24"/>
                <w:lang w:val="en-US" w:eastAsia="zh-CN"/>
              </w:rPr>
              <w:t>，目前处理量约300</w:t>
            </w:r>
            <w:r>
              <w:rPr>
                <w:rFonts w:hint="eastAsia" w:ascii="Times New Roman" w:hAnsi="Times New Roman" w:eastAsia="宋体" w:cs="Times New Roman"/>
                <w:color w:val="FF0000"/>
                <w:sz w:val="24"/>
                <w:szCs w:val="24"/>
                <w:lang w:val="en-US" w:eastAsia="zh-CN"/>
              </w:rPr>
              <w:t>m</w:t>
            </w:r>
            <w:r>
              <w:rPr>
                <w:rFonts w:hint="eastAsia" w:ascii="Times New Roman" w:hAnsi="Times New Roman" w:eastAsia="宋体" w:cs="Times New Roman"/>
                <w:color w:val="FF0000"/>
                <w:sz w:val="24"/>
                <w:szCs w:val="24"/>
                <w:vertAlign w:val="superscript"/>
                <w:lang w:val="en-US" w:eastAsia="zh-CN"/>
              </w:rPr>
              <w:t>3</w:t>
            </w:r>
            <w:r>
              <w:rPr>
                <w:rFonts w:hint="eastAsia" w:ascii="Times New Roman" w:hAnsi="Times New Roman" w:eastAsia="宋体" w:cs="Times New Roman"/>
                <w:color w:val="FF0000"/>
                <w:sz w:val="24"/>
                <w:szCs w:val="24"/>
                <w:lang w:val="en-US" w:eastAsia="zh-CN"/>
              </w:rPr>
              <w:t>/d</w:t>
            </w:r>
            <w:r>
              <w:rPr>
                <w:rFonts w:hint="eastAsia" w:cs="Times New Roman"/>
                <w:color w:val="FF0000"/>
                <w:sz w:val="24"/>
                <w:szCs w:val="24"/>
                <w:lang w:val="en-US" w:eastAsia="zh-CN"/>
              </w:rPr>
              <w:t>，剩余处理规模500</w:t>
            </w:r>
            <w:r>
              <w:rPr>
                <w:rFonts w:hint="eastAsia" w:ascii="Times New Roman" w:hAnsi="Times New Roman" w:eastAsia="宋体" w:cs="Times New Roman"/>
                <w:color w:val="FF0000"/>
                <w:sz w:val="24"/>
                <w:szCs w:val="24"/>
                <w:lang w:val="en-US" w:eastAsia="zh-CN"/>
              </w:rPr>
              <w:t>m</w:t>
            </w:r>
            <w:r>
              <w:rPr>
                <w:rFonts w:hint="eastAsia" w:ascii="Times New Roman" w:hAnsi="Times New Roman" w:eastAsia="宋体" w:cs="Times New Roman"/>
                <w:color w:val="FF0000"/>
                <w:sz w:val="24"/>
                <w:szCs w:val="24"/>
                <w:vertAlign w:val="superscript"/>
                <w:lang w:val="en-US" w:eastAsia="zh-CN"/>
              </w:rPr>
              <w:t>3</w:t>
            </w:r>
            <w:r>
              <w:rPr>
                <w:rFonts w:hint="eastAsia" w:ascii="Times New Roman" w:hAnsi="Times New Roman" w:eastAsia="宋体" w:cs="Times New Roman"/>
                <w:color w:val="FF0000"/>
                <w:sz w:val="24"/>
                <w:szCs w:val="24"/>
                <w:lang w:val="en-US" w:eastAsia="zh-CN"/>
              </w:rPr>
              <w:t>/d</w:t>
            </w:r>
            <w:r>
              <w:rPr>
                <w:rFonts w:hint="eastAsia" w:cs="Times New Roman"/>
                <w:color w:val="FF0000"/>
                <w:sz w:val="24"/>
                <w:szCs w:val="24"/>
                <w:lang w:val="en-US" w:eastAsia="zh-CN"/>
              </w:rPr>
              <w:t>，</w:t>
            </w:r>
            <w:r>
              <w:rPr>
                <w:rFonts w:hint="eastAsia" w:ascii="Times New Roman" w:hAnsi="Times New Roman" w:eastAsia="宋体" w:cs="Times New Roman"/>
                <w:color w:val="FF0000"/>
                <w:sz w:val="24"/>
                <w:szCs w:val="24"/>
                <w:lang w:val="en-US" w:eastAsia="zh-CN"/>
              </w:rPr>
              <w:t>该工艺对COD的处理效率</w:t>
            </w:r>
            <w:r>
              <w:rPr>
                <w:rFonts w:hint="eastAsia" w:cs="Times New Roman"/>
                <w:color w:val="FF0000"/>
                <w:sz w:val="24"/>
                <w:szCs w:val="24"/>
                <w:lang w:val="en-US" w:eastAsia="zh-CN"/>
              </w:rPr>
              <w:t>为90</w:t>
            </w:r>
            <w:r>
              <w:rPr>
                <w:rFonts w:hint="eastAsia" w:ascii="Times New Roman" w:hAnsi="Times New Roman" w:eastAsia="宋体" w:cs="Times New Roman"/>
                <w:color w:val="FF0000"/>
                <w:sz w:val="24"/>
                <w:szCs w:val="24"/>
                <w:lang w:val="en-US" w:eastAsia="zh-CN"/>
              </w:rPr>
              <w:t>%，对氨氮的处理效率</w:t>
            </w:r>
            <w:r>
              <w:rPr>
                <w:rFonts w:hint="eastAsia" w:cs="Times New Roman"/>
                <w:color w:val="FF0000"/>
                <w:sz w:val="24"/>
                <w:szCs w:val="24"/>
                <w:lang w:val="en-US" w:eastAsia="zh-CN"/>
              </w:rPr>
              <w:t>为8</w:t>
            </w:r>
            <w:r>
              <w:rPr>
                <w:rFonts w:hint="eastAsia" w:ascii="Times New Roman" w:hAnsi="Times New Roman" w:eastAsia="宋体" w:cs="Times New Roman"/>
                <w:color w:val="FF0000"/>
                <w:sz w:val="24"/>
                <w:szCs w:val="24"/>
                <w:lang w:val="en-US" w:eastAsia="zh-CN"/>
              </w:rPr>
              <w:t>0%，</w:t>
            </w:r>
            <w:r>
              <w:rPr>
                <w:rFonts w:hint="eastAsia" w:cs="Times New Roman"/>
                <w:color w:val="FF0000"/>
                <w:sz w:val="24"/>
                <w:szCs w:val="24"/>
                <w:lang w:val="en-US" w:eastAsia="zh-CN"/>
              </w:rPr>
              <w:t>对总氮、总磷</w:t>
            </w:r>
            <w:r>
              <w:rPr>
                <w:rFonts w:hint="eastAsia" w:ascii="Times New Roman" w:hAnsi="Times New Roman" w:eastAsia="宋体" w:cs="Times New Roman"/>
                <w:color w:val="FF0000"/>
                <w:sz w:val="24"/>
                <w:szCs w:val="24"/>
                <w:lang w:val="en-US" w:eastAsia="zh-CN"/>
              </w:rPr>
              <w:t>的处理效率</w:t>
            </w:r>
            <w:r>
              <w:rPr>
                <w:rFonts w:hint="eastAsia" w:cs="Times New Roman"/>
                <w:color w:val="FF0000"/>
                <w:sz w:val="24"/>
                <w:szCs w:val="24"/>
                <w:lang w:val="en-US" w:eastAsia="zh-CN"/>
              </w:rPr>
              <w:t>为7</w:t>
            </w:r>
            <w:r>
              <w:rPr>
                <w:rFonts w:hint="eastAsia" w:ascii="Times New Roman" w:hAnsi="Times New Roman" w:eastAsia="宋体" w:cs="Times New Roman"/>
                <w:color w:val="FF0000"/>
                <w:sz w:val="24"/>
                <w:szCs w:val="24"/>
                <w:lang w:val="en-US" w:eastAsia="zh-CN"/>
              </w:rPr>
              <w:t>0%</w:t>
            </w:r>
            <w:r>
              <w:rPr>
                <w:rFonts w:hint="eastAsia" w:cs="Times New Roman"/>
                <w:color w:val="FF0000"/>
                <w:sz w:val="24"/>
                <w:szCs w:val="24"/>
                <w:lang w:val="en-US" w:eastAsia="zh-CN"/>
              </w:rPr>
              <w:t>，</w:t>
            </w:r>
            <w:r>
              <w:rPr>
                <w:rFonts w:hint="eastAsia" w:ascii="Times New Roman" w:hAnsi="Times New Roman" w:eastAsia="宋体" w:cs="Times New Roman"/>
                <w:color w:val="FF0000"/>
                <w:sz w:val="24"/>
                <w:szCs w:val="24"/>
                <w:lang w:val="en-US" w:eastAsia="zh-CN"/>
              </w:rPr>
              <w:t>达标后的污水进入石泉县污水处理</w:t>
            </w:r>
            <w:r>
              <w:rPr>
                <w:rFonts w:hint="eastAsia" w:cs="Times New Roman"/>
                <w:color w:val="FF0000"/>
                <w:sz w:val="24"/>
                <w:szCs w:val="24"/>
                <w:lang w:val="en-US" w:eastAsia="zh-CN"/>
              </w:rPr>
              <w:t>厂。</w:t>
            </w:r>
          </w:p>
          <w:p w14:paraId="778D9FF2">
            <w:pPr>
              <w:pStyle w:val="13"/>
              <w:ind w:left="0" w:leftChars="0" w:firstLine="480" w:firstLineChars="200"/>
              <w:rPr>
                <w:rFonts w:hint="eastAsia" w:ascii="Times New Roman" w:hAnsi="Times New Roman" w:eastAsia="宋体" w:cs="Times New Roman"/>
                <w:color w:val="auto"/>
                <w:sz w:val="24"/>
                <w:szCs w:val="24"/>
                <w:lang w:val="en-US" w:eastAsia="zh-CN"/>
              </w:rPr>
            </w:pPr>
            <w:r>
              <w:rPr>
                <w:rFonts w:hint="eastAsia"/>
                <w:color w:val="auto"/>
                <w:sz w:val="24"/>
                <w:szCs w:val="24"/>
              </w:rPr>
              <w:t>（</w:t>
            </w:r>
            <w:r>
              <w:rPr>
                <w:rFonts w:hint="eastAsia"/>
                <w:color w:val="auto"/>
                <w:sz w:val="24"/>
                <w:szCs w:val="24"/>
                <w:lang w:val="en-US" w:eastAsia="zh-CN"/>
              </w:rPr>
              <w:t>2</w:t>
            </w:r>
            <w:r>
              <w:rPr>
                <w:rFonts w:hint="eastAsia"/>
                <w:color w:val="auto"/>
                <w:sz w:val="24"/>
                <w:szCs w:val="24"/>
              </w:rPr>
              <w:t>）</w:t>
            </w:r>
            <w:r>
              <w:rPr>
                <w:rFonts w:hint="eastAsia" w:ascii="Times New Roman" w:hAnsi="Times New Roman" w:eastAsia="宋体" w:cs="Times New Roman"/>
                <w:color w:val="auto"/>
                <w:sz w:val="24"/>
                <w:szCs w:val="24"/>
                <w:lang w:val="en-US" w:eastAsia="zh-CN"/>
              </w:rPr>
              <w:t>生活污水</w:t>
            </w:r>
          </w:p>
          <w:p w14:paraId="69451710">
            <w:pPr>
              <w:pStyle w:val="13"/>
              <w:rPr>
                <w:rFonts w:hint="eastAsia" w:ascii="Times New Roman" w:hAnsi="Times New Roman" w:eastAsia="宋体" w:cs="Times New Roman"/>
                <w:color w:val="0000FF"/>
                <w:sz w:val="24"/>
                <w:szCs w:val="24"/>
                <w:lang w:val="en-US" w:eastAsia="zh-CN"/>
              </w:rPr>
            </w:pPr>
            <w:r>
              <w:rPr>
                <w:rFonts w:hint="eastAsia" w:ascii="Times New Roman" w:hAnsi="Times New Roman" w:eastAsia="宋体" w:cs="Times New Roman"/>
                <w:color w:val="FF0000"/>
                <w:sz w:val="24"/>
                <w:szCs w:val="24"/>
                <w:lang w:val="en-US" w:eastAsia="zh-CN"/>
              </w:rPr>
              <w:t>本项目的生活污水排放量为5.2m</w:t>
            </w:r>
            <w:r>
              <w:rPr>
                <w:rFonts w:hint="eastAsia" w:ascii="Times New Roman" w:hAnsi="Times New Roman" w:eastAsia="宋体" w:cs="Times New Roman"/>
                <w:color w:val="FF0000"/>
                <w:sz w:val="24"/>
                <w:szCs w:val="24"/>
                <w:vertAlign w:val="superscript"/>
                <w:lang w:val="en-US" w:eastAsia="zh-CN"/>
              </w:rPr>
              <w:t>3</w:t>
            </w:r>
            <w:r>
              <w:rPr>
                <w:rFonts w:hint="eastAsia" w:ascii="Times New Roman" w:hAnsi="Times New Roman" w:eastAsia="宋体" w:cs="Times New Roman"/>
                <w:color w:val="FF0000"/>
                <w:sz w:val="24"/>
                <w:szCs w:val="24"/>
                <w:lang w:val="en-US" w:eastAsia="zh-CN"/>
              </w:rPr>
              <w:t>/d，污染因子主要是COD、</w:t>
            </w:r>
            <w:r>
              <w:rPr>
                <w:rFonts w:hint="eastAsia" w:cs="Times New Roman"/>
                <w:color w:val="FF0000"/>
                <w:sz w:val="24"/>
                <w:szCs w:val="24"/>
                <w:lang w:val="en-US" w:eastAsia="zh-CN"/>
              </w:rPr>
              <w:t>总氮</w:t>
            </w:r>
            <w:r>
              <w:rPr>
                <w:rFonts w:hint="eastAsia" w:ascii="Times New Roman" w:hAnsi="Times New Roman" w:eastAsia="宋体" w:cs="Times New Roman"/>
                <w:color w:val="FF0000"/>
                <w:sz w:val="24"/>
                <w:szCs w:val="24"/>
                <w:lang w:val="en-US" w:eastAsia="zh-CN"/>
              </w:rPr>
              <w:t>、</w:t>
            </w:r>
            <w:r>
              <w:rPr>
                <w:rFonts w:hint="eastAsia" w:cs="Times New Roman"/>
                <w:color w:val="FF0000"/>
                <w:sz w:val="24"/>
                <w:szCs w:val="24"/>
                <w:lang w:val="en-US" w:eastAsia="zh-CN"/>
              </w:rPr>
              <w:t>总磷、</w:t>
            </w:r>
            <w:r>
              <w:rPr>
                <w:rFonts w:hint="eastAsia" w:ascii="Times New Roman" w:hAnsi="Times New Roman" w:eastAsia="宋体" w:cs="Times New Roman"/>
                <w:color w:val="FF0000"/>
                <w:sz w:val="24"/>
                <w:szCs w:val="24"/>
                <w:lang w:val="en-US" w:eastAsia="zh-CN"/>
              </w:rPr>
              <w:t>氨氮等</w:t>
            </w:r>
            <w:r>
              <w:rPr>
                <w:rFonts w:hint="eastAsia" w:ascii="宋体" w:hAnsi="宋体" w:eastAsia="宋体" w:cs="宋体"/>
                <w:color w:val="FF0000"/>
                <w:sz w:val="24"/>
                <w:szCs w:val="24"/>
                <w:lang w:eastAsia="zh-CN"/>
              </w:rPr>
              <w:t>，</w:t>
            </w:r>
            <w:r>
              <w:rPr>
                <w:rFonts w:hint="eastAsia" w:ascii="Times New Roman" w:hAnsi="Times New Roman" w:eastAsia="宋体" w:cs="Times New Roman"/>
                <w:color w:val="FF0000"/>
                <w:sz w:val="24"/>
                <w:szCs w:val="24"/>
                <w:lang w:val="en-US" w:eastAsia="zh-CN"/>
              </w:rPr>
              <w:t>污水水质为</w:t>
            </w:r>
            <w:r>
              <w:rPr>
                <w:rFonts w:hint="eastAsia" w:ascii="Times New Roman" w:hAnsi="Times New Roman" w:eastAsia="宋体" w:cs="Times New Roman"/>
                <w:color w:val="0000FF"/>
                <w:sz w:val="24"/>
                <w:szCs w:val="24"/>
                <w:lang w:val="en-US" w:eastAsia="zh-CN"/>
              </w:rPr>
              <w:t>COD：</w:t>
            </w:r>
            <w:r>
              <w:rPr>
                <w:rFonts w:hint="eastAsia" w:cs="Times New Roman"/>
                <w:color w:val="0000FF"/>
                <w:sz w:val="24"/>
                <w:szCs w:val="24"/>
                <w:lang w:val="en-US" w:eastAsia="zh-CN"/>
              </w:rPr>
              <w:t>300</w:t>
            </w:r>
            <w:r>
              <w:rPr>
                <w:rFonts w:hint="eastAsia" w:ascii="Times New Roman" w:hAnsi="Times New Roman" w:eastAsia="宋体" w:cs="Times New Roman"/>
                <w:color w:val="0000FF"/>
                <w:sz w:val="24"/>
                <w:szCs w:val="24"/>
                <w:lang w:val="en-US" w:eastAsia="zh-CN"/>
              </w:rPr>
              <w:t>mg/L，</w:t>
            </w:r>
            <w:r>
              <w:rPr>
                <w:rFonts w:hint="eastAsia" w:cs="Times New Roman"/>
                <w:color w:val="0000FF"/>
                <w:sz w:val="24"/>
                <w:szCs w:val="24"/>
                <w:lang w:val="en-US" w:eastAsia="zh-CN"/>
              </w:rPr>
              <w:t>总氮</w:t>
            </w:r>
            <w:r>
              <w:rPr>
                <w:rFonts w:hint="eastAsia" w:ascii="Times New Roman" w:hAnsi="Times New Roman" w:eastAsia="宋体" w:cs="Times New Roman"/>
                <w:color w:val="0000FF"/>
                <w:sz w:val="24"/>
                <w:szCs w:val="24"/>
                <w:lang w:val="en-US" w:eastAsia="zh-CN"/>
              </w:rPr>
              <w:t>：</w:t>
            </w:r>
            <w:r>
              <w:rPr>
                <w:rFonts w:hint="eastAsia" w:cs="Times New Roman"/>
                <w:color w:val="0000FF"/>
                <w:sz w:val="24"/>
                <w:szCs w:val="24"/>
                <w:lang w:val="en-US" w:eastAsia="zh-CN"/>
              </w:rPr>
              <w:t>50</w:t>
            </w:r>
            <w:r>
              <w:rPr>
                <w:rFonts w:hint="eastAsia" w:ascii="Times New Roman" w:hAnsi="Times New Roman" w:eastAsia="宋体" w:cs="Times New Roman"/>
                <w:color w:val="0000FF"/>
                <w:sz w:val="24"/>
                <w:szCs w:val="24"/>
                <w:lang w:val="en-US" w:eastAsia="zh-CN"/>
              </w:rPr>
              <w:t>mg/L，</w:t>
            </w:r>
            <w:r>
              <w:rPr>
                <w:rFonts w:hint="eastAsia" w:cs="Times New Roman"/>
                <w:color w:val="0000FF"/>
                <w:sz w:val="24"/>
                <w:szCs w:val="24"/>
                <w:lang w:val="en-US" w:eastAsia="zh-CN"/>
              </w:rPr>
              <w:t>总磷</w:t>
            </w:r>
            <w:r>
              <w:rPr>
                <w:rFonts w:hint="eastAsia" w:ascii="Times New Roman" w:hAnsi="Times New Roman" w:eastAsia="宋体" w:cs="Times New Roman"/>
                <w:color w:val="0000FF"/>
                <w:sz w:val="24"/>
                <w:szCs w:val="24"/>
                <w:lang w:val="en-US" w:eastAsia="zh-CN"/>
              </w:rPr>
              <w:t>：</w:t>
            </w:r>
            <w:r>
              <w:rPr>
                <w:rFonts w:hint="eastAsia" w:cs="Times New Roman"/>
                <w:color w:val="0000FF"/>
                <w:sz w:val="24"/>
                <w:szCs w:val="24"/>
                <w:lang w:val="en-US" w:eastAsia="zh-CN"/>
              </w:rPr>
              <w:t>5.0</w:t>
            </w:r>
            <w:r>
              <w:rPr>
                <w:rFonts w:hint="eastAsia" w:ascii="Times New Roman" w:hAnsi="Times New Roman" w:eastAsia="宋体" w:cs="Times New Roman"/>
                <w:color w:val="0000FF"/>
                <w:sz w:val="24"/>
                <w:szCs w:val="24"/>
                <w:lang w:val="en-US" w:eastAsia="zh-CN"/>
              </w:rPr>
              <w:t>mg/L，氨氮：</w:t>
            </w:r>
            <w:r>
              <w:rPr>
                <w:rFonts w:hint="eastAsia" w:cs="Times New Roman"/>
                <w:color w:val="0000FF"/>
                <w:sz w:val="24"/>
                <w:szCs w:val="24"/>
                <w:lang w:val="en-US" w:eastAsia="zh-CN"/>
              </w:rPr>
              <w:t>35</w:t>
            </w:r>
            <w:r>
              <w:rPr>
                <w:rFonts w:hint="eastAsia" w:ascii="Times New Roman" w:hAnsi="Times New Roman" w:eastAsia="宋体" w:cs="Times New Roman"/>
                <w:color w:val="0000FF"/>
                <w:sz w:val="24"/>
                <w:szCs w:val="24"/>
                <w:lang w:val="en-US" w:eastAsia="zh-CN"/>
              </w:rPr>
              <w:t>mg/L。</w:t>
            </w:r>
          </w:p>
          <w:p w14:paraId="5BC0B1C8">
            <w:pPr>
              <w:pStyle w:val="13"/>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生活污水经化粪池处理后进入石泉县市政污水管网。</w:t>
            </w:r>
          </w:p>
          <w:p w14:paraId="603E4F3B">
            <w:pPr>
              <w:pStyle w:val="13"/>
              <w:rPr>
                <w:rFonts w:hint="default"/>
                <w:color w:val="auto"/>
                <w:kern w:val="2"/>
                <w:sz w:val="24"/>
                <w:szCs w:val="24"/>
              </w:rPr>
            </w:pPr>
            <w:r>
              <w:rPr>
                <w:rFonts w:hint="eastAsia" w:ascii="Times New Roman" w:hAnsi="Times New Roman" w:eastAsia="宋体" w:cs="Times New Roman"/>
                <w:color w:val="auto"/>
                <w:sz w:val="24"/>
                <w:szCs w:val="24"/>
                <w:lang w:val="en-US" w:eastAsia="zh-CN"/>
              </w:rPr>
              <w:t>本项目废水污染物浓度见表4-</w:t>
            </w:r>
            <w:r>
              <w:rPr>
                <w:rFonts w:hint="eastAsia" w:cs="Times New Roman"/>
                <w:color w:val="auto"/>
                <w:sz w:val="24"/>
                <w:szCs w:val="24"/>
                <w:lang w:val="en-US" w:eastAsia="zh-CN"/>
              </w:rPr>
              <w:t>7</w:t>
            </w:r>
            <w:r>
              <w:rPr>
                <w:rFonts w:hint="eastAsia" w:ascii="Times New Roman" w:hAnsi="Times New Roman" w:eastAsia="宋体" w:cs="Times New Roman"/>
                <w:color w:val="auto"/>
                <w:sz w:val="24"/>
                <w:szCs w:val="24"/>
                <w:lang w:val="en-US" w:eastAsia="zh-CN"/>
              </w:rPr>
              <w:t>。</w:t>
            </w:r>
          </w:p>
          <w:p w14:paraId="165F33F9">
            <w:pPr>
              <w:pStyle w:val="20"/>
              <w:pageBreakBefore w:val="0"/>
              <w:kinsoku/>
              <w:wordWrap/>
              <w:overflowPunct/>
              <w:topLinePunct w:val="0"/>
              <w:autoSpaceDE/>
              <w:autoSpaceDN/>
              <w:bidi w:val="0"/>
              <w:adjustRightInd/>
              <w:snapToGrid/>
              <w:spacing w:line="240" w:lineRule="auto"/>
              <w:rPr>
                <w:color w:val="auto"/>
                <w:kern w:val="2"/>
                <w:sz w:val="21"/>
                <w:szCs w:val="21"/>
              </w:rPr>
            </w:pPr>
          </w:p>
          <w:p w14:paraId="405DD330">
            <w:pPr>
              <w:pStyle w:val="20"/>
              <w:pageBreakBefore w:val="0"/>
              <w:kinsoku/>
              <w:wordWrap/>
              <w:overflowPunct/>
              <w:topLinePunct w:val="0"/>
              <w:autoSpaceDE/>
              <w:autoSpaceDN/>
              <w:bidi w:val="0"/>
              <w:adjustRightInd/>
              <w:snapToGrid/>
              <w:spacing w:line="240" w:lineRule="auto"/>
              <w:rPr>
                <w:color w:val="auto"/>
                <w:kern w:val="2"/>
                <w:sz w:val="21"/>
                <w:szCs w:val="21"/>
              </w:rPr>
            </w:pPr>
            <w:r>
              <w:rPr>
                <w:color w:val="auto"/>
                <w:kern w:val="2"/>
                <w:sz w:val="21"/>
                <w:szCs w:val="21"/>
              </w:rPr>
              <w:t>4-</w:t>
            </w:r>
            <w:r>
              <w:rPr>
                <w:rFonts w:hint="eastAsia"/>
                <w:color w:val="auto"/>
                <w:kern w:val="2"/>
                <w:sz w:val="21"/>
                <w:szCs w:val="21"/>
                <w:lang w:val="en-US" w:eastAsia="zh-CN"/>
              </w:rPr>
              <w:t>7</w:t>
            </w:r>
            <w:r>
              <w:rPr>
                <w:rFonts w:hint="default"/>
                <w:color w:val="auto"/>
                <w:kern w:val="2"/>
                <w:sz w:val="21"/>
                <w:szCs w:val="21"/>
              </w:rPr>
              <w:t xml:space="preserve"> </w:t>
            </w:r>
            <w:r>
              <w:rPr>
                <w:color w:val="auto"/>
                <w:kern w:val="2"/>
                <w:sz w:val="21"/>
                <w:szCs w:val="21"/>
              </w:rPr>
              <w:t xml:space="preserve"> 废水排放情况一览表</w:t>
            </w:r>
          </w:p>
          <w:tbl>
            <w:tblPr>
              <w:tblStyle w:val="14"/>
              <w:tblW w:w="7946"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1623"/>
              <w:gridCol w:w="1036"/>
              <w:gridCol w:w="988"/>
              <w:gridCol w:w="925"/>
              <w:gridCol w:w="1025"/>
              <w:gridCol w:w="1132"/>
            </w:tblGrid>
            <w:tr w14:paraId="6F8B29A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93" w:hRule="atLeast"/>
                <w:jc w:val="center"/>
              </w:trPr>
              <w:tc>
                <w:tcPr>
                  <w:tcW w:w="1217" w:type="dxa"/>
                  <w:tcBorders>
                    <w:tl2br w:val="nil"/>
                    <w:tr2bl w:val="nil"/>
                  </w:tcBorders>
                  <w:vAlign w:val="center"/>
                </w:tcPr>
                <w:p w14:paraId="63F5F638">
                  <w:pPr>
                    <w:pStyle w:val="22"/>
                    <w:pageBreakBefore w:val="0"/>
                    <w:kinsoku/>
                    <w:wordWrap/>
                    <w:overflowPunct/>
                    <w:topLinePunct w:val="0"/>
                    <w:autoSpaceDE/>
                    <w:autoSpaceDN/>
                    <w:bidi w:val="0"/>
                    <w:adjustRightInd/>
                    <w:snapToGrid/>
                    <w:spacing w:line="240" w:lineRule="auto"/>
                    <w:rPr>
                      <w:rFonts w:hint="eastAsia"/>
                      <w:b/>
                      <w:bCs/>
                      <w:color w:val="auto"/>
                      <w:kern w:val="2"/>
                      <w:sz w:val="21"/>
                      <w:szCs w:val="21"/>
                      <w:lang w:val="en-US" w:eastAsia="zh-CN"/>
                    </w:rPr>
                  </w:pPr>
                  <w:r>
                    <w:rPr>
                      <w:rFonts w:hint="eastAsia"/>
                      <w:b/>
                      <w:bCs/>
                      <w:color w:val="auto"/>
                      <w:kern w:val="2"/>
                      <w:sz w:val="21"/>
                      <w:szCs w:val="21"/>
                      <w:lang w:val="en-US" w:eastAsia="zh-CN"/>
                    </w:rPr>
                    <w:t>产生节点</w:t>
                  </w:r>
                </w:p>
              </w:tc>
              <w:tc>
                <w:tcPr>
                  <w:tcW w:w="1623" w:type="dxa"/>
                  <w:tcBorders>
                    <w:tl2br w:val="nil"/>
                    <w:tr2bl w:val="nil"/>
                  </w:tcBorders>
                  <w:vAlign w:val="center"/>
                </w:tcPr>
                <w:p w14:paraId="2D6D35EC">
                  <w:pPr>
                    <w:pStyle w:val="22"/>
                    <w:pageBreakBefore w:val="0"/>
                    <w:kinsoku/>
                    <w:wordWrap/>
                    <w:overflowPunct/>
                    <w:topLinePunct w:val="0"/>
                    <w:autoSpaceDE/>
                    <w:autoSpaceDN/>
                    <w:bidi w:val="0"/>
                    <w:adjustRightInd/>
                    <w:snapToGrid/>
                    <w:spacing w:line="240" w:lineRule="auto"/>
                    <w:jc w:val="right"/>
                    <w:rPr>
                      <w:rFonts w:hint="eastAsia"/>
                      <w:b/>
                      <w:bCs/>
                      <w:color w:val="auto"/>
                      <w:kern w:val="2"/>
                      <w:sz w:val="21"/>
                      <w:szCs w:val="21"/>
                      <w:lang w:val="en-US" w:eastAsia="zh-CN"/>
                    </w:rPr>
                  </w:pPr>
                  <w:r>
                    <w:rPr>
                      <w:b/>
                      <w:bCs/>
                      <w:color w:val="auto"/>
                      <w:kern w:val="2"/>
                      <w:sz w:val="21"/>
                      <w:szCs w:val="21"/>
                      <w:lang w:val="en-US" w:eastAsia="zh-CN"/>
                    </w:rPr>
                    <mc:AlternateContent>
                      <mc:Choice Requires="wps">
                        <w:drawing>
                          <wp:anchor distT="0" distB="0" distL="114300" distR="114300" simplePos="0" relativeHeight="251673600" behindDoc="0" locked="0" layoutInCell="1" allowOverlap="1">
                            <wp:simplePos x="0" y="0"/>
                            <wp:positionH relativeFrom="column">
                              <wp:posOffset>463550</wp:posOffset>
                            </wp:positionH>
                            <wp:positionV relativeFrom="paragraph">
                              <wp:posOffset>-11430</wp:posOffset>
                            </wp:positionV>
                            <wp:extent cx="532130" cy="532130"/>
                            <wp:effectExtent l="3175" t="3175" r="17145" b="17145"/>
                            <wp:wrapNone/>
                            <wp:docPr id="8" name="直接连接符 8"/>
                            <wp:cNvGraphicFramePr/>
                            <a:graphic xmlns:a="http://schemas.openxmlformats.org/drawingml/2006/main">
                              <a:graphicData uri="http://schemas.microsoft.com/office/word/2010/wordprocessingShape">
                                <wps:wsp>
                                  <wps:cNvCnPr/>
                                  <wps:spPr>
                                    <a:xfrm>
                                      <a:off x="0" y="0"/>
                                      <a:ext cx="532130" cy="53213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6.5pt;margin-top:-0.9pt;height:41.9pt;width:41.9pt;z-index:251673600;mso-width-relative:page;mso-height-relative:page;" filled="f" stroked="t" coordsize="21600,21600" o:gfxdata="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RKwzT1wAAAAgBAAAPAAAAAAAAAAEAIAAAACIAAABkcnMvZG93bnJldi54bWxQSwEC&#10;FAAUAAAACACHTuJATZjwhfUBAADoAwAADgAAAAAAAAABACAAAAAmAQAAZHJzL2Uyb0RvYy54bWxQ&#10;SwUGAAAAAAYABgBZAQAAjQUAAAAA&#10;">
                            <v:fill on="f" focussize="0,0"/>
                            <v:stroke color="#000000" joinstyle="round"/>
                            <v:imagedata o:title=""/>
                            <o:lock v:ext="edit" aspectratio="f"/>
                          </v:line>
                        </w:pict>
                      </mc:Fallback>
                    </mc:AlternateContent>
                  </w:r>
                  <w:r>
                    <w:rPr>
                      <w:rFonts w:hint="eastAsia"/>
                      <w:b/>
                      <w:bCs/>
                      <w:color w:val="auto"/>
                      <w:kern w:val="2"/>
                      <w:sz w:val="21"/>
                      <w:szCs w:val="21"/>
                      <w:lang w:val="en-US" w:eastAsia="zh-CN"/>
                    </w:rPr>
                    <w:t>项目</w:t>
                  </w:r>
                </w:p>
                <w:p w14:paraId="28A73C80">
                  <w:pPr>
                    <w:pStyle w:val="22"/>
                    <w:pageBreakBefore w:val="0"/>
                    <w:kinsoku/>
                    <w:wordWrap/>
                    <w:overflowPunct/>
                    <w:topLinePunct w:val="0"/>
                    <w:autoSpaceDE/>
                    <w:autoSpaceDN/>
                    <w:bidi w:val="0"/>
                    <w:adjustRightInd/>
                    <w:snapToGrid/>
                    <w:spacing w:line="240" w:lineRule="auto"/>
                    <w:jc w:val="both"/>
                    <w:rPr>
                      <w:rFonts w:hint="eastAsia"/>
                      <w:b/>
                      <w:bCs/>
                      <w:color w:val="auto"/>
                      <w:kern w:val="2"/>
                      <w:sz w:val="21"/>
                      <w:szCs w:val="21"/>
                      <w:lang w:val="en-US" w:eastAsia="zh-CN"/>
                    </w:rPr>
                  </w:pPr>
                  <w:r>
                    <w:rPr>
                      <w:b/>
                      <w:bCs/>
                      <w:color w:val="auto"/>
                      <w:kern w:val="2"/>
                      <w:sz w:val="21"/>
                      <w:szCs w:val="21"/>
                      <w:lang w:val="en-US" w:eastAsia="zh-CN"/>
                    </w:rPr>
                    <mc:AlternateContent>
                      <mc:Choice Requires="wps">
                        <w:drawing>
                          <wp:anchor distT="0" distB="0" distL="114300" distR="114300" simplePos="0" relativeHeight="251674624" behindDoc="0" locked="0" layoutInCell="1" allowOverlap="1">
                            <wp:simplePos x="0" y="0"/>
                            <wp:positionH relativeFrom="column">
                              <wp:posOffset>-66040</wp:posOffset>
                            </wp:positionH>
                            <wp:positionV relativeFrom="paragraph">
                              <wp:posOffset>59690</wp:posOffset>
                            </wp:positionV>
                            <wp:extent cx="1045845" cy="276225"/>
                            <wp:effectExtent l="1270" t="4445" r="19685" b="5080"/>
                            <wp:wrapNone/>
                            <wp:docPr id="7" name="直接连接符 7"/>
                            <wp:cNvGraphicFramePr/>
                            <a:graphic xmlns:a="http://schemas.openxmlformats.org/drawingml/2006/main">
                              <a:graphicData uri="http://schemas.microsoft.com/office/word/2010/wordprocessingShape">
                                <wps:wsp>
                                  <wps:cNvCnPr/>
                                  <wps:spPr>
                                    <a:xfrm>
                                      <a:off x="0" y="0"/>
                                      <a:ext cx="1045845" cy="27622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2pt;margin-top:4.7pt;height:21.75pt;width:82.35pt;z-index:251674624;mso-width-relative:page;mso-height-relative:page;" filled="f" stroked="t" coordsize="21600,21600" o:gfxdata="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jmKhdtcAAAAIAQAADwAAAAAAAAABACAAAAAiAAAAZHJzL2Rvd25yZXYueG1s&#10;UEsBAhQAFAAAAAgAh07iQIL8qG75AQAA6QMAAA4AAAAAAAAAAQAgAAAAJgEAAGRycy9lMm9Eb2Mu&#10;eG1sUEsFBgAAAAAGAAYAWQEAAJEFAAAAAA==&#10;">
                            <v:fill on="f" focussize="0,0"/>
                            <v:stroke color="#000000" joinstyle="round"/>
                            <v:imagedata o:title=""/>
                            <o:lock v:ext="edit" aspectratio="f"/>
                          </v:line>
                        </w:pict>
                      </mc:Fallback>
                    </mc:AlternateContent>
                  </w:r>
                  <w:r>
                    <w:rPr>
                      <w:rFonts w:hint="eastAsia"/>
                      <w:b/>
                      <w:bCs/>
                      <w:color w:val="auto"/>
                      <w:kern w:val="2"/>
                      <w:sz w:val="21"/>
                      <w:szCs w:val="21"/>
                      <w:lang w:val="en-US" w:eastAsia="zh-CN"/>
                    </w:rPr>
                    <w:t>浓度（mg/L）</w:t>
                  </w:r>
                </w:p>
                <w:p w14:paraId="45EBEE96">
                  <w:pPr>
                    <w:pStyle w:val="22"/>
                    <w:pageBreakBefore w:val="0"/>
                    <w:kinsoku/>
                    <w:wordWrap/>
                    <w:overflowPunct/>
                    <w:topLinePunct w:val="0"/>
                    <w:autoSpaceDE/>
                    <w:autoSpaceDN/>
                    <w:bidi w:val="0"/>
                    <w:adjustRightInd/>
                    <w:snapToGrid/>
                    <w:spacing w:line="240" w:lineRule="auto"/>
                    <w:jc w:val="left"/>
                    <w:rPr>
                      <w:b/>
                      <w:bCs/>
                      <w:color w:val="auto"/>
                      <w:kern w:val="2"/>
                      <w:sz w:val="21"/>
                      <w:szCs w:val="21"/>
                      <w:lang w:val="en-US" w:eastAsia="zh-CN"/>
                    </w:rPr>
                  </w:pPr>
                  <w:r>
                    <w:rPr>
                      <w:rFonts w:hint="eastAsia"/>
                      <w:b/>
                      <w:bCs/>
                      <w:color w:val="auto"/>
                      <w:kern w:val="2"/>
                      <w:sz w:val="21"/>
                      <w:szCs w:val="21"/>
                      <w:lang w:val="en-US" w:eastAsia="zh-CN"/>
                    </w:rPr>
                    <w:t>产生量（m</w:t>
                  </w:r>
                  <w:r>
                    <w:rPr>
                      <w:rFonts w:hint="eastAsia"/>
                      <w:b/>
                      <w:bCs/>
                      <w:color w:val="auto"/>
                      <w:kern w:val="2"/>
                      <w:sz w:val="21"/>
                      <w:szCs w:val="21"/>
                      <w:vertAlign w:val="superscript"/>
                      <w:lang w:val="en-US" w:eastAsia="zh-CN"/>
                    </w:rPr>
                    <w:t>3</w:t>
                  </w:r>
                  <w:r>
                    <w:rPr>
                      <w:rFonts w:hint="eastAsia"/>
                      <w:b/>
                      <w:bCs/>
                      <w:color w:val="auto"/>
                      <w:kern w:val="2"/>
                      <w:sz w:val="21"/>
                      <w:szCs w:val="21"/>
                      <w:lang w:val="en-US" w:eastAsia="zh-CN"/>
                    </w:rPr>
                    <w:t>/d）</w:t>
                  </w:r>
                </w:p>
              </w:tc>
              <w:tc>
                <w:tcPr>
                  <w:tcW w:w="1036" w:type="dxa"/>
                  <w:tcBorders>
                    <w:tl2br w:val="nil"/>
                    <w:tr2bl w:val="nil"/>
                  </w:tcBorders>
                  <w:vAlign w:val="center"/>
                </w:tcPr>
                <w:p w14:paraId="373D6A3B">
                  <w:pPr>
                    <w:pStyle w:val="22"/>
                    <w:pageBreakBefore w:val="0"/>
                    <w:kinsoku/>
                    <w:wordWrap/>
                    <w:overflowPunct/>
                    <w:topLinePunct w:val="0"/>
                    <w:autoSpaceDE/>
                    <w:autoSpaceDN/>
                    <w:bidi w:val="0"/>
                    <w:adjustRightInd/>
                    <w:snapToGrid/>
                    <w:spacing w:line="240" w:lineRule="auto"/>
                    <w:rPr>
                      <w:rFonts w:hint="eastAsia"/>
                      <w:b/>
                      <w:bCs/>
                      <w:color w:val="auto"/>
                      <w:kern w:val="2"/>
                      <w:sz w:val="21"/>
                      <w:szCs w:val="21"/>
                      <w:lang w:val="en-US" w:eastAsia="zh-CN"/>
                    </w:rPr>
                  </w:pPr>
                  <w:r>
                    <w:rPr>
                      <w:rFonts w:hint="eastAsia"/>
                      <w:b/>
                      <w:bCs/>
                      <w:color w:val="auto"/>
                      <w:kern w:val="2"/>
                      <w:sz w:val="21"/>
                      <w:szCs w:val="21"/>
                      <w:lang w:val="en-US" w:eastAsia="zh-CN"/>
                    </w:rPr>
                    <w:t>COD</w:t>
                  </w:r>
                </w:p>
              </w:tc>
              <w:tc>
                <w:tcPr>
                  <w:tcW w:w="988" w:type="dxa"/>
                  <w:tcBorders>
                    <w:tl2br w:val="nil"/>
                    <w:tr2bl w:val="nil"/>
                  </w:tcBorders>
                  <w:vAlign w:val="center"/>
                </w:tcPr>
                <w:p w14:paraId="14F96CEF">
                  <w:pPr>
                    <w:pStyle w:val="22"/>
                    <w:pageBreakBefore w:val="0"/>
                    <w:kinsoku/>
                    <w:wordWrap/>
                    <w:overflowPunct/>
                    <w:topLinePunct w:val="0"/>
                    <w:autoSpaceDE/>
                    <w:autoSpaceDN/>
                    <w:bidi w:val="0"/>
                    <w:adjustRightInd/>
                    <w:snapToGrid/>
                    <w:spacing w:line="240" w:lineRule="auto"/>
                    <w:rPr>
                      <w:rFonts w:hint="default"/>
                      <w:b/>
                      <w:bCs/>
                      <w:color w:val="auto"/>
                      <w:kern w:val="2"/>
                      <w:sz w:val="21"/>
                      <w:szCs w:val="21"/>
                      <w:lang w:val="en-US" w:eastAsia="zh-CN"/>
                    </w:rPr>
                  </w:pPr>
                  <w:r>
                    <w:rPr>
                      <w:rFonts w:hint="eastAsia"/>
                      <w:b/>
                      <w:bCs/>
                      <w:color w:val="auto"/>
                      <w:kern w:val="2"/>
                      <w:sz w:val="21"/>
                      <w:szCs w:val="21"/>
                      <w:lang w:val="en-US" w:eastAsia="zh-CN"/>
                    </w:rPr>
                    <w:t>总氮</w:t>
                  </w:r>
                </w:p>
              </w:tc>
              <w:tc>
                <w:tcPr>
                  <w:tcW w:w="925" w:type="dxa"/>
                  <w:tcBorders>
                    <w:tl2br w:val="nil"/>
                    <w:tr2bl w:val="nil"/>
                  </w:tcBorders>
                  <w:vAlign w:val="center"/>
                </w:tcPr>
                <w:p w14:paraId="3B953CA9">
                  <w:pPr>
                    <w:pStyle w:val="22"/>
                    <w:pageBreakBefore w:val="0"/>
                    <w:kinsoku/>
                    <w:wordWrap/>
                    <w:overflowPunct/>
                    <w:topLinePunct w:val="0"/>
                    <w:autoSpaceDE/>
                    <w:autoSpaceDN/>
                    <w:bidi w:val="0"/>
                    <w:adjustRightInd/>
                    <w:snapToGrid/>
                    <w:spacing w:line="240" w:lineRule="auto"/>
                    <w:rPr>
                      <w:rFonts w:hint="default"/>
                      <w:b/>
                      <w:bCs/>
                      <w:color w:val="auto"/>
                      <w:kern w:val="2"/>
                      <w:sz w:val="21"/>
                      <w:szCs w:val="21"/>
                      <w:lang w:val="en-US" w:eastAsia="zh-CN"/>
                    </w:rPr>
                  </w:pPr>
                  <w:r>
                    <w:rPr>
                      <w:rFonts w:hint="eastAsia"/>
                      <w:b/>
                      <w:bCs/>
                      <w:color w:val="auto"/>
                      <w:kern w:val="2"/>
                      <w:sz w:val="21"/>
                      <w:szCs w:val="21"/>
                      <w:lang w:val="en-US" w:eastAsia="zh-CN"/>
                    </w:rPr>
                    <w:t>总磷</w:t>
                  </w:r>
                </w:p>
              </w:tc>
              <w:tc>
                <w:tcPr>
                  <w:tcW w:w="1025" w:type="dxa"/>
                  <w:tcBorders>
                    <w:tl2br w:val="nil"/>
                    <w:tr2bl w:val="nil"/>
                  </w:tcBorders>
                  <w:vAlign w:val="center"/>
                </w:tcPr>
                <w:p w14:paraId="0EABA013">
                  <w:pPr>
                    <w:pStyle w:val="22"/>
                    <w:pageBreakBefore w:val="0"/>
                    <w:kinsoku/>
                    <w:wordWrap/>
                    <w:overflowPunct/>
                    <w:topLinePunct w:val="0"/>
                    <w:autoSpaceDE/>
                    <w:autoSpaceDN/>
                    <w:bidi w:val="0"/>
                    <w:adjustRightInd/>
                    <w:snapToGrid/>
                    <w:spacing w:line="240" w:lineRule="auto"/>
                    <w:rPr>
                      <w:b/>
                      <w:bCs/>
                      <w:color w:val="auto"/>
                      <w:kern w:val="2"/>
                      <w:sz w:val="21"/>
                      <w:szCs w:val="21"/>
                      <w:lang w:val="en-US" w:eastAsia="zh-CN"/>
                    </w:rPr>
                  </w:pPr>
                  <w:r>
                    <w:rPr>
                      <w:rFonts w:hint="eastAsia"/>
                      <w:b/>
                      <w:bCs/>
                      <w:color w:val="auto"/>
                      <w:kern w:val="2"/>
                      <w:sz w:val="21"/>
                      <w:szCs w:val="21"/>
                      <w:lang w:val="en-US" w:eastAsia="zh-CN"/>
                    </w:rPr>
                    <w:t>氨氮</w:t>
                  </w:r>
                </w:p>
              </w:tc>
              <w:tc>
                <w:tcPr>
                  <w:tcW w:w="1132" w:type="dxa"/>
                  <w:tcBorders>
                    <w:tl2br w:val="nil"/>
                    <w:tr2bl w:val="nil"/>
                  </w:tcBorders>
                  <w:vAlign w:val="center"/>
                </w:tcPr>
                <w:p w14:paraId="70389B47">
                  <w:pPr>
                    <w:pStyle w:val="22"/>
                    <w:pageBreakBefore w:val="0"/>
                    <w:kinsoku/>
                    <w:wordWrap/>
                    <w:overflowPunct/>
                    <w:topLinePunct w:val="0"/>
                    <w:autoSpaceDE/>
                    <w:autoSpaceDN/>
                    <w:bidi w:val="0"/>
                    <w:adjustRightInd/>
                    <w:snapToGrid/>
                    <w:spacing w:line="240" w:lineRule="auto"/>
                    <w:rPr>
                      <w:rFonts w:hint="eastAsia"/>
                      <w:b/>
                      <w:bCs/>
                      <w:color w:val="auto"/>
                      <w:kern w:val="2"/>
                      <w:sz w:val="21"/>
                      <w:szCs w:val="21"/>
                      <w:lang w:val="en-US" w:eastAsia="zh-CN"/>
                    </w:rPr>
                  </w:pPr>
                  <w:r>
                    <w:rPr>
                      <w:rFonts w:hint="eastAsia"/>
                      <w:b/>
                      <w:bCs/>
                      <w:color w:val="auto"/>
                      <w:kern w:val="2"/>
                      <w:sz w:val="21"/>
                      <w:szCs w:val="21"/>
                      <w:lang w:val="en-US" w:eastAsia="zh-CN"/>
                    </w:rPr>
                    <w:t>动植物油</w:t>
                  </w:r>
                </w:p>
              </w:tc>
            </w:tr>
            <w:tr w14:paraId="439FB10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217" w:type="dxa"/>
                  <w:tcBorders>
                    <w:tl2br w:val="nil"/>
                    <w:tr2bl w:val="nil"/>
                  </w:tcBorders>
                  <w:vAlign w:val="center"/>
                </w:tcPr>
                <w:p w14:paraId="222A1D43">
                  <w:pPr>
                    <w:pStyle w:val="22"/>
                    <w:pageBreakBefore w:val="0"/>
                    <w:kinsoku/>
                    <w:wordWrap/>
                    <w:overflowPunct/>
                    <w:topLinePunct w:val="0"/>
                    <w:autoSpaceDE/>
                    <w:autoSpaceDN/>
                    <w:bidi w:val="0"/>
                    <w:adjustRightInd/>
                    <w:snapToGrid/>
                    <w:spacing w:line="240" w:lineRule="auto"/>
                    <w:rPr>
                      <w:rFonts w:hint="eastAsia"/>
                      <w:b/>
                      <w:bCs/>
                      <w:color w:val="auto"/>
                      <w:kern w:val="2"/>
                      <w:sz w:val="21"/>
                      <w:szCs w:val="21"/>
                      <w:lang w:val="en-US" w:eastAsia="zh-CN"/>
                    </w:rPr>
                  </w:pPr>
                  <w:r>
                    <w:rPr>
                      <w:rFonts w:hint="eastAsia"/>
                      <w:color w:val="auto"/>
                      <w:kern w:val="2"/>
                      <w:sz w:val="21"/>
                      <w:szCs w:val="21"/>
                      <w:lang w:val="en-US" w:eastAsia="zh-CN"/>
                    </w:rPr>
                    <w:t>肉类清洗废水</w:t>
                  </w:r>
                </w:p>
              </w:tc>
              <w:tc>
                <w:tcPr>
                  <w:tcW w:w="1623" w:type="dxa"/>
                  <w:tcBorders>
                    <w:tl2br w:val="nil"/>
                    <w:tr2bl w:val="nil"/>
                  </w:tcBorders>
                  <w:vAlign w:val="center"/>
                </w:tcPr>
                <w:p w14:paraId="7F99CE6C">
                  <w:pPr>
                    <w:pStyle w:val="22"/>
                    <w:pageBreakBefore w:val="0"/>
                    <w:kinsoku/>
                    <w:wordWrap/>
                    <w:overflowPunct/>
                    <w:topLinePunct w:val="0"/>
                    <w:autoSpaceDE/>
                    <w:autoSpaceDN/>
                    <w:bidi w:val="0"/>
                    <w:adjustRightInd/>
                    <w:snapToGrid/>
                    <w:spacing w:line="240" w:lineRule="auto"/>
                    <w:rPr>
                      <w:rFonts w:hint="eastAsia"/>
                      <w:color w:val="FF0000"/>
                      <w:kern w:val="2"/>
                      <w:sz w:val="21"/>
                      <w:szCs w:val="21"/>
                      <w:lang w:val="en-US" w:eastAsia="zh-CN"/>
                    </w:rPr>
                  </w:pPr>
                  <w:r>
                    <w:rPr>
                      <w:rFonts w:hint="default" w:ascii="Times New Roman" w:hAnsi="Times New Roman" w:eastAsia="宋体" w:cs="Times New Roman"/>
                      <w:color w:val="FF0000"/>
                      <w:sz w:val="21"/>
                      <w:szCs w:val="21"/>
                      <w:lang w:val="en-US" w:eastAsia="zh-CN"/>
                    </w:rPr>
                    <w:t>93.50</w:t>
                  </w:r>
                </w:p>
              </w:tc>
              <w:tc>
                <w:tcPr>
                  <w:tcW w:w="1036" w:type="dxa"/>
                  <w:tcBorders>
                    <w:tl2br w:val="nil"/>
                    <w:tr2bl w:val="nil"/>
                  </w:tcBorders>
                  <w:vAlign w:val="center"/>
                </w:tcPr>
                <w:p w14:paraId="4A53C9D9">
                  <w:pPr>
                    <w:pStyle w:val="22"/>
                    <w:pageBreakBefore w:val="0"/>
                    <w:kinsoku/>
                    <w:wordWrap/>
                    <w:overflowPunct/>
                    <w:topLinePunct w:val="0"/>
                    <w:autoSpaceDE/>
                    <w:autoSpaceDN/>
                    <w:bidi w:val="0"/>
                    <w:adjustRightInd/>
                    <w:snapToGrid/>
                    <w:spacing w:line="240" w:lineRule="auto"/>
                    <w:rPr>
                      <w:color w:val="FF0000"/>
                      <w:kern w:val="2"/>
                      <w:sz w:val="21"/>
                      <w:szCs w:val="21"/>
                      <w:lang w:val="en-US" w:eastAsia="zh-CN"/>
                    </w:rPr>
                  </w:pPr>
                  <w:r>
                    <w:rPr>
                      <w:rFonts w:hint="eastAsia" w:cs="Times New Roman"/>
                      <w:color w:val="FF0000"/>
                      <w:sz w:val="21"/>
                      <w:szCs w:val="21"/>
                      <w:lang w:val="en-US" w:eastAsia="zh-CN"/>
                    </w:rPr>
                    <w:t>1010.70</w:t>
                  </w:r>
                </w:p>
              </w:tc>
              <w:tc>
                <w:tcPr>
                  <w:tcW w:w="988" w:type="dxa"/>
                  <w:tcBorders>
                    <w:tl2br w:val="nil"/>
                    <w:tr2bl w:val="nil"/>
                  </w:tcBorders>
                  <w:vAlign w:val="center"/>
                </w:tcPr>
                <w:p w14:paraId="09859103">
                  <w:pPr>
                    <w:pStyle w:val="22"/>
                    <w:pageBreakBefore w:val="0"/>
                    <w:kinsoku/>
                    <w:wordWrap/>
                    <w:overflowPunct/>
                    <w:topLinePunct w:val="0"/>
                    <w:autoSpaceDE/>
                    <w:autoSpaceDN/>
                    <w:bidi w:val="0"/>
                    <w:adjustRightInd/>
                    <w:snapToGrid/>
                    <w:spacing w:line="240" w:lineRule="auto"/>
                    <w:rPr>
                      <w:color w:val="FF0000"/>
                      <w:kern w:val="2"/>
                      <w:sz w:val="21"/>
                      <w:szCs w:val="21"/>
                      <w:lang w:val="en-US" w:eastAsia="zh-CN"/>
                    </w:rPr>
                  </w:pPr>
                  <w:r>
                    <w:rPr>
                      <w:rFonts w:hint="eastAsia" w:cs="Times New Roman"/>
                      <w:color w:val="FF0000"/>
                      <w:sz w:val="21"/>
                      <w:szCs w:val="21"/>
                      <w:lang w:val="en-US" w:eastAsia="zh-CN"/>
                    </w:rPr>
                    <w:t>49.95</w:t>
                  </w:r>
                </w:p>
              </w:tc>
              <w:tc>
                <w:tcPr>
                  <w:tcW w:w="925" w:type="dxa"/>
                  <w:tcBorders>
                    <w:tl2br w:val="nil"/>
                    <w:tr2bl w:val="nil"/>
                  </w:tcBorders>
                  <w:vAlign w:val="center"/>
                </w:tcPr>
                <w:p w14:paraId="64FF660C">
                  <w:pPr>
                    <w:pStyle w:val="22"/>
                    <w:pageBreakBefore w:val="0"/>
                    <w:kinsoku/>
                    <w:wordWrap/>
                    <w:overflowPunct/>
                    <w:topLinePunct w:val="0"/>
                    <w:autoSpaceDE/>
                    <w:autoSpaceDN/>
                    <w:bidi w:val="0"/>
                    <w:adjustRightInd/>
                    <w:snapToGrid/>
                    <w:spacing w:line="240" w:lineRule="auto"/>
                    <w:rPr>
                      <w:color w:val="FF0000"/>
                      <w:kern w:val="2"/>
                      <w:sz w:val="21"/>
                      <w:szCs w:val="21"/>
                      <w:lang w:val="en-US" w:eastAsia="zh-CN"/>
                    </w:rPr>
                  </w:pPr>
                  <w:r>
                    <w:rPr>
                      <w:rFonts w:hint="eastAsia" w:cs="Times New Roman"/>
                      <w:color w:val="FF0000"/>
                      <w:sz w:val="21"/>
                      <w:szCs w:val="21"/>
                      <w:lang w:val="en-US" w:eastAsia="zh-CN"/>
                    </w:rPr>
                    <w:t>16.42</w:t>
                  </w:r>
                </w:p>
              </w:tc>
              <w:tc>
                <w:tcPr>
                  <w:tcW w:w="1025" w:type="dxa"/>
                  <w:tcBorders>
                    <w:tl2br w:val="nil"/>
                    <w:tr2bl w:val="nil"/>
                  </w:tcBorders>
                  <w:vAlign w:val="center"/>
                </w:tcPr>
                <w:p w14:paraId="4F32A044">
                  <w:pPr>
                    <w:pStyle w:val="22"/>
                    <w:pageBreakBefore w:val="0"/>
                    <w:kinsoku/>
                    <w:wordWrap/>
                    <w:overflowPunct/>
                    <w:topLinePunct w:val="0"/>
                    <w:autoSpaceDE/>
                    <w:autoSpaceDN/>
                    <w:bidi w:val="0"/>
                    <w:adjustRightInd/>
                    <w:snapToGrid/>
                    <w:spacing w:line="240" w:lineRule="auto"/>
                    <w:rPr>
                      <w:color w:val="FF0000"/>
                      <w:kern w:val="2"/>
                      <w:sz w:val="21"/>
                      <w:szCs w:val="21"/>
                      <w:lang w:val="en-US" w:eastAsia="zh-CN"/>
                    </w:rPr>
                  </w:pPr>
                  <w:r>
                    <w:rPr>
                      <w:rFonts w:hint="eastAsia" w:cs="Times New Roman"/>
                      <w:color w:val="FF0000"/>
                      <w:sz w:val="21"/>
                      <w:szCs w:val="21"/>
                      <w:lang w:val="en-US" w:eastAsia="zh-CN"/>
                    </w:rPr>
                    <w:t>12.99</w:t>
                  </w:r>
                </w:p>
              </w:tc>
              <w:tc>
                <w:tcPr>
                  <w:tcW w:w="1132" w:type="dxa"/>
                  <w:tcBorders>
                    <w:tl2br w:val="nil"/>
                    <w:tr2bl w:val="nil"/>
                  </w:tcBorders>
                  <w:vAlign w:val="center"/>
                </w:tcPr>
                <w:p w14:paraId="73326456">
                  <w:pPr>
                    <w:pStyle w:val="22"/>
                    <w:pageBreakBefore w:val="0"/>
                    <w:kinsoku/>
                    <w:wordWrap/>
                    <w:overflowPunct/>
                    <w:topLinePunct w:val="0"/>
                    <w:autoSpaceDE/>
                    <w:autoSpaceDN/>
                    <w:bidi w:val="0"/>
                    <w:adjustRightInd/>
                    <w:snapToGrid/>
                    <w:spacing w:line="240" w:lineRule="auto"/>
                    <w:rPr>
                      <w:color w:val="FF0000"/>
                      <w:kern w:val="2"/>
                      <w:sz w:val="21"/>
                      <w:szCs w:val="21"/>
                      <w:lang w:val="en-US" w:eastAsia="zh-CN"/>
                    </w:rPr>
                  </w:pPr>
                  <w:r>
                    <w:rPr>
                      <w:rFonts w:hint="eastAsia"/>
                      <w:color w:val="FF0000"/>
                      <w:kern w:val="2"/>
                      <w:sz w:val="21"/>
                      <w:szCs w:val="21"/>
                      <w:lang w:val="en-US" w:eastAsia="zh-CN"/>
                    </w:rPr>
                    <w:t>50</w:t>
                  </w:r>
                </w:p>
              </w:tc>
            </w:tr>
            <w:tr w14:paraId="4A0F829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217" w:type="dxa"/>
                  <w:tcBorders>
                    <w:tl2br w:val="nil"/>
                    <w:tr2bl w:val="nil"/>
                  </w:tcBorders>
                  <w:vAlign w:val="center"/>
                </w:tcPr>
                <w:p w14:paraId="52D4EE8E">
                  <w:pPr>
                    <w:pStyle w:val="22"/>
                    <w:pageBreakBefore w:val="0"/>
                    <w:kinsoku/>
                    <w:wordWrap/>
                    <w:overflowPunct/>
                    <w:topLinePunct w:val="0"/>
                    <w:autoSpaceDE/>
                    <w:autoSpaceDN/>
                    <w:bidi w:val="0"/>
                    <w:adjustRightInd/>
                    <w:snapToGrid/>
                    <w:spacing w:line="240" w:lineRule="auto"/>
                    <w:rPr>
                      <w:rFonts w:hint="eastAsia"/>
                      <w:b/>
                      <w:bCs/>
                      <w:color w:val="auto"/>
                      <w:kern w:val="2"/>
                      <w:sz w:val="21"/>
                      <w:szCs w:val="21"/>
                      <w:lang w:val="en-US" w:eastAsia="zh-CN"/>
                    </w:rPr>
                  </w:pPr>
                  <w:r>
                    <w:rPr>
                      <w:rFonts w:hint="eastAsia"/>
                      <w:color w:val="auto"/>
                      <w:kern w:val="2"/>
                      <w:sz w:val="21"/>
                      <w:szCs w:val="21"/>
                      <w:lang w:val="en-US" w:eastAsia="zh-CN"/>
                    </w:rPr>
                    <w:t>蔬菜、菌类清洗废水</w:t>
                  </w:r>
                </w:p>
              </w:tc>
              <w:tc>
                <w:tcPr>
                  <w:tcW w:w="1623" w:type="dxa"/>
                  <w:tcBorders>
                    <w:tl2br w:val="nil"/>
                    <w:tr2bl w:val="nil"/>
                  </w:tcBorders>
                  <w:vAlign w:val="center"/>
                </w:tcPr>
                <w:p w14:paraId="0E46966F">
                  <w:pPr>
                    <w:pStyle w:val="22"/>
                    <w:pageBreakBefore w:val="0"/>
                    <w:kinsoku/>
                    <w:wordWrap/>
                    <w:overflowPunct/>
                    <w:topLinePunct w:val="0"/>
                    <w:autoSpaceDE/>
                    <w:autoSpaceDN/>
                    <w:bidi w:val="0"/>
                    <w:adjustRightInd/>
                    <w:snapToGrid/>
                    <w:spacing w:line="240" w:lineRule="auto"/>
                    <w:rPr>
                      <w:rFonts w:hint="default"/>
                      <w:color w:val="FF0000"/>
                      <w:kern w:val="2"/>
                      <w:sz w:val="21"/>
                      <w:szCs w:val="21"/>
                      <w:lang w:val="en-US" w:eastAsia="zh-CN"/>
                    </w:rPr>
                  </w:pPr>
                  <w:r>
                    <w:rPr>
                      <w:rFonts w:hint="eastAsia"/>
                      <w:color w:val="FF0000"/>
                      <w:kern w:val="2"/>
                      <w:sz w:val="21"/>
                      <w:szCs w:val="21"/>
                      <w:lang w:val="en-US" w:eastAsia="zh-CN"/>
                    </w:rPr>
                    <w:t>63.00</w:t>
                  </w:r>
                </w:p>
              </w:tc>
              <w:tc>
                <w:tcPr>
                  <w:tcW w:w="1036" w:type="dxa"/>
                  <w:tcBorders>
                    <w:tl2br w:val="nil"/>
                    <w:tr2bl w:val="nil"/>
                  </w:tcBorders>
                  <w:vAlign w:val="center"/>
                </w:tcPr>
                <w:p w14:paraId="552D1614">
                  <w:pPr>
                    <w:pStyle w:val="22"/>
                    <w:pageBreakBefore w:val="0"/>
                    <w:kinsoku/>
                    <w:wordWrap/>
                    <w:overflowPunct/>
                    <w:topLinePunct w:val="0"/>
                    <w:autoSpaceDE/>
                    <w:autoSpaceDN/>
                    <w:bidi w:val="0"/>
                    <w:adjustRightInd/>
                    <w:snapToGrid/>
                    <w:spacing w:line="240" w:lineRule="auto"/>
                    <w:rPr>
                      <w:rFonts w:hint="default"/>
                      <w:color w:val="FF0000"/>
                      <w:kern w:val="2"/>
                      <w:sz w:val="21"/>
                      <w:szCs w:val="21"/>
                      <w:lang w:val="en-US" w:eastAsia="zh-CN"/>
                    </w:rPr>
                  </w:pPr>
                  <w:r>
                    <w:rPr>
                      <w:rFonts w:hint="eastAsia" w:cs="Times New Roman"/>
                      <w:color w:val="FF0000"/>
                      <w:sz w:val="21"/>
                      <w:szCs w:val="21"/>
                      <w:lang w:val="en-US" w:eastAsia="zh-CN"/>
                    </w:rPr>
                    <w:t>90.19</w:t>
                  </w:r>
                </w:p>
              </w:tc>
              <w:tc>
                <w:tcPr>
                  <w:tcW w:w="988" w:type="dxa"/>
                  <w:tcBorders>
                    <w:tl2br w:val="nil"/>
                    <w:tr2bl w:val="nil"/>
                  </w:tcBorders>
                  <w:vAlign w:val="center"/>
                </w:tcPr>
                <w:p w14:paraId="1B1ABF4D">
                  <w:pPr>
                    <w:pStyle w:val="22"/>
                    <w:pageBreakBefore w:val="0"/>
                    <w:kinsoku/>
                    <w:wordWrap/>
                    <w:overflowPunct/>
                    <w:topLinePunct w:val="0"/>
                    <w:autoSpaceDE/>
                    <w:autoSpaceDN/>
                    <w:bidi w:val="0"/>
                    <w:adjustRightInd/>
                    <w:snapToGrid/>
                    <w:spacing w:line="240" w:lineRule="auto"/>
                    <w:rPr>
                      <w:color w:val="FF0000"/>
                      <w:kern w:val="2"/>
                      <w:sz w:val="21"/>
                      <w:szCs w:val="21"/>
                      <w:lang w:val="en-US" w:eastAsia="zh-CN"/>
                    </w:rPr>
                  </w:pPr>
                  <w:r>
                    <w:rPr>
                      <w:rFonts w:hint="eastAsia" w:cs="Times New Roman"/>
                      <w:color w:val="FF0000"/>
                      <w:sz w:val="21"/>
                      <w:szCs w:val="21"/>
                      <w:lang w:val="en-US" w:eastAsia="zh-CN"/>
                    </w:rPr>
                    <w:t>27.41</w:t>
                  </w:r>
                </w:p>
              </w:tc>
              <w:tc>
                <w:tcPr>
                  <w:tcW w:w="925" w:type="dxa"/>
                  <w:tcBorders>
                    <w:tl2br w:val="nil"/>
                    <w:tr2bl w:val="nil"/>
                  </w:tcBorders>
                  <w:vAlign w:val="center"/>
                </w:tcPr>
                <w:p w14:paraId="2BEB5FC0">
                  <w:pPr>
                    <w:pStyle w:val="22"/>
                    <w:pageBreakBefore w:val="0"/>
                    <w:kinsoku/>
                    <w:wordWrap/>
                    <w:overflowPunct/>
                    <w:topLinePunct w:val="0"/>
                    <w:autoSpaceDE/>
                    <w:autoSpaceDN/>
                    <w:bidi w:val="0"/>
                    <w:adjustRightInd/>
                    <w:snapToGrid/>
                    <w:spacing w:line="240" w:lineRule="auto"/>
                    <w:rPr>
                      <w:color w:val="FF0000"/>
                      <w:kern w:val="2"/>
                      <w:sz w:val="21"/>
                      <w:szCs w:val="21"/>
                      <w:lang w:val="en-US" w:eastAsia="zh-CN"/>
                    </w:rPr>
                  </w:pPr>
                  <w:r>
                    <w:rPr>
                      <w:rFonts w:hint="eastAsia" w:cs="Times New Roman"/>
                      <w:color w:val="FF0000"/>
                      <w:sz w:val="21"/>
                      <w:szCs w:val="21"/>
                      <w:lang w:val="en-US" w:eastAsia="zh-CN"/>
                    </w:rPr>
                    <w:t>3.33</w:t>
                  </w:r>
                </w:p>
              </w:tc>
              <w:tc>
                <w:tcPr>
                  <w:tcW w:w="1025" w:type="dxa"/>
                  <w:tcBorders>
                    <w:tl2br w:val="nil"/>
                    <w:tr2bl w:val="nil"/>
                  </w:tcBorders>
                  <w:vAlign w:val="center"/>
                </w:tcPr>
                <w:p w14:paraId="63D33ECA">
                  <w:pPr>
                    <w:pStyle w:val="22"/>
                    <w:pageBreakBefore w:val="0"/>
                    <w:kinsoku/>
                    <w:wordWrap/>
                    <w:overflowPunct/>
                    <w:topLinePunct w:val="0"/>
                    <w:autoSpaceDE/>
                    <w:autoSpaceDN/>
                    <w:bidi w:val="0"/>
                    <w:adjustRightInd/>
                    <w:snapToGrid/>
                    <w:spacing w:line="240" w:lineRule="auto"/>
                    <w:rPr>
                      <w:rFonts w:hint="default"/>
                      <w:color w:val="FF0000"/>
                      <w:kern w:val="2"/>
                      <w:sz w:val="21"/>
                      <w:szCs w:val="21"/>
                      <w:lang w:val="en-US" w:eastAsia="zh-CN"/>
                    </w:rPr>
                  </w:pPr>
                  <w:r>
                    <w:rPr>
                      <w:rFonts w:hint="eastAsia" w:cs="Times New Roman"/>
                      <w:color w:val="FF0000"/>
                      <w:sz w:val="21"/>
                      <w:szCs w:val="21"/>
                      <w:lang w:val="en-US" w:eastAsia="zh-CN"/>
                    </w:rPr>
                    <w:t>11.30</w:t>
                  </w:r>
                </w:p>
              </w:tc>
              <w:tc>
                <w:tcPr>
                  <w:tcW w:w="1132" w:type="dxa"/>
                  <w:tcBorders>
                    <w:tl2br w:val="nil"/>
                    <w:tr2bl w:val="nil"/>
                  </w:tcBorders>
                  <w:vAlign w:val="center"/>
                </w:tcPr>
                <w:p w14:paraId="7E2B2F29">
                  <w:pPr>
                    <w:pStyle w:val="22"/>
                    <w:pageBreakBefore w:val="0"/>
                    <w:kinsoku/>
                    <w:wordWrap/>
                    <w:overflowPunct/>
                    <w:topLinePunct w:val="0"/>
                    <w:autoSpaceDE/>
                    <w:autoSpaceDN/>
                    <w:bidi w:val="0"/>
                    <w:adjustRightInd/>
                    <w:snapToGrid/>
                    <w:spacing w:line="240" w:lineRule="auto"/>
                    <w:rPr>
                      <w:color w:val="FF0000"/>
                      <w:kern w:val="2"/>
                      <w:sz w:val="21"/>
                      <w:szCs w:val="21"/>
                      <w:lang w:val="en-US" w:eastAsia="zh-CN"/>
                    </w:rPr>
                  </w:pPr>
                  <w:r>
                    <w:rPr>
                      <w:color w:val="FF0000"/>
                      <w:kern w:val="2"/>
                      <w:sz w:val="21"/>
                      <w:szCs w:val="21"/>
                      <w:lang w:val="en-US" w:eastAsia="zh-CN"/>
                    </w:rPr>
                    <w:t>0</w:t>
                  </w:r>
                </w:p>
              </w:tc>
            </w:tr>
            <w:tr w14:paraId="2290246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217" w:type="dxa"/>
                  <w:tcBorders>
                    <w:tl2br w:val="nil"/>
                    <w:tr2bl w:val="nil"/>
                  </w:tcBorders>
                  <w:vAlign w:val="center"/>
                </w:tcPr>
                <w:p w14:paraId="523D395D">
                  <w:pPr>
                    <w:pStyle w:val="22"/>
                    <w:pageBreakBefore w:val="0"/>
                    <w:kinsoku/>
                    <w:wordWrap/>
                    <w:overflowPunct/>
                    <w:topLinePunct w:val="0"/>
                    <w:autoSpaceDE/>
                    <w:autoSpaceDN/>
                    <w:bidi w:val="0"/>
                    <w:adjustRightInd/>
                    <w:snapToGrid/>
                    <w:spacing w:line="240" w:lineRule="auto"/>
                    <w:rPr>
                      <w:rFonts w:hint="eastAsia"/>
                      <w:color w:val="auto"/>
                      <w:kern w:val="2"/>
                      <w:sz w:val="21"/>
                      <w:szCs w:val="21"/>
                      <w:lang w:val="en-US" w:eastAsia="zh-CN"/>
                    </w:rPr>
                  </w:pPr>
                  <w:r>
                    <w:rPr>
                      <w:rFonts w:hint="eastAsia"/>
                      <w:color w:val="auto"/>
                      <w:kern w:val="2"/>
                      <w:sz w:val="21"/>
                      <w:szCs w:val="21"/>
                      <w:lang w:val="en-US" w:eastAsia="zh-CN"/>
                    </w:rPr>
                    <w:t>设备清洗废水</w:t>
                  </w:r>
                </w:p>
              </w:tc>
              <w:tc>
                <w:tcPr>
                  <w:tcW w:w="1623" w:type="dxa"/>
                  <w:tcBorders>
                    <w:tl2br w:val="nil"/>
                    <w:tr2bl w:val="nil"/>
                  </w:tcBorders>
                  <w:vAlign w:val="center"/>
                </w:tcPr>
                <w:p w14:paraId="54B88B32">
                  <w:pPr>
                    <w:pStyle w:val="22"/>
                    <w:pageBreakBefore w:val="0"/>
                    <w:kinsoku/>
                    <w:wordWrap/>
                    <w:overflowPunct/>
                    <w:topLinePunct w:val="0"/>
                    <w:autoSpaceDE/>
                    <w:autoSpaceDN/>
                    <w:bidi w:val="0"/>
                    <w:adjustRightInd/>
                    <w:snapToGrid/>
                    <w:spacing w:line="240" w:lineRule="auto"/>
                    <w:rPr>
                      <w:rFonts w:hint="eastAsia"/>
                      <w:b/>
                      <w:bCs/>
                      <w:color w:val="FF0000"/>
                      <w:kern w:val="2"/>
                      <w:sz w:val="21"/>
                      <w:szCs w:val="21"/>
                      <w:lang w:val="en-US" w:eastAsia="zh-CN"/>
                    </w:rPr>
                  </w:pPr>
                  <w:r>
                    <w:rPr>
                      <w:rFonts w:hint="eastAsia"/>
                      <w:color w:val="FF0000"/>
                      <w:kern w:val="2"/>
                      <w:sz w:val="21"/>
                      <w:szCs w:val="21"/>
                      <w:lang w:val="en-US" w:eastAsia="zh-CN"/>
                    </w:rPr>
                    <w:t>1.02</w:t>
                  </w:r>
                </w:p>
              </w:tc>
              <w:tc>
                <w:tcPr>
                  <w:tcW w:w="1036" w:type="dxa"/>
                  <w:tcBorders>
                    <w:tl2br w:val="nil"/>
                    <w:tr2bl w:val="nil"/>
                  </w:tcBorders>
                  <w:vAlign w:val="center"/>
                </w:tcPr>
                <w:p w14:paraId="0CF88520">
                  <w:pPr>
                    <w:pStyle w:val="22"/>
                    <w:pageBreakBefore w:val="0"/>
                    <w:kinsoku/>
                    <w:wordWrap/>
                    <w:overflowPunct/>
                    <w:topLinePunct w:val="0"/>
                    <w:autoSpaceDE/>
                    <w:autoSpaceDN/>
                    <w:bidi w:val="0"/>
                    <w:adjustRightInd/>
                    <w:snapToGrid/>
                    <w:spacing w:line="240" w:lineRule="auto"/>
                    <w:rPr>
                      <w:color w:val="FF0000"/>
                      <w:kern w:val="2"/>
                      <w:sz w:val="21"/>
                      <w:szCs w:val="21"/>
                      <w:lang w:val="en-US" w:eastAsia="zh-CN"/>
                    </w:rPr>
                  </w:pPr>
                  <w:r>
                    <w:rPr>
                      <w:rFonts w:hint="eastAsia" w:cs="Times New Roman"/>
                      <w:color w:val="FF0000"/>
                      <w:sz w:val="21"/>
                      <w:szCs w:val="21"/>
                      <w:lang w:val="en-US" w:eastAsia="zh-CN"/>
                    </w:rPr>
                    <w:t>1010.70</w:t>
                  </w:r>
                </w:p>
              </w:tc>
              <w:tc>
                <w:tcPr>
                  <w:tcW w:w="988" w:type="dxa"/>
                  <w:tcBorders>
                    <w:tl2br w:val="nil"/>
                    <w:tr2bl w:val="nil"/>
                  </w:tcBorders>
                  <w:vAlign w:val="center"/>
                </w:tcPr>
                <w:p w14:paraId="41495BEF">
                  <w:pPr>
                    <w:pStyle w:val="22"/>
                    <w:pageBreakBefore w:val="0"/>
                    <w:kinsoku/>
                    <w:wordWrap/>
                    <w:overflowPunct/>
                    <w:topLinePunct w:val="0"/>
                    <w:autoSpaceDE/>
                    <w:autoSpaceDN/>
                    <w:bidi w:val="0"/>
                    <w:adjustRightInd/>
                    <w:snapToGrid/>
                    <w:spacing w:line="240" w:lineRule="auto"/>
                    <w:rPr>
                      <w:rFonts w:hint="eastAsia"/>
                      <w:color w:val="FF0000"/>
                      <w:kern w:val="2"/>
                      <w:sz w:val="21"/>
                      <w:szCs w:val="21"/>
                      <w:lang w:val="en-US" w:eastAsia="zh-CN"/>
                    </w:rPr>
                  </w:pPr>
                  <w:r>
                    <w:rPr>
                      <w:rFonts w:hint="eastAsia" w:cs="Times New Roman"/>
                      <w:color w:val="FF0000"/>
                      <w:sz w:val="21"/>
                      <w:szCs w:val="21"/>
                      <w:lang w:val="en-US" w:eastAsia="zh-CN"/>
                    </w:rPr>
                    <w:t>49.95</w:t>
                  </w:r>
                </w:p>
              </w:tc>
              <w:tc>
                <w:tcPr>
                  <w:tcW w:w="925" w:type="dxa"/>
                  <w:tcBorders>
                    <w:tl2br w:val="nil"/>
                    <w:tr2bl w:val="nil"/>
                  </w:tcBorders>
                  <w:vAlign w:val="center"/>
                </w:tcPr>
                <w:p w14:paraId="268F7383">
                  <w:pPr>
                    <w:pStyle w:val="22"/>
                    <w:pageBreakBefore w:val="0"/>
                    <w:kinsoku/>
                    <w:wordWrap/>
                    <w:overflowPunct/>
                    <w:topLinePunct w:val="0"/>
                    <w:autoSpaceDE/>
                    <w:autoSpaceDN/>
                    <w:bidi w:val="0"/>
                    <w:adjustRightInd/>
                    <w:snapToGrid/>
                    <w:spacing w:line="240" w:lineRule="auto"/>
                    <w:rPr>
                      <w:color w:val="FF0000"/>
                      <w:kern w:val="2"/>
                      <w:sz w:val="21"/>
                      <w:szCs w:val="21"/>
                      <w:lang w:val="en-US" w:eastAsia="zh-CN"/>
                    </w:rPr>
                  </w:pPr>
                  <w:r>
                    <w:rPr>
                      <w:rFonts w:hint="eastAsia" w:cs="Times New Roman"/>
                      <w:color w:val="FF0000"/>
                      <w:sz w:val="21"/>
                      <w:szCs w:val="21"/>
                      <w:lang w:val="en-US" w:eastAsia="zh-CN"/>
                    </w:rPr>
                    <w:t>16.42</w:t>
                  </w:r>
                </w:p>
              </w:tc>
              <w:tc>
                <w:tcPr>
                  <w:tcW w:w="1025" w:type="dxa"/>
                  <w:tcBorders>
                    <w:tl2br w:val="nil"/>
                    <w:tr2bl w:val="nil"/>
                  </w:tcBorders>
                  <w:vAlign w:val="center"/>
                </w:tcPr>
                <w:p w14:paraId="7408F8B9">
                  <w:pPr>
                    <w:pStyle w:val="22"/>
                    <w:pageBreakBefore w:val="0"/>
                    <w:kinsoku/>
                    <w:wordWrap/>
                    <w:overflowPunct/>
                    <w:topLinePunct w:val="0"/>
                    <w:autoSpaceDE/>
                    <w:autoSpaceDN/>
                    <w:bidi w:val="0"/>
                    <w:adjustRightInd/>
                    <w:snapToGrid/>
                    <w:spacing w:line="240" w:lineRule="auto"/>
                    <w:rPr>
                      <w:color w:val="FF0000"/>
                      <w:kern w:val="2"/>
                      <w:sz w:val="21"/>
                      <w:szCs w:val="21"/>
                      <w:lang w:val="en-US" w:eastAsia="zh-CN"/>
                    </w:rPr>
                  </w:pPr>
                  <w:r>
                    <w:rPr>
                      <w:rFonts w:hint="eastAsia" w:cs="Times New Roman"/>
                      <w:color w:val="FF0000"/>
                      <w:sz w:val="21"/>
                      <w:szCs w:val="21"/>
                      <w:lang w:val="en-US" w:eastAsia="zh-CN"/>
                    </w:rPr>
                    <w:t>12.99</w:t>
                  </w:r>
                </w:p>
              </w:tc>
              <w:tc>
                <w:tcPr>
                  <w:tcW w:w="1132" w:type="dxa"/>
                  <w:tcBorders>
                    <w:tl2br w:val="nil"/>
                    <w:tr2bl w:val="nil"/>
                  </w:tcBorders>
                  <w:vAlign w:val="center"/>
                </w:tcPr>
                <w:p w14:paraId="077C8112">
                  <w:pPr>
                    <w:pStyle w:val="22"/>
                    <w:pageBreakBefore w:val="0"/>
                    <w:kinsoku/>
                    <w:wordWrap/>
                    <w:overflowPunct/>
                    <w:topLinePunct w:val="0"/>
                    <w:autoSpaceDE/>
                    <w:autoSpaceDN/>
                    <w:bidi w:val="0"/>
                    <w:adjustRightInd/>
                    <w:snapToGrid/>
                    <w:spacing w:line="240" w:lineRule="auto"/>
                    <w:rPr>
                      <w:color w:val="FF0000"/>
                      <w:kern w:val="2"/>
                      <w:sz w:val="21"/>
                      <w:szCs w:val="21"/>
                      <w:lang w:val="en-US" w:eastAsia="zh-CN"/>
                    </w:rPr>
                  </w:pPr>
                  <w:r>
                    <w:rPr>
                      <w:rFonts w:hint="eastAsia"/>
                      <w:color w:val="FF0000"/>
                      <w:kern w:val="2"/>
                      <w:sz w:val="21"/>
                      <w:szCs w:val="21"/>
                      <w:lang w:val="en-US" w:eastAsia="zh-CN"/>
                    </w:rPr>
                    <w:t>30</w:t>
                  </w:r>
                </w:p>
              </w:tc>
            </w:tr>
            <w:tr w14:paraId="11F96F5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217" w:type="dxa"/>
                  <w:tcBorders>
                    <w:tl2br w:val="nil"/>
                    <w:tr2bl w:val="nil"/>
                  </w:tcBorders>
                  <w:vAlign w:val="center"/>
                </w:tcPr>
                <w:p w14:paraId="74814CCE">
                  <w:pPr>
                    <w:pStyle w:val="22"/>
                    <w:pageBreakBefore w:val="0"/>
                    <w:kinsoku/>
                    <w:wordWrap/>
                    <w:overflowPunct/>
                    <w:topLinePunct w:val="0"/>
                    <w:autoSpaceDE/>
                    <w:autoSpaceDN/>
                    <w:bidi w:val="0"/>
                    <w:adjustRightInd/>
                    <w:snapToGrid/>
                    <w:spacing w:line="240" w:lineRule="auto"/>
                    <w:rPr>
                      <w:b/>
                      <w:bCs/>
                      <w:color w:val="auto"/>
                      <w:kern w:val="2"/>
                      <w:sz w:val="21"/>
                      <w:szCs w:val="21"/>
                      <w:lang w:val="en-US" w:eastAsia="zh-CN"/>
                    </w:rPr>
                  </w:pPr>
                  <w:r>
                    <w:rPr>
                      <w:rFonts w:hint="eastAsia"/>
                      <w:color w:val="auto"/>
                      <w:kern w:val="2"/>
                      <w:sz w:val="21"/>
                      <w:szCs w:val="21"/>
                      <w:lang w:val="en-US" w:eastAsia="zh-CN"/>
                    </w:rPr>
                    <w:t>生活污水</w:t>
                  </w:r>
                </w:p>
              </w:tc>
              <w:tc>
                <w:tcPr>
                  <w:tcW w:w="1623" w:type="dxa"/>
                  <w:tcBorders>
                    <w:tl2br w:val="nil"/>
                    <w:tr2bl w:val="nil"/>
                  </w:tcBorders>
                  <w:vAlign w:val="center"/>
                </w:tcPr>
                <w:p w14:paraId="2C0CEAFC">
                  <w:pPr>
                    <w:pStyle w:val="22"/>
                    <w:pageBreakBefore w:val="0"/>
                    <w:kinsoku/>
                    <w:wordWrap/>
                    <w:overflowPunct/>
                    <w:topLinePunct w:val="0"/>
                    <w:autoSpaceDE/>
                    <w:autoSpaceDN/>
                    <w:bidi w:val="0"/>
                    <w:adjustRightInd/>
                    <w:snapToGrid/>
                    <w:spacing w:line="240" w:lineRule="auto"/>
                    <w:rPr>
                      <w:rFonts w:hint="default"/>
                      <w:color w:val="FF0000"/>
                      <w:kern w:val="2"/>
                      <w:sz w:val="21"/>
                      <w:szCs w:val="21"/>
                      <w:lang w:val="en-US" w:eastAsia="zh-CN"/>
                    </w:rPr>
                  </w:pPr>
                  <w:r>
                    <w:rPr>
                      <w:rFonts w:hint="eastAsia"/>
                      <w:color w:val="FF0000"/>
                      <w:kern w:val="2"/>
                      <w:sz w:val="21"/>
                      <w:szCs w:val="21"/>
                      <w:lang w:val="en-US" w:eastAsia="zh-CN"/>
                    </w:rPr>
                    <w:t>5.2</w:t>
                  </w:r>
                </w:p>
              </w:tc>
              <w:tc>
                <w:tcPr>
                  <w:tcW w:w="1036" w:type="dxa"/>
                  <w:tcBorders>
                    <w:tl2br w:val="nil"/>
                    <w:tr2bl w:val="nil"/>
                  </w:tcBorders>
                  <w:vAlign w:val="center"/>
                </w:tcPr>
                <w:p w14:paraId="572B3A25">
                  <w:pPr>
                    <w:pStyle w:val="22"/>
                    <w:pageBreakBefore w:val="0"/>
                    <w:kinsoku/>
                    <w:wordWrap/>
                    <w:overflowPunct/>
                    <w:topLinePunct w:val="0"/>
                    <w:autoSpaceDE/>
                    <w:autoSpaceDN/>
                    <w:bidi w:val="0"/>
                    <w:adjustRightInd/>
                    <w:snapToGrid/>
                    <w:spacing w:line="240" w:lineRule="auto"/>
                    <w:rPr>
                      <w:rFonts w:hint="default"/>
                      <w:color w:val="FF0000"/>
                      <w:kern w:val="2"/>
                      <w:sz w:val="21"/>
                      <w:szCs w:val="21"/>
                      <w:lang w:val="en-US" w:eastAsia="zh-CN"/>
                    </w:rPr>
                  </w:pPr>
                  <w:r>
                    <w:rPr>
                      <w:rFonts w:hint="eastAsia"/>
                      <w:color w:val="FF0000"/>
                      <w:kern w:val="2"/>
                      <w:sz w:val="21"/>
                      <w:szCs w:val="21"/>
                      <w:lang w:val="en-US" w:eastAsia="zh-CN"/>
                    </w:rPr>
                    <w:t>460</w:t>
                  </w:r>
                </w:p>
              </w:tc>
              <w:tc>
                <w:tcPr>
                  <w:tcW w:w="988" w:type="dxa"/>
                  <w:tcBorders>
                    <w:tl2br w:val="nil"/>
                    <w:tr2bl w:val="nil"/>
                  </w:tcBorders>
                  <w:vAlign w:val="center"/>
                </w:tcPr>
                <w:p w14:paraId="54979478">
                  <w:pPr>
                    <w:pStyle w:val="22"/>
                    <w:pageBreakBefore w:val="0"/>
                    <w:kinsoku/>
                    <w:wordWrap/>
                    <w:overflowPunct/>
                    <w:topLinePunct w:val="0"/>
                    <w:autoSpaceDE/>
                    <w:autoSpaceDN/>
                    <w:bidi w:val="0"/>
                    <w:adjustRightInd/>
                    <w:snapToGrid/>
                    <w:spacing w:line="240" w:lineRule="auto"/>
                    <w:rPr>
                      <w:rFonts w:hint="default"/>
                      <w:color w:val="FF0000"/>
                      <w:kern w:val="2"/>
                      <w:sz w:val="21"/>
                      <w:szCs w:val="21"/>
                      <w:lang w:val="en-US" w:eastAsia="zh-CN"/>
                    </w:rPr>
                  </w:pPr>
                  <w:r>
                    <w:rPr>
                      <w:rFonts w:hint="eastAsia"/>
                      <w:color w:val="FF0000"/>
                      <w:kern w:val="2"/>
                      <w:sz w:val="21"/>
                      <w:szCs w:val="21"/>
                      <w:lang w:val="en-US" w:eastAsia="zh-CN"/>
                    </w:rPr>
                    <w:t>72.12</w:t>
                  </w:r>
                </w:p>
              </w:tc>
              <w:tc>
                <w:tcPr>
                  <w:tcW w:w="925" w:type="dxa"/>
                  <w:tcBorders>
                    <w:tl2br w:val="nil"/>
                    <w:tr2bl w:val="nil"/>
                  </w:tcBorders>
                  <w:vAlign w:val="center"/>
                </w:tcPr>
                <w:p w14:paraId="010D3FC7">
                  <w:pPr>
                    <w:pStyle w:val="22"/>
                    <w:pageBreakBefore w:val="0"/>
                    <w:kinsoku/>
                    <w:wordWrap/>
                    <w:overflowPunct/>
                    <w:topLinePunct w:val="0"/>
                    <w:autoSpaceDE/>
                    <w:autoSpaceDN/>
                    <w:bidi w:val="0"/>
                    <w:adjustRightInd/>
                    <w:snapToGrid/>
                    <w:spacing w:line="240" w:lineRule="auto"/>
                    <w:rPr>
                      <w:rFonts w:hint="default"/>
                      <w:color w:val="FF0000"/>
                      <w:kern w:val="2"/>
                      <w:sz w:val="21"/>
                      <w:szCs w:val="21"/>
                      <w:lang w:val="en-US" w:eastAsia="zh-CN"/>
                    </w:rPr>
                  </w:pPr>
                  <w:r>
                    <w:rPr>
                      <w:rFonts w:hint="eastAsia"/>
                      <w:color w:val="FF0000"/>
                      <w:kern w:val="2"/>
                      <w:sz w:val="21"/>
                      <w:szCs w:val="21"/>
                      <w:lang w:val="en-US" w:eastAsia="zh-CN"/>
                    </w:rPr>
                    <w:t>5.12</w:t>
                  </w:r>
                </w:p>
              </w:tc>
              <w:tc>
                <w:tcPr>
                  <w:tcW w:w="1025" w:type="dxa"/>
                  <w:tcBorders>
                    <w:tl2br w:val="nil"/>
                    <w:tr2bl w:val="nil"/>
                  </w:tcBorders>
                  <w:vAlign w:val="center"/>
                </w:tcPr>
                <w:p w14:paraId="52303A63">
                  <w:pPr>
                    <w:pStyle w:val="22"/>
                    <w:pageBreakBefore w:val="0"/>
                    <w:kinsoku/>
                    <w:wordWrap/>
                    <w:overflowPunct/>
                    <w:topLinePunct w:val="0"/>
                    <w:autoSpaceDE/>
                    <w:autoSpaceDN/>
                    <w:bidi w:val="0"/>
                    <w:adjustRightInd/>
                    <w:snapToGrid/>
                    <w:spacing w:line="240" w:lineRule="auto"/>
                    <w:rPr>
                      <w:rFonts w:hint="default"/>
                      <w:color w:val="FF0000"/>
                      <w:kern w:val="2"/>
                      <w:sz w:val="21"/>
                      <w:szCs w:val="21"/>
                      <w:lang w:val="en-US" w:eastAsia="zh-CN"/>
                    </w:rPr>
                  </w:pPr>
                  <w:r>
                    <w:rPr>
                      <w:rFonts w:hint="eastAsia"/>
                      <w:color w:val="FF0000"/>
                      <w:kern w:val="2"/>
                      <w:sz w:val="21"/>
                      <w:szCs w:val="21"/>
                      <w:lang w:val="en-US" w:eastAsia="zh-CN"/>
                    </w:rPr>
                    <w:t>52.2</w:t>
                  </w:r>
                </w:p>
              </w:tc>
              <w:tc>
                <w:tcPr>
                  <w:tcW w:w="1132" w:type="dxa"/>
                  <w:tcBorders>
                    <w:tl2br w:val="nil"/>
                    <w:tr2bl w:val="nil"/>
                  </w:tcBorders>
                  <w:vAlign w:val="center"/>
                </w:tcPr>
                <w:p w14:paraId="793AEC05">
                  <w:pPr>
                    <w:pStyle w:val="22"/>
                    <w:pageBreakBefore w:val="0"/>
                    <w:kinsoku/>
                    <w:wordWrap/>
                    <w:overflowPunct/>
                    <w:topLinePunct w:val="0"/>
                    <w:autoSpaceDE/>
                    <w:autoSpaceDN/>
                    <w:bidi w:val="0"/>
                    <w:adjustRightInd/>
                    <w:snapToGrid/>
                    <w:spacing w:line="240" w:lineRule="auto"/>
                    <w:rPr>
                      <w:rFonts w:hint="eastAsia"/>
                      <w:color w:val="FF0000"/>
                      <w:kern w:val="2"/>
                      <w:sz w:val="21"/>
                      <w:szCs w:val="21"/>
                      <w:lang w:val="en-US" w:eastAsia="zh-CN"/>
                    </w:rPr>
                  </w:pPr>
                  <w:r>
                    <w:rPr>
                      <w:rFonts w:hint="eastAsia"/>
                      <w:color w:val="FF0000"/>
                      <w:kern w:val="2"/>
                      <w:sz w:val="21"/>
                      <w:szCs w:val="21"/>
                      <w:lang w:val="en-US" w:eastAsia="zh-CN"/>
                    </w:rPr>
                    <w:t>0</w:t>
                  </w:r>
                </w:p>
              </w:tc>
            </w:tr>
            <w:tr w14:paraId="3CA9735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7946" w:type="dxa"/>
                  <w:gridSpan w:val="7"/>
                  <w:tcBorders>
                    <w:tl2br w:val="nil"/>
                    <w:tr2bl w:val="nil"/>
                  </w:tcBorders>
                  <w:vAlign w:val="center"/>
                </w:tcPr>
                <w:p w14:paraId="5B693862">
                  <w:pPr>
                    <w:pStyle w:val="22"/>
                    <w:pageBreakBefore w:val="0"/>
                    <w:kinsoku/>
                    <w:wordWrap/>
                    <w:overflowPunct/>
                    <w:topLinePunct w:val="0"/>
                    <w:autoSpaceDE/>
                    <w:autoSpaceDN/>
                    <w:bidi w:val="0"/>
                    <w:adjustRightInd/>
                    <w:snapToGrid/>
                    <w:spacing w:line="240" w:lineRule="auto"/>
                    <w:rPr>
                      <w:color w:val="auto"/>
                      <w:kern w:val="2"/>
                      <w:sz w:val="21"/>
                      <w:szCs w:val="21"/>
                      <w:lang w:val="en-US" w:eastAsia="zh-CN"/>
                    </w:rPr>
                  </w:pPr>
                  <w:r>
                    <w:rPr>
                      <w:rFonts w:hint="eastAsia"/>
                      <w:b/>
                      <w:bCs/>
                      <w:color w:val="auto"/>
                      <w:kern w:val="2"/>
                      <w:sz w:val="21"/>
                      <w:szCs w:val="21"/>
                      <w:lang w:val="en-US" w:eastAsia="zh-CN"/>
                    </w:rPr>
                    <w:t>混合后废水产排情况</w:t>
                  </w:r>
                </w:p>
              </w:tc>
            </w:tr>
            <w:tr w14:paraId="00EE665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217" w:type="dxa"/>
                  <w:vMerge w:val="restart"/>
                  <w:tcBorders>
                    <w:tl2br w:val="nil"/>
                    <w:tr2bl w:val="nil"/>
                  </w:tcBorders>
                  <w:vAlign w:val="center"/>
                </w:tcPr>
                <w:p w14:paraId="5ADBEB2B">
                  <w:pPr>
                    <w:pStyle w:val="22"/>
                    <w:pageBreakBefore w:val="0"/>
                    <w:kinsoku/>
                    <w:wordWrap/>
                    <w:overflowPunct/>
                    <w:topLinePunct w:val="0"/>
                    <w:autoSpaceDE/>
                    <w:autoSpaceDN/>
                    <w:bidi w:val="0"/>
                    <w:adjustRightInd/>
                    <w:snapToGrid/>
                    <w:spacing w:line="240" w:lineRule="auto"/>
                    <w:rPr>
                      <w:rFonts w:hint="eastAsia"/>
                      <w:b/>
                      <w:bCs/>
                      <w:color w:val="FF0000"/>
                      <w:kern w:val="2"/>
                      <w:sz w:val="21"/>
                      <w:szCs w:val="21"/>
                      <w:lang w:val="en-US" w:eastAsia="zh-CN"/>
                    </w:rPr>
                  </w:pPr>
                  <w:r>
                    <w:rPr>
                      <w:rFonts w:hint="eastAsia"/>
                      <w:b/>
                      <w:bCs/>
                      <w:color w:val="FF0000"/>
                      <w:kern w:val="2"/>
                      <w:sz w:val="21"/>
                      <w:szCs w:val="21"/>
                      <w:lang w:val="en-US" w:eastAsia="zh-CN"/>
                    </w:rPr>
                    <w:t>生产废水</w:t>
                  </w:r>
                </w:p>
                <w:p w14:paraId="661A1B5A">
                  <w:pPr>
                    <w:pStyle w:val="22"/>
                    <w:pageBreakBefore w:val="0"/>
                    <w:kinsoku/>
                    <w:wordWrap/>
                    <w:overflowPunct/>
                    <w:topLinePunct w:val="0"/>
                    <w:autoSpaceDE/>
                    <w:autoSpaceDN/>
                    <w:bidi w:val="0"/>
                    <w:adjustRightInd/>
                    <w:snapToGrid/>
                    <w:spacing w:line="240" w:lineRule="auto"/>
                    <w:rPr>
                      <w:b/>
                      <w:bCs/>
                      <w:color w:val="FF0000"/>
                      <w:kern w:val="2"/>
                      <w:sz w:val="21"/>
                      <w:szCs w:val="21"/>
                      <w:lang w:val="en-US" w:eastAsia="zh-CN"/>
                    </w:rPr>
                  </w:pPr>
                  <w:r>
                    <w:rPr>
                      <w:rFonts w:hint="eastAsia"/>
                      <w:b/>
                      <w:bCs/>
                      <w:color w:val="FF0000"/>
                      <w:kern w:val="2"/>
                      <w:sz w:val="21"/>
                      <w:szCs w:val="21"/>
                      <w:lang w:val="en-US" w:eastAsia="zh-CN"/>
                    </w:rPr>
                    <w:t>（157.52m</w:t>
                  </w:r>
                  <w:r>
                    <w:rPr>
                      <w:rFonts w:hint="eastAsia"/>
                      <w:b/>
                      <w:bCs/>
                      <w:color w:val="FF0000"/>
                      <w:kern w:val="2"/>
                      <w:sz w:val="21"/>
                      <w:szCs w:val="21"/>
                      <w:vertAlign w:val="superscript"/>
                      <w:lang w:val="en-US" w:eastAsia="zh-CN"/>
                    </w:rPr>
                    <w:t>3</w:t>
                  </w:r>
                  <w:r>
                    <w:rPr>
                      <w:rFonts w:hint="eastAsia"/>
                      <w:b/>
                      <w:bCs/>
                      <w:color w:val="FF0000"/>
                      <w:kern w:val="2"/>
                      <w:sz w:val="21"/>
                      <w:szCs w:val="21"/>
                      <w:lang w:val="en-US" w:eastAsia="zh-CN"/>
                    </w:rPr>
                    <w:t>/d）</w:t>
                  </w:r>
                </w:p>
              </w:tc>
              <w:tc>
                <w:tcPr>
                  <w:tcW w:w="1623" w:type="dxa"/>
                  <w:tcBorders>
                    <w:tl2br w:val="nil"/>
                    <w:tr2bl w:val="nil"/>
                  </w:tcBorders>
                  <w:vAlign w:val="center"/>
                </w:tcPr>
                <w:p w14:paraId="079081E0">
                  <w:pPr>
                    <w:pStyle w:val="22"/>
                    <w:pageBreakBefore w:val="0"/>
                    <w:kinsoku/>
                    <w:wordWrap/>
                    <w:overflowPunct/>
                    <w:topLinePunct w:val="0"/>
                    <w:autoSpaceDE/>
                    <w:autoSpaceDN/>
                    <w:bidi w:val="0"/>
                    <w:adjustRightInd/>
                    <w:snapToGrid/>
                    <w:spacing w:line="240" w:lineRule="auto"/>
                    <w:rPr>
                      <w:color w:val="FF0000"/>
                      <w:kern w:val="2"/>
                      <w:sz w:val="21"/>
                      <w:szCs w:val="21"/>
                      <w:lang w:val="en-US" w:eastAsia="zh-CN"/>
                    </w:rPr>
                  </w:pPr>
                  <w:r>
                    <w:rPr>
                      <w:rFonts w:hint="eastAsia"/>
                      <w:color w:val="FF0000"/>
                      <w:kern w:val="2"/>
                      <w:sz w:val="21"/>
                      <w:szCs w:val="21"/>
                      <w:lang w:val="en-US" w:eastAsia="zh-CN"/>
                    </w:rPr>
                    <w:t>浓度（mg/L）</w:t>
                  </w:r>
                </w:p>
              </w:tc>
              <w:tc>
                <w:tcPr>
                  <w:tcW w:w="1036" w:type="dxa"/>
                  <w:tcBorders>
                    <w:tl2br w:val="nil"/>
                    <w:tr2bl w:val="nil"/>
                  </w:tcBorders>
                  <w:vAlign w:val="center"/>
                </w:tcPr>
                <w:p w14:paraId="4CB6FF5C">
                  <w:pPr>
                    <w:pStyle w:val="22"/>
                    <w:pageBreakBefore w:val="0"/>
                    <w:kinsoku/>
                    <w:wordWrap/>
                    <w:overflowPunct/>
                    <w:topLinePunct w:val="0"/>
                    <w:autoSpaceDE/>
                    <w:autoSpaceDN/>
                    <w:bidi w:val="0"/>
                    <w:adjustRightInd/>
                    <w:snapToGrid/>
                    <w:spacing w:line="240" w:lineRule="auto"/>
                    <w:rPr>
                      <w:rFonts w:hint="eastAsia"/>
                      <w:color w:val="FF0000"/>
                      <w:kern w:val="2"/>
                      <w:sz w:val="21"/>
                      <w:szCs w:val="21"/>
                      <w:lang w:val="en-US" w:eastAsia="zh-CN"/>
                    </w:rPr>
                  </w:pPr>
                  <w:r>
                    <w:rPr>
                      <w:rFonts w:hint="eastAsia"/>
                      <w:color w:val="FF0000"/>
                      <w:kern w:val="2"/>
                      <w:sz w:val="21"/>
                      <w:szCs w:val="21"/>
                      <w:lang w:val="en-US" w:eastAsia="zh-CN"/>
                    </w:rPr>
                    <w:t xml:space="preserve">642.51 </w:t>
                  </w:r>
                </w:p>
              </w:tc>
              <w:tc>
                <w:tcPr>
                  <w:tcW w:w="988" w:type="dxa"/>
                  <w:tcBorders>
                    <w:tl2br w:val="nil"/>
                    <w:tr2bl w:val="nil"/>
                  </w:tcBorders>
                  <w:vAlign w:val="center"/>
                </w:tcPr>
                <w:p w14:paraId="06292885">
                  <w:pPr>
                    <w:pStyle w:val="22"/>
                    <w:pageBreakBefore w:val="0"/>
                    <w:kinsoku/>
                    <w:wordWrap/>
                    <w:overflowPunct/>
                    <w:topLinePunct w:val="0"/>
                    <w:autoSpaceDE/>
                    <w:autoSpaceDN/>
                    <w:bidi w:val="0"/>
                    <w:adjustRightInd/>
                    <w:snapToGrid/>
                    <w:spacing w:line="240" w:lineRule="auto"/>
                    <w:rPr>
                      <w:rFonts w:hint="default"/>
                      <w:color w:val="FF0000"/>
                      <w:kern w:val="2"/>
                      <w:sz w:val="21"/>
                      <w:szCs w:val="21"/>
                      <w:lang w:val="en-US" w:eastAsia="zh-CN"/>
                    </w:rPr>
                  </w:pPr>
                  <w:r>
                    <w:rPr>
                      <w:rFonts w:hint="eastAsia"/>
                      <w:color w:val="FF0000"/>
                      <w:kern w:val="2"/>
                      <w:sz w:val="21"/>
                      <w:szCs w:val="21"/>
                      <w:lang w:val="en-US" w:eastAsia="zh-CN"/>
                    </w:rPr>
                    <w:t>40.94</w:t>
                  </w:r>
                </w:p>
              </w:tc>
              <w:tc>
                <w:tcPr>
                  <w:tcW w:w="925" w:type="dxa"/>
                  <w:tcBorders>
                    <w:tl2br w:val="nil"/>
                    <w:tr2bl w:val="nil"/>
                  </w:tcBorders>
                  <w:vAlign w:val="center"/>
                </w:tcPr>
                <w:p w14:paraId="126E54E1">
                  <w:pPr>
                    <w:pStyle w:val="22"/>
                    <w:pageBreakBefore w:val="0"/>
                    <w:kinsoku/>
                    <w:wordWrap/>
                    <w:overflowPunct/>
                    <w:topLinePunct w:val="0"/>
                    <w:autoSpaceDE/>
                    <w:autoSpaceDN/>
                    <w:bidi w:val="0"/>
                    <w:adjustRightInd/>
                    <w:snapToGrid/>
                    <w:spacing w:line="240" w:lineRule="auto"/>
                    <w:rPr>
                      <w:rFonts w:hint="eastAsia"/>
                      <w:color w:val="FF0000"/>
                      <w:kern w:val="2"/>
                      <w:sz w:val="21"/>
                      <w:szCs w:val="21"/>
                      <w:lang w:val="en-US" w:eastAsia="zh-CN"/>
                    </w:rPr>
                  </w:pPr>
                  <w:r>
                    <w:rPr>
                      <w:rFonts w:hint="eastAsia"/>
                      <w:color w:val="FF0000"/>
                      <w:kern w:val="2"/>
                      <w:sz w:val="21"/>
                      <w:szCs w:val="21"/>
                      <w:lang w:val="en-US" w:eastAsia="zh-CN"/>
                    </w:rPr>
                    <w:t xml:space="preserve">11.16 </w:t>
                  </w:r>
                </w:p>
              </w:tc>
              <w:tc>
                <w:tcPr>
                  <w:tcW w:w="1025" w:type="dxa"/>
                  <w:tcBorders>
                    <w:tl2br w:val="nil"/>
                    <w:tr2bl w:val="nil"/>
                  </w:tcBorders>
                  <w:vAlign w:val="center"/>
                </w:tcPr>
                <w:p w14:paraId="277BEC92">
                  <w:pPr>
                    <w:pStyle w:val="22"/>
                    <w:pageBreakBefore w:val="0"/>
                    <w:kinsoku/>
                    <w:wordWrap/>
                    <w:overflowPunct/>
                    <w:topLinePunct w:val="0"/>
                    <w:autoSpaceDE/>
                    <w:autoSpaceDN/>
                    <w:bidi w:val="0"/>
                    <w:adjustRightInd/>
                    <w:snapToGrid/>
                    <w:spacing w:line="240" w:lineRule="auto"/>
                    <w:rPr>
                      <w:rFonts w:hint="default"/>
                      <w:color w:val="FF0000"/>
                      <w:kern w:val="2"/>
                      <w:sz w:val="21"/>
                      <w:szCs w:val="21"/>
                      <w:lang w:val="en-US" w:eastAsia="zh-CN"/>
                    </w:rPr>
                  </w:pPr>
                  <w:r>
                    <w:rPr>
                      <w:rFonts w:hint="eastAsia"/>
                      <w:color w:val="FF0000"/>
                      <w:kern w:val="2"/>
                      <w:sz w:val="21"/>
                      <w:szCs w:val="21"/>
                      <w:lang w:val="en-US" w:eastAsia="zh-CN"/>
                    </w:rPr>
                    <w:t>12.31</w:t>
                  </w:r>
                </w:p>
              </w:tc>
              <w:tc>
                <w:tcPr>
                  <w:tcW w:w="1132" w:type="dxa"/>
                  <w:tcBorders>
                    <w:tl2br w:val="nil"/>
                    <w:tr2bl w:val="nil"/>
                  </w:tcBorders>
                  <w:vAlign w:val="center"/>
                </w:tcPr>
                <w:p w14:paraId="63A92B46">
                  <w:pPr>
                    <w:pStyle w:val="22"/>
                    <w:pageBreakBefore w:val="0"/>
                    <w:kinsoku/>
                    <w:wordWrap/>
                    <w:overflowPunct/>
                    <w:topLinePunct w:val="0"/>
                    <w:autoSpaceDE/>
                    <w:autoSpaceDN/>
                    <w:bidi w:val="0"/>
                    <w:adjustRightInd/>
                    <w:snapToGrid/>
                    <w:spacing w:line="240" w:lineRule="auto"/>
                    <w:rPr>
                      <w:rFonts w:hint="default"/>
                      <w:color w:val="FF0000"/>
                      <w:kern w:val="2"/>
                      <w:sz w:val="21"/>
                      <w:szCs w:val="21"/>
                      <w:lang w:val="en-US" w:eastAsia="zh-CN"/>
                    </w:rPr>
                  </w:pPr>
                  <w:r>
                    <w:rPr>
                      <w:rFonts w:hint="eastAsia"/>
                      <w:color w:val="FF0000"/>
                      <w:kern w:val="2"/>
                      <w:sz w:val="21"/>
                      <w:szCs w:val="21"/>
                      <w:lang w:val="en-US" w:eastAsia="zh-CN"/>
                    </w:rPr>
                    <w:t>29.87</w:t>
                  </w:r>
                </w:p>
              </w:tc>
            </w:tr>
            <w:tr w14:paraId="718D70F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217" w:type="dxa"/>
                  <w:vMerge w:val="continue"/>
                  <w:tcBorders>
                    <w:tl2br w:val="nil"/>
                    <w:tr2bl w:val="nil"/>
                  </w:tcBorders>
                  <w:vAlign w:val="center"/>
                </w:tcPr>
                <w:p w14:paraId="799A77BC">
                  <w:pPr>
                    <w:pStyle w:val="22"/>
                    <w:pageBreakBefore w:val="0"/>
                    <w:kinsoku/>
                    <w:wordWrap/>
                    <w:overflowPunct/>
                    <w:topLinePunct w:val="0"/>
                    <w:autoSpaceDE/>
                    <w:autoSpaceDN/>
                    <w:bidi w:val="0"/>
                    <w:adjustRightInd/>
                    <w:snapToGrid/>
                    <w:spacing w:line="240" w:lineRule="auto"/>
                    <w:rPr>
                      <w:rFonts w:hint="eastAsia"/>
                      <w:b/>
                      <w:bCs/>
                      <w:color w:val="FF0000"/>
                      <w:kern w:val="2"/>
                      <w:sz w:val="21"/>
                      <w:szCs w:val="21"/>
                      <w:lang w:val="en-US" w:eastAsia="zh-CN"/>
                    </w:rPr>
                  </w:pPr>
                </w:p>
              </w:tc>
              <w:tc>
                <w:tcPr>
                  <w:tcW w:w="1623" w:type="dxa"/>
                  <w:tcBorders>
                    <w:tl2br w:val="nil"/>
                    <w:tr2bl w:val="nil"/>
                  </w:tcBorders>
                  <w:vAlign w:val="center"/>
                </w:tcPr>
                <w:p w14:paraId="1C2C9A9E">
                  <w:pPr>
                    <w:pStyle w:val="22"/>
                    <w:pageBreakBefore w:val="0"/>
                    <w:kinsoku/>
                    <w:wordWrap/>
                    <w:overflowPunct/>
                    <w:topLinePunct w:val="0"/>
                    <w:autoSpaceDE/>
                    <w:autoSpaceDN/>
                    <w:bidi w:val="0"/>
                    <w:adjustRightInd/>
                    <w:snapToGrid/>
                    <w:spacing w:line="240" w:lineRule="auto"/>
                    <w:rPr>
                      <w:rFonts w:hint="eastAsia"/>
                      <w:color w:val="FF0000"/>
                      <w:kern w:val="2"/>
                      <w:sz w:val="21"/>
                      <w:szCs w:val="21"/>
                      <w:lang w:val="en-US" w:eastAsia="zh-CN"/>
                    </w:rPr>
                  </w:pPr>
                  <w:r>
                    <w:rPr>
                      <w:rFonts w:hint="eastAsia"/>
                      <w:color w:val="FF0000"/>
                      <w:kern w:val="2"/>
                      <w:sz w:val="21"/>
                      <w:szCs w:val="21"/>
                      <w:lang w:val="en-US" w:eastAsia="zh-CN"/>
                    </w:rPr>
                    <w:t>产生量（t/a）</w:t>
                  </w:r>
                </w:p>
              </w:tc>
              <w:tc>
                <w:tcPr>
                  <w:tcW w:w="1036" w:type="dxa"/>
                  <w:tcBorders>
                    <w:tl2br w:val="nil"/>
                    <w:tr2bl w:val="nil"/>
                  </w:tcBorders>
                  <w:vAlign w:val="center"/>
                </w:tcPr>
                <w:p w14:paraId="147C20F9">
                  <w:pPr>
                    <w:pStyle w:val="22"/>
                    <w:pageBreakBefore w:val="0"/>
                    <w:kinsoku/>
                    <w:wordWrap/>
                    <w:overflowPunct/>
                    <w:topLinePunct w:val="0"/>
                    <w:autoSpaceDE/>
                    <w:autoSpaceDN/>
                    <w:bidi w:val="0"/>
                    <w:adjustRightInd/>
                    <w:snapToGrid/>
                    <w:spacing w:line="240" w:lineRule="auto"/>
                    <w:rPr>
                      <w:rFonts w:hint="default"/>
                      <w:color w:val="FF0000"/>
                      <w:kern w:val="2"/>
                      <w:sz w:val="21"/>
                      <w:szCs w:val="21"/>
                      <w:lang w:val="en-US" w:eastAsia="zh-CN"/>
                    </w:rPr>
                  </w:pPr>
                  <w:r>
                    <w:rPr>
                      <w:rFonts w:hint="eastAsia"/>
                      <w:color w:val="FF0000"/>
                      <w:kern w:val="2"/>
                      <w:sz w:val="21"/>
                      <w:szCs w:val="21"/>
                      <w:lang w:val="en-US" w:eastAsia="zh-CN"/>
                    </w:rPr>
                    <w:t>30.30</w:t>
                  </w:r>
                </w:p>
              </w:tc>
              <w:tc>
                <w:tcPr>
                  <w:tcW w:w="988" w:type="dxa"/>
                  <w:tcBorders>
                    <w:tl2br w:val="nil"/>
                    <w:tr2bl w:val="nil"/>
                  </w:tcBorders>
                  <w:vAlign w:val="center"/>
                </w:tcPr>
                <w:p w14:paraId="7D234F41">
                  <w:pPr>
                    <w:pStyle w:val="22"/>
                    <w:pageBreakBefore w:val="0"/>
                    <w:kinsoku/>
                    <w:wordWrap/>
                    <w:overflowPunct/>
                    <w:topLinePunct w:val="0"/>
                    <w:autoSpaceDE/>
                    <w:autoSpaceDN/>
                    <w:bidi w:val="0"/>
                    <w:adjustRightInd/>
                    <w:snapToGrid/>
                    <w:spacing w:line="240" w:lineRule="auto"/>
                    <w:rPr>
                      <w:rFonts w:hint="default"/>
                      <w:color w:val="FF0000"/>
                      <w:kern w:val="2"/>
                      <w:sz w:val="21"/>
                      <w:szCs w:val="21"/>
                      <w:lang w:val="en-US" w:eastAsia="zh-CN"/>
                    </w:rPr>
                  </w:pPr>
                  <w:r>
                    <w:rPr>
                      <w:rFonts w:hint="eastAsia"/>
                      <w:color w:val="FF0000"/>
                      <w:kern w:val="2"/>
                      <w:sz w:val="21"/>
                      <w:szCs w:val="21"/>
                      <w:lang w:val="en-US" w:eastAsia="zh-CN"/>
                    </w:rPr>
                    <w:t>1.8</w:t>
                  </w:r>
                </w:p>
              </w:tc>
              <w:tc>
                <w:tcPr>
                  <w:tcW w:w="925" w:type="dxa"/>
                  <w:tcBorders>
                    <w:tl2br w:val="nil"/>
                    <w:tr2bl w:val="nil"/>
                  </w:tcBorders>
                  <w:vAlign w:val="center"/>
                </w:tcPr>
                <w:p w14:paraId="1E575A6E">
                  <w:pPr>
                    <w:pStyle w:val="22"/>
                    <w:pageBreakBefore w:val="0"/>
                    <w:kinsoku/>
                    <w:wordWrap/>
                    <w:overflowPunct/>
                    <w:topLinePunct w:val="0"/>
                    <w:autoSpaceDE/>
                    <w:autoSpaceDN/>
                    <w:bidi w:val="0"/>
                    <w:adjustRightInd/>
                    <w:snapToGrid/>
                    <w:spacing w:line="240" w:lineRule="auto"/>
                    <w:rPr>
                      <w:rFonts w:hint="eastAsia"/>
                      <w:color w:val="FF0000"/>
                      <w:kern w:val="2"/>
                      <w:sz w:val="21"/>
                      <w:szCs w:val="21"/>
                      <w:lang w:val="en-US" w:eastAsia="zh-CN"/>
                    </w:rPr>
                  </w:pPr>
                  <w:r>
                    <w:rPr>
                      <w:rFonts w:hint="eastAsia"/>
                      <w:color w:val="FF0000"/>
                      <w:kern w:val="2"/>
                      <w:sz w:val="21"/>
                      <w:szCs w:val="21"/>
                      <w:lang w:val="en-US" w:eastAsia="zh-CN"/>
                    </w:rPr>
                    <w:t xml:space="preserve">0.51 </w:t>
                  </w:r>
                </w:p>
              </w:tc>
              <w:tc>
                <w:tcPr>
                  <w:tcW w:w="1025" w:type="dxa"/>
                  <w:tcBorders>
                    <w:tl2br w:val="nil"/>
                    <w:tr2bl w:val="nil"/>
                  </w:tcBorders>
                  <w:vAlign w:val="center"/>
                </w:tcPr>
                <w:p w14:paraId="44033078">
                  <w:pPr>
                    <w:pStyle w:val="22"/>
                    <w:pageBreakBefore w:val="0"/>
                    <w:kinsoku/>
                    <w:wordWrap/>
                    <w:overflowPunct/>
                    <w:topLinePunct w:val="0"/>
                    <w:autoSpaceDE/>
                    <w:autoSpaceDN/>
                    <w:bidi w:val="0"/>
                    <w:adjustRightInd/>
                    <w:snapToGrid/>
                    <w:spacing w:line="240" w:lineRule="auto"/>
                    <w:rPr>
                      <w:rFonts w:hint="eastAsia"/>
                      <w:color w:val="FF0000"/>
                      <w:kern w:val="2"/>
                      <w:sz w:val="21"/>
                      <w:szCs w:val="21"/>
                      <w:lang w:val="en-US" w:eastAsia="zh-CN"/>
                    </w:rPr>
                  </w:pPr>
                  <w:r>
                    <w:rPr>
                      <w:rFonts w:hint="eastAsia"/>
                      <w:color w:val="FF0000"/>
                      <w:kern w:val="2"/>
                      <w:sz w:val="21"/>
                      <w:szCs w:val="21"/>
                      <w:lang w:val="en-US" w:eastAsia="zh-CN"/>
                    </w:rPr>
                    <w:t xml:space="preserve">0.57 </w:t>
                  </w:r>
                </w:p>
              </w:tc>
              <w:tc>
                <w:tcPr>
                  <w:tcW w:w="1132" w:type="dxa"/>
                  <w:tcBorders>
                    <w:tl2br w:val="nil"/>
                    <w:tr2bl w:val="nil"/>
                  </w:tcBorders>
                  <w:vAlign w:val="center"/>
                </w:tcPr>
                <w:p w14:paraId="0DBD302F">
                  <w:pPr>
                    <w:pStyle w:val="22"/>
                    <w:pageBreakBefore w:val="0"/>
                    <w:kinsoku/>
                    <w:wordWrap/>
                    <w:overflowPunct/>
                    <w:topLinePunct w:val="0"/>
                    <w:autoSpaceDE/>
                    <w:autoSpaceDN/>
                    <w:bidi w:val="0"/>
                    <w:adjustRightInd/>
                    <w:snapToGrid/>
                    <w:spacing w:line="240" w:lineRule="auto"/>
                    <w:rPr>
                      <w:rFonts w:hint="default"/>
                      <w:color w:val="FF0000"/>
                      <w:kern w:val="2"/>
                      <w:sz w:val="21"/>
                      <w:szCs w:val="21"/>
                      <w:lang w:val="en-US" w:eastAsia="zh-CN"/>
                    </w:rPr>
                  </w:pPr>
                  <w:r>
                    <w:rPr>
                      <w:rFonts w:hint="eastAsia"/>
                      <w:color w:val="FF0000"/>
                      <w:kern w:val="2"/>
                      <w:sz w:val="21"/>
                      <w:szCs w:val="21"/>
                      <w:lang w:val="en-US" w:eastAsia="zh-CN"/>
                    </w:rPr>
                    <w:t>1.41</w:t>
                  </w:r>
                </w:p>
              </w:tc>
            </w:tr>
            <w:tr w14:paraId="105A6E5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2840" w:type="dxa"/>
                  <w:gridSpan w:val="2"/>
                  <w:tcBorders>
                    <w:tl2br w:val="nil"/>
                    <w:tr2bl w:val="nil"/>
                  </w:tcBorders>
                  <w:vAlign w:val="center"/>
                </w:tcPr>
                <w:p w14:paraId="585E3D24">
                  <w:pPr>
                    <w:pStyle w:val="22"/>
                    <w:pageBreakBefore w:val="0"/>
                    <w:kinsoku/>
                    <w:wordWrap/>
                    <w:overflowPunct/>
                    <w:topLinePunct w:val="0"/>
                    <w:autoSpaceDE/>
                    <w:autoSpaceDN/>
                    <w:bidi w:val="0"/>
                    <w:adjustRightInd/>
                    <w:snapToGrid/>
                    <w:spacing w:line="240" w:lineRule="auto"/>
                    <w:rPr>
                      <w:rFonts w:hint="eastAsia"/>
                      <w:color w:val="FF0000"/>
                      <w:kern w:val="2"/>
                      <w:sz w:val="21"/>
                      <w:szCs w:val="21"/>
                      <w:lang w:val="en-US" w:eastAsia="zh-CN"/>
                    </w:rPr>
                  </w:pPr>
                  <w:r>
                    <w:rPr>
                      <w:rFonts w:hint="eastAsia"/>
                      <w:b/>
                      <w:bCs/>
                      <w:color w:val="FF0000"/>
                      <w:kern w:val="2"/>
                      <w:sz w:val="21"/>
                      <w:szCs w:val="21"/>
                      <w:lang w:val="en-US" w:eastAsia="zh-CN"/>
                    </w:rPr>
                    <w:t>处理工艺</w:t>
                  </w:r>
                </w:p>
              </w:tc>
              <w:tc>
                <w:tcPr>
                  <w:tcW w:w="5106" w:type="dxa"/>
                  <w:gridSpan w:val="5"/>
                  <w:tcBorders>
                    <w:tl2br w:val="nil"/>
                    <w:tr2bl w:val="nil"/>
                  </w:tcBorders>
                  <w:vAlign w:val="center"/>
                </w:tcPr>
                <w:p w14:paraId="254A5BF3">
                  <w:pPr>
                    <w:pStyle w:val="22"/>
                    <w:pageBreakBefore w:val="0"/>
                    <w:kinsoku/>
                    <w:wordWrap/>
                    <w:overflowPunct/>
                    <w:topLinePunct w:val="0"/>
                    <w:autoSpaceDE/>
                    <w:autoSpaceDN/>
                    <w:bidi w:val="0"/>
                    <w:adjustRightInd/>
                    <w:snapToGrid/>
                    <w:spacing w:line="240" w:lineRule="auto"/>
                    <w:rPr>
                      <w:color w:val="FF0000"/>
                      <w:kern w:val="2"/>
                      <w:sz w:val="21"/>
                      <w:szCs w:val="21"/>
                      <w:lang w:val="en-US" w:eastAsia="zh-CN"/>
                    </w:rPr>
                  </w:pPr>
                  <w:r>
                    <w:rPr>
                      <w:rFonts w:hint="eastAsia" w:cs="Times New Roman"/>
                      <w:color w:val="FF0000"/>
                      <w:sz w:val="21"/>
                      <w:szCs w:val="21"/>
                      <w:lang w:val="en-US" w:eastAsia="zh-CN"/>
                    </w:rPr>
                    <w:t>隔油池</w:t>
                  </w:r>
                  <w:r>
                    <w:rPr>
                      <w:rFonts w:hint="eastAsia" w:ascii="Times New Roman" w:hAnsi="Times New Roman" w:eastAsia="宋体" w:cs="Times New Roman"/>
                      <w:color w:val="FF0000"/>
                      <w:sz w:val="21"/>
                      <w:szCs w:val="21"/>
                      <w:lang w:val="en-US" w:eastAsia="zh-CN"/>
                    </w:rPr>
                    <w:t>+气浮+</w:t>
                  </w:r>
                  <w:r>
                    <w:rPr>
                      <w:rFonts w:hint="eastAsia" w:cs="Times New Roman"/>
                      <w:color w:val="FF0000"/>
                      <w:sz w:val="21"/>
                      <w:szCs w:val="21"/>
                      <w:lang w:val="en-US" w:eastAsia="zh-CN"/>
                    </w:rPr>
                    <w:t>水解酸化</w:t>
                  </w:r>
                  <w:r>
                    <w:rPr>
                      <w:rFonts w:hint="eastAsia" w:ascii="Times New Roman" w:hAnsi="Times New Roman" w:eastAsia="宋体" w:cs="Times New Roman"/>
                      <w:color w:val="FF0000"/>
                      <w:sz w:val="21"/>
                      <w:szCs w:val="21"/>
                      <w:lang w:val="en-US" w:eastAsia="zh-CN"/>
                    </w:rPr>
                    <w:t>+</w:t>
                  </w:r>
                  <w:r>
                    <w:rPr>
                      <w:rFonts w:hint="eastAsia" w:cs="Times New Roman"/>
                      <w:color w:val="FF0000"/>
                      <w:sz w:val="21"/>
                      <w:szCs w:val="21"/>
                      <w:lang w:val="en-US" w:eastAsia="zh-CN"/>
                    </w:rPr>
                    <w:t>接触氧化池</w:t>
                  </w:r>
                </w:p>
              </w:tc>
            </w:tr>
            <w:tr w14:paraId="7CC034B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2840" w:type="dxa"/>
                  <w:gridSpan w:val="2"/>
                  <w:tcBorders>
                    <w:tl2br w:val="nil"/>
                    <w:tr2bl w:val="nil"/>
                  </w:tcBorders>
                  <w:vAlign w:val="center"/>
                </w:tcPr>
                <w:p w14:paraId="54C6B5C2">
                  <w:pPr>
                    <w:pStyle w:val="22"/>
                    <w:pageBreakBefore w:val="0"/>
                    <w:kinsoku/>
                    <w:wordWrap/>
                    <w:overflowPunct/>
                    <w:topLinePunct w:val="0"/>
                    <w:autoSpaceDE/>
                    <w:autoSpaceDN/>
                    <w:bidi w:val="0"/>
                    <w:adjustRightInd/>
                    <w:snapToGrid/>
                    <w:spacing w:line="240" w:lineRule="auto"/>
                    <w:rPr>
                      <w:rFonts w:hint="eastAsia"/>
                      <w:color w:val="FF0000"/>
                      <w:kern w:val="2"/>
                      <w:sz w:val="21"/>
                      <w:szCs w:val="21"/>
                      <w:lang w:val="en-US" w:eastAsia="zh-CN"/>
                    </w:rPr>
                  </w:pPr>
                  <w:r>
                    <w:rPr>
                      <w:rFonts w:hint="eastAsia"/>
                      <w:color w:val="FF0000"/>
                      <w:kern w:val="2"/>
                      <w:sz w:val="21"/>
                      <w:szCs w:val="21"/>
                      <w:lang w:val="en-US" w:eastAsia="zh-CN"/>
                    </w:rPr>
                    <w:t>处理效率</w:t>
                  </w:r>
                </w:p>
              </w:tc>
              <w:tc>
                <w:tcPr>
                  <w:tcW w:w="1036" w:type="dxa"/>
                  <w:tcBorders>
                    <w:tl2br w:val="nil"/>
                    <w:tr2bl w:val="nil"/>
                  </w:tcBorders>
                  <w:vAlign w:val="center"/>
                </w:tcPr>
                <w:p w14:paraId="29AFAC5B">
                  <w:pPr>
                    <w:pStyle w:val="22"/>
                    <w:pageBreakBefore w:val="0"/>
                    <w:kinsoku/>
                    <w:wordWrap/>
                    <w:overflowPunct/>
                    <w:topLinePunct w:val="0"/>
                    <w:autoSpaceDE/>
                    <w:autoSpaceDN/>
                    <w:bidi w:val="0"/>
                    <w:adjustRightInd/>
                    <w:snapToGrid/>
                    <w:spacing w:line="240" w:lineRule="auto"/>
                    <w:rPr>
                      <w:color w:val="FF0000"/>
                      <w:kern w:val="2"/>
                      <w:sz w:val="21"/>
                      <w:szCs w:val="21"/>
                      <w:lang w:val="en-US" w:eastAsia="zh-CN"/>
                    </w:rPr>
                  </w:pPr>
                  <w:r>
                    <w:rPr>
                      <w:rFonts w:hint="eastAsia"/>
                      <w:color w:val="FF0000"/>
                      <w:kern w:val="2"/>
                      <w:sz w:val="21"/>
                      <w:szCs w:val="21"/>
                      <w:lang w:val="en-US" w:eastAsia="zh-CN"/>
                    </w:rPr>
                    <w:t>90</w:t>
                  </w:r>
                  <w:r>
                    <w:rPr>
                      <w:color w:val="FF0000"/>
                      <w:kern w:val="2"/>
                      <w:sz w:val="21"/>
                      <w:szCs w:val="21"/>
                      <w:lang w:val="en-US" w:eastAsia="zh-CN"/>
                    </w:rPr>
                    <w:t>%</w:t>
                  </w:r>
                </w:p>
              </w:tc>
              <w:tc>
                <w:tcPr>
                  <w:tcW w:w="988" w:type="dxa"/>
                  <w:tcBorders>
                    <w:tl2br w:val="nil"/>
                    <w:tr2bl w:val="nil"/>
                  </w:tcBorders>
                  <w:vAlign w:val="center"/>
                </w:tcPr>
                <w:p w14:paraId="003425B7">
                  <w:pPr>
                    <w:pStyle w:val="22"/>
                    <w:pageBreakBefore w:val="0"/>
                    <w:kinsoku/>
                    <w:wordWrap/>
                    <w:overflowPunct/>
                    <w:topLinePunct w:val="0"/>
                    <w:autoSpaceDE/>
                    <w:autoSpaceDN/>
                    <w:bidi w:val="0"/>
                    <w:adjustRightInd/>
                    <w:snapToGrid/>
                    <w:spacing w:line="240" w:lineRule="auto"/>
                    <w:rPr>
                      <w:rFonts w:hint="eastAsia"/>
                      <w:color w:val="FF0000"/>
                      <w:kern w:val="2"/>
                      <w:sz w:val="21"/>
                      <w:szCs w:val="21"/>
                      <w:lang w:val="en-US" w:eastAsia="zh-CN"/>
                    </w:rPr>
                  </w:pPr>
                  <w:r>
                    <w:rPr>
                      <w:rFonts w:hint="eastAsia"/>
                      <w:color w:val="FF0000"/>
                      <w:kern w:val="2"/>
                      <w:sz w:val="21"/>
                      <w:szCs w:val="21"/>
                      <w:lang w:val="en-US" w:eastAsia="zh-CN"/>
                    </w:rPr>
                    <w:t>70%</w:t>
                  </w:r>
                </w:p>
              </w:tc>
              <w:tc>
                <w:tcPr>
                  <w:tcW w:w="925" w:type="dxa"/>
                  <w:tcBorders>
                    <w:tl2br w:val="nil"/>
                    <w:tr2bl w:val="nil"/>
                  </w:tcBorders>
                  <w:vAlign w:val="center"/>
                </w:tcPr>
                <w:p w14:paraId="5134D6F7">
                  <w:pPr>
                    <w:pStyle w:val="22"/>
                    <w:pageBreakBefore w:val="0"/>
                    <w:kinsoku/>
                    <w:wordWrap/>
                    <w:overflowPunct/>
                    <w:topLinePunct w:val="0"/>
                    <w:autoSpaceDE/>
                    <w:autoSpaceDN/>
                    <w:bidi w:val="0"/>
                    <w:adjustRightInd/>
                    <w:snapToGrid/>
                    <w:spacing w:line="240" w:lineRule="auto"/>
                    <w:rPr>
                      <w:color w:val="FF0000"/>
                      <w:kern w:val="2"/>
                      <w:sz w:val="21"/>
                      <w:szCs w:val="21"/>
                      <w:lang w:val="en-US" w:eastAsia="zh-CN"/>
                    </w:rPr>
                  </w:pPr>
                  <w:r>
                    <w:rPr>
                      <w:rFonts w:hint="eastAsia"/>
                      <w:color w:val="FF0000"/>
                      <w:kern w:val="2"/>
                      <w:sz w:val="21"/>
                      <w:szCs w:val="21"/>
                      <w:lang w:val="en-US" w:eastAsia="zh-CN"/>
                    </w:rPr>
                    <w:t>7</w:t>
                  </w:r>
                  <w:r>
                    <w:rPr>
                      <w:color w:val="FF0000"/>
                      <w:kern w:val="2"/>
                      <w:sz w:val="21"/>
                      <w:szCs w:val="21"/>
                      <w:lang w:val="en-US" w:eastAsia="zh-CN"/>
                    </w:rPr>
                    <w:t>0%</w:t>
                  </w:r>
                </w:p>
              </w:tc>
              <w:tc>
                <w:tcPr>
                  <w:tcW w:w="1025" w:type="dxa"/>
                  <w:tcBorders>
                    <w:tl2br w:val="nil"/>
                    <w:tr2bl w:val="nil"/>
                  </w:tcBorders>
                  <w:vAlign w:val="center"/>
                </w:tcPr>
                <w:p w14:paraId="1389DCF5">
                  <w:pPr>
                    <w:pStyle w:val="22"/>
                    <w:pageBreakBefore w:val="0"/>
                    <w:kinsoku/>
                    <w:wordWrap/>
                    <w:overflowPunct/>
                    <w:topLinePunct w:val="0"/>
                    <w:autoSpaceDE/>
                    <w:autoSpaceDN/>
                    <w:bidi w:val="0"/>
                    <w:adjustRightInd/>
                    <w:snapToGrid/>
                    <w:spacing w:line="240" w:lineRule="auto"/>
                    <w:rPr>
                      <w:color w:val="FF0000"/>
                      <w:kern w:val="2"/>
                      <w:sz w:val="21"/>
                      <w:szCs w:val="21"/>
                      <w:lang w:val="en-US" w:eastAsia="zh-CN"/>
                    </w:rPr>
                  </w:pPr>
                  <w:r>
                    <w:rPr>
                      <w:rFonts w:hint="eastAsia"/>
                      <w:color w:val="FF0000"/>
                      <w:kern w:val="2"/>
                      <w:sz w:val="21"/>
                      <w:szCs w:val="21"/>
                      <w:lang w:val="en-US" w:eastAsia="zh-CN"/>
                    </w:rPr>
                    <w:t>80</w:t>
                  </w:r>
                  <w:r>
                    <w:rPr>
                      <w:color w:val="FF0000"/>
                      <w:kern w:val="2"/>
                      <w:sz w:val="21"/>
                      <w:szCs w:val="21"/>
                      <w:lang w:val="en-US" w:eastAsia="zh-CN"/>
                    </w:rPr>
                    <w:t>%</w:t>
                  </w:r>
                </w:p>
              </w:tc>
              <w:tc>
                <w:tcPr>
                  <w:tcW w:w="1132" w:type="dxa"/>
                  <w:tcBorders>
                    <w:tl2br w:val="nil"/>
                    <w:tr2bl w:val="nil"/>
                  </w:tcBorders>
                  <w:vAlign w:val="center"/>
                </w:tcPr>
                <w:p w14:paraId="102AC232">
                  <w:pPr>
                    <w:pStyle w:val="22"/>
                    <w:pageBreakBefore w:val="0"/>
                    <w:kinsoku/>
                    <w:wordWrap/>
                    <w:overflowPunct/>
                    <w:topLinePunct w:val="0"/>
                    <w:autoSpaceDE/>
                    <w:autoSpaceDN/>
                    <w:bidi w:val="0"/>
                    <w:adjustRightInd/>
                    <w:snapToGrid/>
                    <w:spacing w:line="240" w:lineRule="auto"/>
                    <w:rPr>
                      <w:color w:val="FF0000"/>
                      <w:kern w:val="2"/>
                      <w:sz w:val="21"/>
                      <w:szCs w:val="21"/>
                      <w:lang w:val="en-US" w:eastAsia="zh-CN"/>
                    </w:rPr>
                  </w:pPr>
                  <w:r>
                    <w:rPr>
                      <w:color w:val="FF0000"/>
                      <w:kern w:val="2"/>
                      <w:sz w:val="21"/>
                      <w:szCs w:val="21"/>
                      <w:lang w:val="en-US" w:eastAsia="zh-CN"/>
                    </w:rPr>
                    <w:t>85%</w:t>
                  </w:r>
                </w:p>
              </w:tc>
            </w:tr>
            <w:tr w14:paraId="536254D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2840" w:type="dxa"/>
                  <w:gridSpan w:val="2"/>
                  <w:tcBorders>
                    <w:tl2br w:val="nil"/>
                    <w:tr2bl w:val="nil"/>
                  </w:tcBorders>
                  <w:vAlign w:val="center"/>
                </w:tcPr>
                <w:p w14:paraId="1556D3EE">
                  <w:pPr>
                    <w:pStyle w:val="22"/>
                    <w:pageBreakBefore w:val="0"/>
                    <w:kinsoku/>
                    <w:wordWrap/>
                    <w:overflowPunct/>
                    <w:topLinePunct w:val="0"/>
                    <w:autoSpaceDE/>
                    <w:autoSpaceDN/>
                    <w:bidi w:val="0"/>
                    <w:adjustRightInd/>
                    <w:snapToGrid/>
                    <w:spacing w:line="240" w:lineRule="auto"/>
                    <w:rPr>
                      <w:rFonts w:hint="eastAsia"/>
                      <w:color w:val="FF0000"/>
                      <w:kern w:val="2"/>
                      <w:sz w:val="21"/>
                      <w:szCs w:val="21"/>
                      <w:lang w:val="en-US" w:eastAsia="zh-CN"/>
                    </w:rPr>
                  </w:pPr>
                  <w:r>
                    <w:rPr>
                      <w:rFonts w:hint="eastAsia"/>
                      <w:color w:val="FF0000"/>
                      <w:kern w:val="2"/>
                      <w:sz w:val="21"/>
                      <w:szCs w:val="21"/>
                      <w:lang w:val="en-US" w:eastAsia="zh-CN"/>
                    </w:rPr>
                    <w:t>排放浓度（mg/L）</w:t>
                  </w:r>
                </w:p>
              </w:tc>
              <w:tc>
                <w:tcPr>
                  <w:tcW w:w="1036" w:type="dxa"/>
                  <w:tcBorders>
                    <w:tl2br w:val="nil"/>
                    <w:tr2bl w:val="nil"/>
                  </w:tcBorders>
                  <w:vAlign w:val="center"/>
                </w:tcPr>
                <w:p w14:paraId="7699D98D">
                  <w:pPr>
                    <w:pageBreakBefore w:val="0"/>
                    <w:widowControl/>
                    <w:kinsoku/>
                    <w:wordWrap/>
                    <w:overflowPunct/>
                    <w:topLinePunct w:val="0"/>
                    <w:autoSpaceDE/>
                    <w:autoSpaceDN/>
                    <w:bidi w:val="0"/>
                    <w:adjustRightInd/>
                    <w:snapToGrid/>
                    <w:spacing w:line="240" w:lineRule="auto"/>
                    <w:jc w:val="center"/>
                    <w:textAlignment w:val="center"/>
                    <w:rPr>
                      <w:rFonts w:hint="default" w:eastAsia="宋体"/>
                      <w:color w:val="FF0000"/>
                      <w:sz w:val="21"/>
                      <w:szCs w:val="21"/>
                      <w:lang w:val="en-US" w:eastAsia="zh-CN"/>
                    </w:rPr>
                  </w:pPr>
                  <w:r>
                    <w:rPr>
                      <w:rFonts w:hint="eastAsia"/>
                      <w:color w:val="FF0000"/>
                      <w:kern w:val="0"/>
                      <w:sz w:val="21"/>
                      <w:szCs w:val="21"/>
                      <w:lang w:val="en-US" w:eastAsia="zh-CN" w:bidi="ar"/>
                    </w:rPr>
                    <w:t>64.25</w:t>
                  </w:r>
                </w:p>
              </w:tc>
              <w:tc>
                <w:tcPr>
                  <w:tcW w:w="988" w:type="dxa"/>
                  <w:tcBorders>
                    <w:tl2br w:val="nil"/>
                    <w:tr2bl w:val="nil"/>
                  </w:tcBorders>
                  <w:vAlign w:val="center"/>
                </w:tcPr>
                <w:p w14:paraId="10D3CE81">
                  <w:pPr>
                    <w:pageBreakBefore w:val="0"/>
                    <w:widowControl/>
                    <w:kinsoku/>
                    <w:wordWrap/>
                    <w:overflowPunct/>
                    <w:topLinePunct w:val="0"/>
                    <w:autoSpaceDE/>
                    <w:autoSpaceDN/>
                    <w:bidi w:val="0"/>
                    <w:adjustRightInd/>
                    <w:snapToGrid/>
                    <w:spacing w:line="240" w:lineRule="auto"/>
                    <w:jc w:val="center"/>
                    <w:textAlignment w:val="center"/>
                    <w:rPr>
                      <w:rFonts w:hint="default" w:eastAsia="宋体"/>
                      <w:color w:val="FF0000"/>
                      <w:sz w:val="21"/>
                      <w:szCs w:val="21"/>
                      <w:lang w:val="en-US" w:eastAsia="zh-CN"/>
                    </w:rPr>
                  </w:pPr>
                  <w:r>
                    <w:rPr>
                      <w:rFonts w:hint="eastAsia"/>
                      <w:color w:val="FF0000"/>
                      <w:sz w:val="21"/>
                      <w:szCs w:val="21"/>
                      <w:lang w:val="en-US" w:eastAsia="zh-CN"/>
                    </w:rPr>
                    <w:t>12.28</w:t>
                  </w:r>
                </w:p>
              </w:tc>
              <w:tc>
                <w:tcPr>
                  <w:tcW w:w="925" w:type="dxa"/>
                  <w:tcBorders>
                    <w:tl2br w:val="nil"/>
                    <w:tr2bl w:val="nil"/>
                  </w:tcBorders>
                  <w:vAlign w:val="center"/>
                </w:tcPr>
                <w:p w14:paraId="27C2C46B">
                  <w:pPr>
                    <w:pageBreakBefore w:val="0"/>
                    <w:widowControl/>
                    <w:kinsoku/>
                    <w:wordWrap/>
                    <w:overflowPunct/>
                    <w:topLinePunct w:val="0"/>
                    <w:autoSpaceDE/>
                    <w:autoSpaceDN/>
                    <w:bidi w:val="0"/>
                    <w:adjustRightInd/>
                    <w:snapToGrid/>
                    <w:spacing w:line="240" w:lineRule="auto"/>
                    <w:jc w:val="center"/>
                    <w:textAlignment w:val="center"/>
                    <w:rPr>
                      <w:rFonts w:hint="default" w:eastAsia="宋体"/>
                      <w:color w:val="FF0000"/>
                      <w:sz w:val="21"/>
                      <w:szCs w:val="21"/>
                      <w:lang w:val="en-US" w:eastAsia="zh-CN"/>
                    </w:rPr>
                  </w:pPr>
                  <w:r>
                    <w:rPr>
                      <w:rFonts w:hint="eastAsia"/>
                      <w:color w:val="FF0000"/>
                      <w:kern w:val="0"/>
                      <w:sz w:val="21"/>
                      <w:szCs w:val="21"/>
                      <w:lang w:val="en-US" w:eastAsia="zh-CN" w:bidi="ar"/>
                    </w:rPr>
                    <w:t>3.35</w:t>
                  </w:r>
                </w:p>
              </w:tc>
              <w:tc>
                <w:tcPr>
                  <w:tcW w:w="1025" w:type="dxa"/>
                  <w:tcBorders>
                    <w:tl2br w:val="nil"/>
                    <w:tr2bl w:val="nil"/>
                  </w:tcBorders>
                  <w:vAlign w:val="center"/>
                </w:tcPr>
                <w:p w14:paraId="1EB2FB37">
                  <w:pPr>
                    <w:pageBreakBefore w:val="0"/>
                    <w:widowControl/>
                    <w:kinsoku/>
                    <w:wordWrap/>
                    <w:overflowPunct/>
                    <w:topLinePunct w:val="0"/>
                    <w:autoSpaceDE/>
                    <w:autoSpaceDN/>
                    <w:bidi w:val="0"/>
                    <w:adjustRightInd/>
                    <w:snapToGrid/>
                    <w:spacing w:line="240" w:lineRule="auto"/>
                    <w:jc w:val="center"/>
                    <w:textAlignment w:val="center"/>
                    <w:rPr>
                      <w:rFonts w:hint="default" w:eastAsia="宋体"/>
                      <w:color w:val="FF0000"/>
                      <w:sz w:val="21"/>
                      <w:szCs w:val="21"/>
                      <w:lang w:val="en-US" w:eastAsia="zh-CN"/>
                    </w:rPr>
                  </w:pPr>
                  <w:r>
                    <w:rPr>
                      <w:rFonts w:hint="eastAsia"/>
                      <w:color w:val="FF0000"/>
                      <w:kern w:val="0"/>
                      <w:sz w:val="21"/>
                      <w:szCs w:val="21"/>
                      <w:lang w:val="en-US" w:eastAsia="zh-CN" w:bidi="ar"/>
                    </w:rPr>
                    <w:t>2.46</w:t>
                  </w:r>
                </w:p>
              </w:tc>
              <w:tc>
                <w:tcPr>
                  <w:tcW w:w="1132" w:type="dxa"/>
                  <w:tcBorders>
                    <w:tl2br w:val="nil"/>
                    <w:tr2bl w:val="nil"/>
                  </w:tcBorders>
                  <w:vAlign w:val="center"/>
                </w:tcPr>
                <w:p w14:paraId="5ABB5F9B">
                  <w:pPr>
                    <w:pageBreakBefore w:val="0"/>
                    <w:widowControl/>
                    <w:kinsoku/>
                    <w:wordWrap/>
                    <w:overflowPunct/>
                    <w:topLinePunct w:val="0"/>
                    <w:autoSpaceDE/>
                    <w:autoSpaceDN/>
                    <w:bidi w:val="0"/>
                    <w:adjustRightInd/>
                    <w:snapToGrid/>
                    <w:spacing w:line="240" w:lineRule="auto"/>
                    <w:jc w:val="center"/>
                    <w:textAlignment w:val="center"/>
                    <w:rPr>
                      <w:rFonts w:hint="default" w:eastAsia="宋体"/>
                      <w:color w:val="FF0000"/>
                      <w:sz w:val="21"/>
                      <w:szCs w:val="21"/>
                      <w:lang w:val="en-US" w:eastAsia="zh-CN"/>
                    </w:rPr>
                  </w:pPr>
                  <w:r>
                    <w:rPr>
                      <w:rFonts w:hint="eastAsia"/>
                      <w:color w:val="FF0000"/>
                      <w:kern w:val="0"/>
                      <w:sz w:val="21"/>
                      <w:szCs w:val="21"/>
                      <w:lang w:val="en-US" w:eastAsia="zh-CN" w:bidi="ar"/>
                    </w:rPr>
                    <w:t>4.48</w:t>
                  </w:r>
                </w:p>
              </w:tc>
            </w:tr>
            <w:tr w14:paraId="331F830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2840" w:type="dxa"/>
                  <w:gridSpan w:val="2"/>
                  <w:tcBorders>
                    <w:tl2br w:val="nil"/>
                    <w:tr2bl w:val="nil"/>
                  </w:tcBorders>
                  <w:vAlign w:val="center"/>
                </w:tcPr>
                <w:p w14:paraId="1CE626E8">
                  <w:pPr>
                    <w:pStyle w:val="22"/>
                    <w:pageBreakBefore w:val="0"/>
                    <w:kinsoku/>
                    <w:wordWrap/>
                    <w:overflowPunct/>
                    <w:topLinePunct w:val="0"/>
                    <w:autoSpaceDE/>
                    <w:autoSpaceDN/>
                    <w:bidi w:val="0"/>
                    <w:adjustRightInd/>
                    <w:snapToGrid/>
                    <w:spacing w:line="240" w:lineRule="auto"/>
                    <w:rPr>
                      <w:rFonts w:hint="eastAsia"/>
                      <w:color w:val="FF0000"/>
                      <w:kern w:val="2"/>
                      <w:sz w:val="21"/>
                      <w:szCs w:val="21"/>
                      <w:lang w:val="en-US" w:eastAsia="zh-CN"/>
                    </w:rPr>
                  </w:pPr>
                  <w:r>
                    <w:rPr>
                      <w:rFonts w:hint="eastAsia"/>
                      <w:color w:val="FF0000"/>
                      <w:kern w:val="2"/>
                      <w:sz w:val="21"/>
                      <w:szCs w:val="21"/>
                      <w:lang w:val="en-US" w:eastAsia="zh-CN"/>
                    </w:rPr>
                    <w:t>排放量（t/a）</w:t>
                  </w:r>
                </w:p>
              </w:tc>
              <w:tc>
                <w:tcPr>
                  <w:tcW w:w="1036" w:type="dxa"/>
                  <w:tcBorders>
                    <w:tl2br w:val="nil"/>
                    <w:tr2bl w:val="nil"/>
                  </w:tcBorders>
                  <w:vAlign w:val="center"/>
                </w:tcPr>
                <w:p w14:paraId="3574ADDE">
                  <w:pPr>
                    <w:pageBreakBefore w:val="0"/>
                    <w:widowControl/>
                    <w:kinsoku/>
                    <w:wordWrap/>
                    <w:overflowPunct/>
                    <w:topLinePunct w:val="0"/>
                    <w:autoSpaceDE/>
                    <w:autoSpaceDN/>
                    <w:bidi w:val="0"/>
                    <w:adjustRightInd/>
                    <w:snapToGrid/>
                    <w:spacing w:line="240" w:lineRule="auto"/>
                    <w:jc w:val="center"/>
                    <w:textAlignment w:val="center"/>
                    <w:rPr>
                      <w:rFonts w:hint="default" w:eastAsia="宋体"/>
                      <w:color w:val="FF0000"/>
                      <w:sz w:val="21"/>
                      <w:szCs w:val="21"/>
                      <w:highlight w:val="none"/>
                      <w:lang w:val="en-US" w:eastAsia="zh-CN"/>
                    </w:rPr>
                  </w:pPr>
                  <w:r>
                    <w:rPr>
                      <w:rFonts w:hint="eastAsia"/>
                      <w:color w:val="FF0000"/>
                      <w:kern w:val="0"/>
                      <w:sz w:val="21"/>
                      <w:szCs w:val="21"/>
                      <w:highlight w:val="none"/>
                      <w:lang w:val="en-US" w:eastAsia="zh-CN" w:bidi="ar"/>
                    </w:rPr>
                    <w:t>3.03</w:t>
                  </w:r>
                </w:p>
              </w:tc>
              <w:tc>
                <w:tcPr>
                  <w:tcW w:w="988" w:type="dxa"/>
                  <w:tcBorders>
                    <w:tl2br w:val="nil"/>
                    <w:tr2bl w:val="nil"/>
                  </w:tcBorders>
                  <w:vAlign w:val="center"/>
                </w:tcPr>
                <w:p w14:paraId="57D53028">
                  <w:pPr>
                    <w:pageBreakBefore w:val="0"/>
                    <w:widowControl/>
                    <w:kinsoku/>
                    <w:wordWrap/>
                    <w:overflowPunct/>
                    <w:topLinePunct w:val="0"/>
                    <w:autoSpaceDE/>
                    <w:autoSpaceDN/>
                    <w:bidi w:val="0"/>
                    <w:adjustRightInd/>
                    <w:snapToGrid/>
                    <w:spacing w:line="240" w:lineRule="auto"/>
                    <w:jc w:val="center"/>
                    <w:textAlignment w:val="center"/>
                    <w:rPr>
                      <w:rFonts w:hint="default" w:eastAsia="宋体"/>
                      <w:color w:val="FF0000"/>
                      <w:sz w:val="21"/>
                      <w:szCs w:val="21"/>
                      <w:highlight w:val="none"/>
                      <w:lang w:val="en-US" w:eastAsia="zh-CN"/>
                    </w:rPr>
                  </w:pPr>
                  <w:r>
                    <w:rPr>
                      <w:rFonts w:hint="eastAsia"/>
                      <w:color w:val="FF0000"/>
                      <w:kern w:val="0"/>
                      <w:sz w:val="21"/>
                      <w:szCs w:val="21"/>
                      <w:highlight w:val="none"/>
                      <w:lang w:val="en-US" w:eastAsia="zh-CN" w:bidi="ar"/>
                    </w:rPr>
                    <w:t>0.54</w:t>
                  </w:r>
                </w:p>
              </w:tc>
              <w:tc>
                <w:tcPr>
                  <w:tcW w:w="925" w:type="dxa"/>
                  <w:tcBorders>
                    <w:tl2br w:val="nil"/>
                    <w:tr2bl w:val="nil"/>
                  </w:tcBorders>
                  <w:vAlign w:val="center"/>
                </w:tcPr>
                <w:p w14:paraId="5B1112B7">
                  <w:pPr>
                    <w:pageBreakBefore w:val="0"/>
                    <w:widowControl/>
                    <w:kinsoku/>
                    <w:wordWrap/>
                    <w:overflowPunct/>
                    <w:topLinePunct w:val="0"/>
                    <w:autoSpaceDE/>
                    <w:autoSpaceDN/>
                    <w:bidi w:val="0"/>
                    <w:adjustRightInd/>
                    <w:snapToGrid/>
                    <w:spacing w:line="240" w:lineRule="auto"/>
                    <w:jc w:val="center"/>
                    <w:textAlignment w:val="center"/>
                    <w:rPr>
                      <w:rFonts w:hint="default" w:eastAsia="宋体"/>
                      <w:color w:val="FF0000"/>
                      <w:sz w:val="21"/>
                      <w:szCs w:val="21"/>
                      <w:highlight w:val="none"/>
                      <w:lang w:val="en-US" w:eastAsia="zh-CN"/>
                    </w:rPr>
                  </w:pPr>
                  <w:r>
                    <w:rPr>
                      <w:rFonts w:hint="eastAsia"/>
                      <w:color w:val="FF0000"/>
                      <w:kern w:val="0"/>
                      <w:sz w:val="21"/>
                      <w:szCs w:val="21"/>
                      <w:highlight w:val="none"/>
                      <w:lang w:val="en-US" w:eastAsia="zh-CN" w:bidi="ar"/>
                    </w:rPr>
                    <w:t>0.15</w:t>
                  </w:r>
                </w:p>
              </w:tc>
              <w:tc>
                <w:tcPr>
                  <w:tcW w:w="1025" w:type="dxa"/>
                  <w:tcBorders>
                    <w:tl2br w:val="nil"/>
                    <w:tr2bl w:val="nil"/>
                  </w:tcBorders>
                  <w:vAlign w:val="center"/>
                </w:tcPr>
                <w:p w14:paraId="3617E2D1">
                  <w:pPr>
                    <w:pageBreakBefore w:val="0"/>
                    <w:widowControl/>
                    <w:kinsoku/>
                    <w:wordWrap/>
                    <w:overflowPunct/>
                    <w:topLinePunct w:val="0"/>
                    <w:autoSpaceDE/>
                    <w:autoSpaceDN/>
                    <w:bidi w:val="0"/>
                    <w:adjustRightInd/>
                    <w:snapToGrid/>
                    <w:spacing w:line="240" w:lineRule="auto"/>
                    <w:jc w:val="center"/>
                    <w:textAlignment w:val="center"/>
                    <w:rPr>
                      <w:rFonts w:hint="default" w:eastAsia="宋体"/>
                      <w:color w:val="FF0000"/>
                      <w:sz w:val="21"/>
                      <w:szCs w:val="21"/>
                      <w:highlight w:val="none"/>
                      <w:lang w:val="en-US" w:eastAsia="zh-CN"/>
                    </w:rPr>
                  </w:pPr>
                  <w:r>
                    <w:rPr>
                      <w:rFonts w:hint="eastAsia"/>
                      <w:color w:val="FF0000"/>
                      <w:kern w:val="0"/>
                      <w:sz w:val="21"/>
                      <w:szCs w:val="21"/>
                      <w:highlight w:val="none"/>
                      <w:lang w:val="en-US" w:eastAsia="zh-CN" w:bidi="ar"/>
                    </w:rPr>
                    <w:t>0.11</w:t>
                  </w:r>
                </w:p>
              </w:tc>
              <w:tc>
                <w:tcPr>
                  <w:tcW w:w="1132" w:type="dxa"/>
                  <w:tcBorders>
                    <w:tl2br w:val="nil"/>
                    <w:tr2bl w:val="nil"/>
                  </w:tcBorders>
                  <w:vAlign w:val="center"/>
                </w:tcPr>
                <w:p w14:paraId="4A17230E">
                  <w:pPr>
                    <w:pageBreakBefore w:val="0"/>
                    <w:widowControl/>
                    <w:kinsoku/>
                    <w:wordWrap/>
                    <w:overflowPunct/>
                    <w:topLinePunct w:val="0"/>
                    <w:autoSpaceDE/>
                    <w:autoSpaceDN/>
                    <w:bidi w:val="0"/>
                    <w:adjustRightInd/>
                    <w:snapToGrid/>
                    <w:spacing w:line="240" w:lineRule="auto"/>
                    <w:jc w:val="center"/>
                    <w:textAlignment w:val="center"/>
                    <w:rPr>
                      <w:rFonts w:hint="default" w:eastAsia="宋体"/>
                      <w:color w:val="FF0000"/>
                      <w:sz w:val="21"/>
                      <w:szCs w:val="21"/>
                      <w:highlight w:val="none"/>
                      <w:lang w:val="en-US" w:eastAsia="zh-CN"/>
                    </w:rPr>
                  </w:pPr>
                  <w:r>
                    <w:rPr>
                      <w:rFonts w:hint="eastAsia"/>
                      <w:color w:val="FF0000"/>
                      <w:kern w:val="0"/>
                      <w:sz w:val="21"/>
                      <w:szCs w:val="21"/>
                      <w:highlight w:val="none"/>
                      <w:lang w:val="en-US" w:eastAsia="zh-CN" w:bidi="ar"/>
                    </w:rPr>
                    <w:t>0.21</w:t>
                  </w:r>
                </w:p>
              </w:tc>
            </w:tr>
            <w:tr w14:paraId="2913049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217" w:type="dxa"/>
                  <w:vMerge w:val="restart"/>
                  <w:tcBorders>
                    <w:tl2br w:val="nil"/>
                    <w:tr2bl w:val="nil"/>
                  </w:tcBorders>
                  <w:vAlign w:val="center"/>
                </w:tcPr>
                <w:p w14:paraId="3A2F64FC">
                  <w:pPr>
                    <w:pStyle w:val="22"/>
                    <w:pageBreakBefore w:val="0"/>
                    <w:kinsoku/>
                    <w:wordWrap/>
                    <w:overflowPunct/>
                    <w:topLinePunct w:val="0"/>
                    <w:autoSpaceDE/>
                    <w:autoSpaceDN/>
                    <w:bidi w:val="0"/>
                    <w:adjustRightInd/>
                    <w:snapToGrid/>
                    <w:spacing w:line="240" w:lineRule="auto"/>
                    <w:rPr>
                      <w:rFonts w:hint="eastAsia"/>
                      <w:color w:val="FF0000"/>
                      <w:kern w:val="2"/>
                      <w:sz w:val="21"/>
                      <w:szCs w:val="21"/>
                      <w:lang w:val="en-US" w:eastAsia="zh-CN"/>
                    </w:rPr>
                  </w:pPr>
                  <w:r>
                    <w:rPr>
                      <w:rFonts w:hint="eastAsia"/>
                      <w:b/>
                      <w:bCs/>
                      <w:color w:val="FF0000"/>
                      <w:kern w:val="2"/>
                      <w:sz w:val="21"/>
                      <w:szCs w:val="21"/>
                      <w:lang w:val="en-US" w:eastAsia="zh-CN"/>
                    </w:rPr>
                    <w:t>生活污水（5.2m</w:t>
                  </w:r>
                  <w:r>
                    <w:rPr>
                      <w:rFonts w:hint="eastAsia"/>
                      <w:b/>
                      <w:bCs/>
                      <w:color w:val="FF0000"/>
                      <w:kern w:val="2"/>
                      <w:sz w:val="21"/>
                      <w:szCs w:val="21"/>
                      <w:vertAlign w:val="superscript"/>
                      <w:lang w:val="en-US" w:eastAsia="zh-CN"/>
                    </w:rPr>
                    <w:t>3</w:t>
                  </w:r>
                  <w:r>
                    <w:rPr>
                      <w:rFonts w:hint="eastAsia"/>
                      <w:b/>
                      <w:bCs/>
                      <w:color w:val="FF0000"/>
                      <w:kern w:val="2"/>
                      <w:sz w:val="21"/>
                      <w:szCs w:val="21"/>
                      <w:lang w:val="en-US" w:eastAsia="zh-CN"/>
                    </w:rPr>
                    <w:t>/d）</w:t>
                  </w:r>
                </w:p>
              </w:tc>
              <w:tc>
                <w:tcPr>
                  <w:tcW w:w="1623" w:type="dxa"/>
                  <w:tcBorders>
                    <w:tl2br w:val="nil"/>
                    <w:tr2bl w:val="nil"/>
                  </w:tcBorders>
                  <w:vAlign w:val="center"/>
                </w:tcPr>
                <w:p w14:paraId="0FC226C1">
                  <w:pPr>
                    <w:pStyle w:val="22"/>
                    <w:pageBreakBefore w:val="0"/>
                    <w:kinsoku/>
                    <w:wordWrap/>
                    <w:overflowPunct/>
                    <w:topLinePunct w:val="0"/>
                    <w:autoSpaceDE/>
                    <w:autoSpaceDN/>
                    <w:bidi w:val="0"/>
                    <w:adjustRightInd/>
                    <w:snapToGrid/>
                    <w:spacing w:line="240" w:lineRule="auto"/>
                    <w:rPr>
                      <w:color w:val="FF0000"/>
                      <w:kern w:val="2"/>
                      <w:sz w:val="21"/>
                      <w:szCs w:val="21"/>
                      <w:lang w:val="en-US" w:eastAsia="zh-CN"/>
                    </w:rPr>
                  </w:pPr>
                  <w:r>
                    <w:rPr>
                      <w:rFonts w:hint="eastAsia"/>
                      <w:color w:val="FF0000"/>
                      <w:kern w:val="2"/>
                      <w:sz w:val="21"/>
                      <w:szCs w:val="21"/>
                      <w:lang w:val="en-US" w:eastAsia="zh-CN"/>
                    </w:rPr>
                    <w:t>浓度（mg/L）</w:t>
                  </w:r>
                </w:p>
              </w:tc>
              <w:tc>
                <w:tcPr>
                  <w:tcW w:w="1036" w:type="dxa"/>
                  <w:tcBorders>
                    <w:tl2br w:val="nil"/>
                    <w:tr2bl w:val="nil"/>
                  </w:tcBorders>
                  <w:vAlign w:val="center"/>
                </w:tcPr>
                <w:p w14:paraId="03542A58">
                  <w:pPr>
                    <w:pStyle w:val="22"/>
                    <w:pageBreakBefore w:val="0"/>
                    <w:kinsoku/>
                    <w:wordWrap/>
                    <w:overflowPunct/>
                    <w:topLinePunct w:val="0"/>
                    <w:autoSpaceDE/>
                    <w:autoSpaceDN/>
                    <w:bidi w:val="0"/>
                    <w:adjustRightInd/>
                    <w:snapToGrid/>
                    <w:spacing w:line="240" w:lineRule="auto"/>
                    <w:rPr>
                      <w:rFonts w:hint="default"/>
                      <w:color w:val="FF0000"/>
                      <w:kern w:val="2"/>
                      <w:sz w:val="21"/>
                      <w:szCs w:val="21"/>
                      <w:lang w:val="en-US" w:eastAsia="zh-CN"/>
                    </w:rPr>
                  </w:pPr>
                  <w:r>
                    <w:rPr>
                      <w:rFonts w:hint="eastAsia"/>
                      <w:color w:val="FF0000"/>
                      <w:kern w:val="2"/>
                      <w:sz w:val="21"/>
                      <w:szCs w:val="21"/>
                      <w:lang w:val="en-US" w:eastAsia="zh-CN"/>
                    </w:rPr>
                    <w:t>300</w:t>
                  </w:r>
                </w:p>
              </w:tc>
              <w:tc>
                <w:tcPr>
                  <w:tcW w:w="988" w:type="dxa"/>
                  <w:tcBorders>
                    <w:tl2br w:val="nil"/>
                    <w:tr2bl w:val="nil"/>
                  </w:tcBorders>
                  <w:vAlign w:val="center"/>
                </w:tcPr>
                <w:p w14:paraId="5D6C0B27">
                  <w:pPr>
                    <w:pStyle w:val="22"/>
                    <w:pageBreakBefore w:val="0"/>
                    <w:kinsoku/>
                    <w:wordWrap/>
                    <w:overflowPunct/>
                    <w:topLinePunct w:val="0"/>
                    <w:autoSpaceDE/>
                    <w:autoSpaceDN/>
                    <w:bidi w:val="0"/>
                    <w:adjustRightInd/>
                    <w:snapToGrid/>
                    <w:spacing w:line="240" w:lineRule="auto"/>
                    <w:rPr>
                      <w:rFonts w:hint="default"/>
                      <w:color w:val="FF0000"/>
                      <w:kern w:val="2"/>
                      <w:sz w:val="21"/>
                      <w:szCs w:val="21"/>
                      <w:lang w:val="en-US" w:eastAsia="zh-CN"/>
                    </w:rPr>
                  </w:pPr>
                  <w:r>
                    <w:rPr>
                      <w:rFonts w:hint="eastAsia"/>
                      <w:color w:val="FF0000"/>
                      <w:kern w:val="2"/>
                      <w:sz w:val="21"/>
                      <w:szCs w:val="21"/>
                      <w:lang w:val="en-US" w:eastAsia="zh-CN"/>
                    </w:rPr>
                    <w:t>50</w:t>
                  </w:r>
                </w:p>
              </w:tc>
              <w:tc>
                <w:tcPr>
                  <w:tcW w:w="925" w:type="dxa"/>
                  <w:tcBorders>
                    <w:tl2br w:val="nil"/>
                    <w:tr2bl w:val="nil"/>
                  </w:tcBorders>
                  <w:vAlign w:val="center"/>
                </w:tcPr>
                <w:p w14:paraId="3F93ADC0">
                  <w:pPr>
                    <w:pStyle w:val="22"/>
                    <w:pageBreakBefore w:val="0"/>
                    <w:kinsoku/>
                    <w:wordWrap/>
                    <w:overflowPunct/>
                    <w:topLinePunct w:val="0"/>
                    <w:autoSpaceDE/>
                    <w:autoSpaceDN/>
                    <w:bidi w:val="0"/>
                    <w:adjustRightInd/>
                    <w:snapToGrid/>
                    <w:spacing w:line="240" w:lineRule="auto"/>
                    <w:rPr>
                      <w:rFonts w:hint="default"/>
                      <w:color w:val="FF0000"/>
                      <w:kern w:val="2"/>
                      <w:sz w:val="21"/>
                      <w:szCs w:val="21"/>
                      <w:lang w:val="en-US" w:eastAsia="zh-CN"/>
                    </w:rPr>
                  </w:pPr>
                  <w:r>
                    <w:rPr>
                      <w:rFonts w:hint="eastAsia"/>
                      <w:color w:val="FF0000"/>
                      <w:kern w:val="2"/>
                      <w:sz w:val="21"/>
                      <w:szCs w:val="21"/>
                      <w:lang w:val="en-US" w:eastAsia="zh-CN"/>
                    </w:rPr>
                    <w:t>5.0</w:t>
                  </w:r>
                </w:p>
              </w:tc>
              <w:tc>
                <w:tcPr>
                  <w:tcW w:w="1025" w:type="dxa"/>
                  <w:tcBorders>
                    <w:tl2br w:val="nil"/>
                    <w:tr2bl w:val="nil"/>
                  </w:tcBorders>
                  <w:vAlign w:val="center"/>
                </w:tcPr>
                <w:p w14:paraId="055752B4">
                  <w:pPr>
                    <w:pStyle w:val="22"/>
                    <w:pageBreakBefore w:val="0"/>
                    <w:kinsoku/>
                    <w:wordWrap/>
                    <w:overflowPunct/>
                    <w:topLinePunct w:val="0"/>
                    <w:autoSpaceDE/>
                    <w:autoSpaceDN/>
                    <w:bidi w:val="0"/>
                    <w:adjustRightInd/>
                    <w:snapToGrid/>
                    <w:spacing w:line="240" w:lineRule="auto"/>
                    <w:rPr>
                      <w:rFonts w:hint="default"/>
                      <w:color w:val="FF0000"/>
                      <w:kern w:val="2"/>
                      <w:sz w:val="21"/>
                      <w:szCs w:val="21"/>
                      <w:lang w:val="en-US" w:eastAsia="zh-CN"/>
                    </w:rPr>
                  </w:pPr>
                  <w:r>
                    <w:rPr>
                      <w:rFonts w:hint="eastAsia"/>
                      <w:color w:val="FF0000"/>
                      <w:kern w:val="2"/>
                      <w:sz w:val="21"/>
                      <w:szCs w:val="21"/>
                      <w:lang w:val="en-US" w:eastAsia="zh-CN"/>
                    </w:rPr>
                    <w:t>35</w:t>
                  </w:r>
                </w:p>
              </w:tc>
              <w:tc>
                <w:tcPr>
                  <w:tcW w:w="1132" w:type="dxa"/>
                  <w:tcBorders>
                    <w:tl2br w:val="nil"/>
                    <w:tr2bl w:val="nil"/>
                  </w:tcBorders>
                  <w:vAlign w:val="center"/>
                </w:tcPr>
                <w:p w14:paraId="0A969965">
                  <w:pPr>
                    <w:pStyle w:val="22"/>
                    <w:pageBreakBefore w:val="0"/>
                    <w:kinsoku/>
                    <w:wordWrap/>
                    <w:overflowPunct/>
                    <w:topLinePunct w:val="0"/>
                    <w:autoSpaceDE/>
                    <w:autoSpaceDN/>
                    <w:bidi w:val="0"/>
                    <w:adjustRightInd/>
                    <w:snapToGrid/>
                    <w:spacing w:line="240" w:lineRule="auto"/>
                    <w:rPr>
                      <w:color w:val="FF0000"/>
                      <w:kern w:val="2"/>
                      <w:sz w:val="21"/>
                      <w:szCs w:val="21"/>
                      <w:lang w:val="en-US" w:eastAsia="zh-CN"/>
                    </w:rPr>
                  </w:pPr>
                  <w:r>
                    <w:rPr>
                      <w:rFonts w:hint="eastAsia"/>
                      <w:color w:val="FF0000"/>
                      <w:kern w:val="2"/>
                      <w:sz w:val="21"/>
                      <w:szCs w:val="21"/>
                      <w:lang w:val="en-US" w:eastAsia="zh-CN"/>
                    </w:rPr>
                    <w:t>0</w:t>
                  </w:r>
                </w:p>
              </w:tc>
            </w:tr>
            <w:tr w14:paraId="7CDAE17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217" w:type="dxa"/>
                  <w:vMerge w:val="continue"/>
                  <w:tcBorders>
                    <w:tl2br w:val="nil"/>
                    <w:tr2bl w:val="nil"/>
                  </w:tcBorders>
                  <w:vAlign w:val="center"/>
                </w:tcPr>
                <w:p w14:paraId="17CCA6C8">
                  <w:pPr>
                    <w:pStyle w:val="22"/>
                    <w:pageBreakBefore w:val="0"/>
                    <w:kinsoku/>
                    <w:wordWrap/>
                    <w:overflowPunct/>
                    <w:topLinePunct w:val="0"/>
                    <w:autoSpaceDE/>
                    <w:autoSpaceDN/>
                    <w:bidi w:val="0"/>
                    <w:adjustRightInd/>
                    <w:snapToGrid/>
                    <w:spacing w:line="240" w:lineRule="auto"/>
                    <w:rPr>
                      <w:rFonts w:hint="eastAsia"/>
                      <w:color w:val="FF0000"/>
                      <w:kern w:val="2"/>
                      <w:sz w:val="21"/>
                      <w:szCs w:val="21"/>
                      <w:lang w:val="en-US" w:eastAsia="zh-CN"/>
                    </w:rPr>
                  </w:pPr>
                </w:p>
              </w:tc>
              <w:tc>
                <w:tcPr>
                  <w:tcW w:w="1623" w:type="dxa"/>
                  <w:tcBorders>
                    <w:tl2br w:val="nil"/>
                    <w:tr2bl w:val="nil"/>
                  </w:tcBorders>
                  <w:vAlign w:val="center"/>
                </w:tcPr>
                <w:p w14:paraId="0D463406">
                  <w:pPr>
                    <w:pStyle w:val="22"/>
                    <w:pageBreakBefore w:val="0"/>
                    <w:kinsoku/>
                    <w:wordWrap/>
                    <w:overflowPunct/>
                    <w:topLinePunct w:val="0"/>
                    <w:autoSpaceDE/>
                    <w:autoSpaceDN/>
                    <w:bidi w:val="0"/>
                    <w:adjustRightInd/>
                    <w:snapToGrid/>
                    <w:spacing w:line="240" w:lineRule="auto"/>
                    <w:rPr>
                      <w:rFonts w:hint="eastAsia"/>
                      <w:color w:val="FF0000"/>
                      <w:kern w:val="2"/>
                      <w:sz w:val="21"/>
                      <w:szCs w:val="21"/>
                      <w:lang w:val="en-US" w:eastAsia="zh-CN"/>
                    </w:rPr>
                  </w:pPr>
                  <w:r>
                    <w:rPr>
                      <w:rFonts w:hint="eastAsia"/>
                      <w:color w:val="FF0000"/>
                      <w:kern w:val="2"/>
                      <w:sz w:val="21"/>
                      <w:szCs w:val="21"/>
                      <w:lang w:val="en-US" w:eastAsia="zh-CN"/>
                    </w:rPr>
                    <w:t>产生量（t/a）</w:t>
                  </w:r>
                </w:p>
              </w:tc>
              <w:tc>
                <w:tcPr>
                  <w:tcW w:w="1036" w:type="dxa"/>
                  <w:tcBorders>
                    <w:tl2br w:val="nil"/>
                    <w:tr2bl w:val="nil"/>
                  </w:tcBorders>
                  <w:vAlign w:val="center"/>
                </w:tcPr>
                <w:p w14:paraId="191C3984">
                  <w:pPr>
                    <w:pStyle w:val="22"/>
                    <w:pageBreakBefore w:val="0"/>
                    <w:kinsoku/>
                    <w:wordWrap/>
                    <w:overflowPunct/>
                    <w:topLinePunct w:val="0"/>
                    <w:autoSpaceDE/>
                    <w:autoSpaceDN/>
                    <w:bidi w:val="0"/>
                    <w:adjustRightInd/>
                    <w:snapToGrid/>
                    <w:spacing w:line="240" w:lineRule="auto"/>
                    <w:rPr>
                      <w:rFonts w:hint="default"/>
                      <w:color w:val="FF0000"/>
                      <w:kern w:val="2"/>
                      <w:sz w:val="21"/>
                      <w:szCs w:val="21"/>
                      <w:lang w:val="en-US" w:eastAsia="zh-CN"/>
                    </w:rPr>
                  </w:pPr>
                  <w:r>
                    <w:rPr>
                      <w:color w:val="FF0000"/>
                      <w:kern w:val="2"/>
                      <w:sz w:val="21"/>
                      <w:szCs w:val="21"/>
                      <w:lang w:val="en-US" w:eastAsia="zh-CN"/>
                    </w:rPr>
                    <w:t>0.</w:t>
                  </w:r>
                  <w:r>
                    <w:rPr>
                      <w:rFonts w:hint="eastAsia"/>
                      <w:color w:val="FF0000"/>
                      <w:kern w:val="2"/>
                      <w:sz w:val="21"/>
                      <w:szCs w:val="21"/>
                      <w:lang w:val="en-US" w:eastAsia="zh-CN"/>
                    </w:rPr>
                    <w:t>47</w:t>
                  </w:r>
                </w:p>
              </w:tc>
              <w:tc>
                <w:tcPr>
                  <w:tcW w:w="988" w:type="dxa"/>
                  <w:tcBorders>
                    <w:tl2br w:val="nil"/>
                    <w:tr2bl w:val="nil"/>
                  </w:tcBorders>
                  <w:vAlign w:val="center"/>
                </w:tcPr>
                <w:p w14:paraId="34B050C3">
                  <w:pPr>
                    <w:pStyle w:val="22"/>
                    <w:pageBreakBefore w:val="0"/>
                    <w:kinsoku/>
                    <w:wordWrap/>
                    <w:overflowPunct/>
                    <w:topLinePunct w:val="0"/>
                    <w:autoSpaceDE/>
                    <w:autoSpaceDN/>
                    <w:bidi w:val="0"/>
                    <w:adjustRightInd/>
                    <w:snapToGrid/>
                    <w:spacing w:line="240" w:lineRule="auto"/>
                    <w:rPr>
                      <w:rFonts w:hint="default"/>
                      <w:color w:val="FF0000"/>
                      <w:kern w:val="2"/>
                      <w:sz w:val="21"/>
                      <w:szCs w:val="21"/>
                      <w:lang w:val="en-US" w:eastAsia="zh-CN"/>
                    </w:rPr>
                  </w:pPr>
                  <w:r>
                    <w:rPr>
                      <w:rFonts w:hint="eastAsia"/>
                      <w:color w:val="FF0000"/>
                      <w:kern w:val="2"/>
                      <w:sz w:val="21"/>
                      <w:szCs w:val="21"/>
                      <w:lang w:val="en-US" w:eastAsia="zh-CN"/>
                    </w:rPr>
                    <w:t>0.078</w:t>
                  </w:r>
                </w:p>
              </w:tc>
              <w:tc>
                <w:tcPr>
                  <w:tcW w:w="925" w:type="dxa"/>
                  <w:tcBorders>
                    <w:tl2br w:val="nil"/>
                    <w:tr2bl w:val="nil"/>
                  </w:tcBorders>
                  <w:vAlign w:val="center"/>
                </w:tcPr>
                <w:p w14:paraId="39D689C0">
                  <w:pPr>
                    <w:pStyle w:val="22"/>
                    <w:pageBreakBefore w:val="0"/>
                    <w:kinsoku/>
                    <w:wordWrap/>
                    <w:overflowPunct/>
                    <w:topLinePunct w:val="0"/>
                    <w:autoSpaceDE/>
                    <w:autoSpaceDN/>
                    <w:bidi w:val="0"/>
                    <w:adjustRightInd/>
                    <w:snapToGrid/>
                    <w:spacing w:line="240" w:lineRule="auto"/>
                    <w:rPr>
                      <w:color w:val="FF0000"/>
                      <w:kern w:val="2"/>
                      <w:sz w:val="21"/>
                      <w:szCs w:val="21"/>
                      <w:lang w:val="en-US" w:eastAsia="zh-CN"/>
                    </w:rPr>
                  </w:pPr>
                  <w:r>
                    <w:rPr>
                      <w:rFonts w:hint="eastAsia"/>
                      <w:color w:val="FF0000"/>
                      <w:kern w:val="2"/>
                      <w:sz w:val="21"/>
                      <w:szCs w:val="21"/>
                      <w:lang w:val="en-US" w:eastAsia="zh-CN"/>
                    </w:rPr>
                    <w:t>0.0078</w:t>
                  </w:r>
                  <w:r>
                    <w:rPr>
                      <w:color w:val="FF0000"/>
                      <w:kern w:val="2"/>
                      <w:sz w:val="21"/>
                      <w:szCs w:val="21"/>
                      <w:lang w:val="en-US" w:eastAsia="zh-CN"/>
                    </w:rPr>
                    <w:t xml:space="preserve"> </w:t>
                  </w:r>
                </w:p>
              </w:tc>
              <w:tc>
                <w:tcPr>
                  <w:tcW w:w="1025" w:type="dxa"/>
                  <w:tcBorders>
                    <w:tl2br w:val="nil"/>
                    <w:tr2bl w:val="nil"/>
                  </w:tcBorders>
                  <w:vAlign w:val="center"/>
                </w:tcPr>
                <w:p w14:paraId="72555DC6">
                  <w:pPr>
                    <w:pStyle w:val="22"/>
                    <w:pageBreakBefore w:val="0"/>
                    <w:kinsoku/>
                    <w:wordWrap/>
                    <w:overflowPunct/>
                    <w:topLinePunct w:val="0"/>
                    <w:autoSpaceDE/>
                    <w:autoSpaceDN/>
                    <w:bidi w:val="0"/>
                    <w:adjustRightInd/>
                    <w:snapToGrid/>
                    <w:spacing w:line="240" w:lineRule="auto"/>
                    <w:rPr>
                      <w:rFonts w:hint="default"/>
                      <w:color w:val="FF0000"/>
                      <w:kern w:val="2"/>
                      <w:sz w:val="21"/>
                      <w:szCs w:val="21"/>
                      <w:lang w:val="en-US" w:eastAsia="zh-CN"/>
                    </w:rPr>
                  </w:pPr>
                  <w:r>
                    <w:rPr>
                      <w:rFonts w:hint="eastAsia"/>
                      <w:color w:val="FF0000"/>
                      <w:kern w:val="2"/>
                      <w:sz w:val="21"/>
                      <w:szCs w:val="21"/>
                      <w:lang w:val="en-US" w:eastAsia="zh-CN"/>
                    </w:rPr>
                    <w:t>0.055</w:t>
                  </w:r>
                </w:p>
              </w:tc>
              <w:tc>
                <w:tcPr>
                  <w:tcW w:w="1132" w:type="dxa"/>
                  <w:tcBorders>
                    <w:tl2br w:val="nil"/>
                    <w:tr2bl w:val="nil"/>
                  </w:tcBorders>
                  <w:vAlign w:val="center"/>
                </w:tcPr>
                <w:p w14:paraId="4F05B5B6">
                  <w:pPr>
                    <w:pStyle w:val="22"/>
                    <w:pageBreakBefore w:val="0"/>
                    <w:kinsoku/>
                    <w:wordWrap/>
                    <w:overflowPunct/>
                    <w:topLinePunct w:val="0"/>
                    <w:autoSpaceDE/>
                    <w:autoSpaceDN/>
                    <w:bidi w:val="0"/>
                    <w:adjustRightInd/>
                    <w:snapToGrid/>
                    <w:spacing w:line="240" w:lineRule="auto"/>
                    <w:rPr>
                      <w:color w:val="FF0000"/>
                      <w:kern w:val="2"/>
                      <w:sz w:val="21"/>
                      <w:szCs w:val="21"/>
                      <w:lang w:val="en-US" w:eastAsia="zh-CN"/>
                    </w:rPr>
                  </w:pPr>
                  <w:r>
                    <w:rPr>
                      <w:color w:val="FF0000"/>
                      <w:kern w:val="2"/>
                      <w:sz w:val="21"/>
                      <w:szCs w:val="21"/>
                      <w:lang w:val="en-US" w:eastAsia="zh-CN"/>
                    </w:rPr>
                    <w:t>0</w:t>
                  </w:r>
                </w:p>
              </w:tc>
            </w:tr>
            <w:tr w14:paraId="5E6659D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2840" w:type="dxa"/>
                  <w:gridSpan w:val="2"/>
                  <w:tcBorders>
                    <w:tl2br w:val="nil"/>
                    <w:tr2bl w:val="nil"/>
                  </w:tcBorders>
                  <w:vAlign w:val="center"/>
                </w:tcPr>
                <w:p w14:paraId="66D8B952">
                  <w:pPr>
                    <w:pStyle w:val="22"/>
                    <w:pageBreakBefore w:val="0"/>
                    <w:kinsoku/>
                    <w:wordWrap/>
                    <w:overflowPunct/>
                    <w:topLinePunct w:val="0"/>
                    <w:autoSpaceDE/>
                    <w:autoSpaceDN/>
                    <w:bidi w:val="0"/>
                    <w:adjustRightInd/>
                    <w:snapToGrid/>
                    <w:spacing w:line="240" w:lineRule="auto"/>
                    <w:rPr>
                      <w:rFonts w:hint="eastAsia"/>
                      <w:color w:val="FF0000"/>
                      <w:kern w:val="2"/>
                      <w:sz w:val="21"/>
                      <w:szCs w:val="21"/>
                      <w:lang w:val="en-US" w:eastAsia="zh-CN"/>
                    </w:rPr>
                  </w:pPr>
                  <w:r>
                    <w:rPr>
                      <w:rFonts w:hint="eastAsia"/>
                      <w:b/>
                      <w:bCs/>
                      <w:color w:val="FF0000"/>
                      <w:kern w:val="2"/>
                      <w:sz w:val="21"/>
                      <w:szCs w:val="21"/>
                      <w:lang w:val="en-US" w:eastAsia="zh-CN"/>
                    </w:rPr>
                    <w:t>处理工艺</w:t>
                  </w:r>
                </w:p>
              </w:tc>
              <w:tc>
                <w:tcPr>
                  <w:tcW w:w="5106" w:type="dxa"/>
                  <w:gridSpan w:val="5"/>
                  <w:tcBorders>
                    <w:tl2br w:val="nil"/>
                    <w:tr2bl w:val="nil"/>
                  </w:tcBorders>
                  <w:vAlign w:val="center"/>
                </w:tcPr>
                <w:p w14:paraId="6DE7EA5A">
                  <w:pPr>
                    <w:pStyle w:val="22"/>
                    <w:pageBreakBefore w:val="0"/>
                    <w:kinsoku/>
                    <w:wordWrap/>
                    <w:overflowPunct/>
                    <w:topLinePunct w:val="0"/>
                    <w:autoSpaceDE/>
                    <w:autoSpaceDN/>
                    <w:bidi w:val="0"/>
                    <w:adjustRightInd/>
                    <w:snapToGrid/>
                    <w:spacing w:line="240" w:lineRule="auto"/>
                    <w:rPr>
                      <w:color w:val="FF0000"/>
                      <w:kern w:val="2"/>
                      <w:sz w:val="21"/>
                      <w:szCs w:val="21"/>
                      <w:lang w:val="en-US" w:eastAsia="zh-CN"/>
                    </w:rPr>
                  </w:pPr>
                  <w:r>
                    <w:rPr>
                      <w:rFonts w:hint="eastAsia"/>
                      <w:b/>
                      <w:bCs/>
                      <w:color w:val="FF0000"/>
                      <w:kern w:val="2"/>
                      <w:sz w:val="21"/>
                      <w:szCs w:val="21"/>
                      <w:lang w:val="en-US" w:eastAsia="zh-CN"/>
                    </w:rPr>
                    <w:t>化粪池</w:t>
                  </w:r>
                </w:p>
              </w:tc>
            </w:tr>
            <w:tr w14:paraId="39E4B3B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2840" w:type="dxa"/>
                  <w:gridSpan w:val="2"/>
                  <w:tcBorders>
                    <w:tl2br w:val="nil"/>
                    <w:tr2bl w:val="nil"/>
                  </w:tcBorders>
                  <w:vAlign w:val="center"/>
                </w:tcPr>
                <w:p w14:paraId="67B55D02">
                  <w:pPr>
                    <w:pStyle w:val="22"/>
                    <w:pageBreakBefore w:val="0"/>
                    <w:kinsoku/>
                    <w:wordWrap/>
                    <w:overflowPunct/>
                    <w:topLinePunct w:val="0"/>
                    <w:autoSpaceDE/>
                    <w:autoSpaceDN/>
                    <w:bidi w:val="0"/>
                    <w:adjustRightInd/>
                    <w:snapToGrid/>
                    <w:spacing w:line="240" w:lineRule="auto"/>
                    <w:rPr>
                      <w:rFonts w:hint="eastAsia"/>
                      <w:color w:val="FF0000"/>
                      <w:kern w:val="2"/>
                      <w:sz w:val="21"/>
                      <w:szCs w:val="21"/>
                      <w:lang w:val="en-US" w:eastAsia="zh-CN"/>
                    </w:rPr>
                  </w:pPr>
                  <w:r>
                    <w:rPr>
                      <w:rFonts w:hint="eastAsia"/>
                      <w:color w:val="FF0000"/>
                      <w:kern w:val="2"/>
                      <w:sz w:val="21"/>
                      <w:szCs w:val="21"/>
                      <w:lang w:val="en-US" w:eastAsia="zh-CN"/>
                    </w:rPr>
                    <w:t>处理效率</w:t>
                  </w:r>
                </w:p>
              </w:tc>
              <w:tc>
                <w:tcPr>
                  <w:tcW w:w="1036" w:type="dxa"/>
                  <w:tcBorders>
                    <w:tl2br w:val="nil"/>
                    <w:tr2bl w:val="nil"/>
                  </w:tcBorders>
                  <w:vAlign w:val="center"/>
                </w:tcPr>
                <w:p w14:paraId="0ED0B3E4">
                  <w:pPr>
                    <w:pStyle w:val="22"/>
                    <w:pageBreakBefore w:val="0"/>
                    <w:kinsoku/>
                    <w:wordWrap/>
                    <w:overflowPunct/>
                    <w:topLinePunct w:val="0"/>
                    <w:autoSpaceDE/>
                    <w:autoSpaceDN/>
                    <w:bidi w:val="0"/>
                    <w:adjustRightInd/>
                    <w:snapToGrid/>
                    <w:spacing w:line="240" w:lineRule="auto"/>
                    <w:rPr>
                      <w:rFonts w:hint="eastAsia"/>
                      <w:color w:val="FF0000"/>
                      <w:kern w:val="2"/>
                      <w:sz w:val="21"/>
                      <w:szCs w:val="21"/>
                      <w:lang w:val="en-US" w:eastAsia="zh-CN"/>
                    </w:rPr>
                  </w:pPr>
                  <w:r>
                    <w:rPr>
                      <w:rFonts w:hint="eastAsia"/>
                      <w:color w:val="FF0000"/>
                      <w:kern w:val="2"/>
                      <w:sz w:val="21"/>
                      <w:szCs w:val="21"/>
                      <w:lang w:val="en-US" w:eastAsia="zh-CN"/>
                    </w:rPr>
                    <w:t>30</w:t>
                  </w:r>
                  <w:r>
                    <w:rPr>
                      <w:color w:val="FF0000"/>
                      <w:kern w:val="2"/>
                      <w:sz w:val="21"/>
                      <w:szCs w:val="21"/>
                      <w:lang w:val="en-US" w:eastAsia="zh-CN"/>
                    </w:rPr>
                    <w:t>%</w:t>
                  </w:r>
                </w:p>
              </w:tc>
              <w:tc>
                <w:tcPr>
                  <w:tcW w:w="988" w:type="dxa"/>
                  <w:tcBorders>
                    <w:tl2br w:val="nil"/>
                    <w:tr2bl w:val="nil"/>
                  </w:tcBorders>
                  <w:vAlign w:val="center"/>
                </w:tcPr>
                <w:p w14:paraId="2A236BC1">
                  <w:pPr>
                    <w:pStyle w:val="22"/>
                    <w:pageBreakBefore w:val="0"/>
                    <w:kinsoku/>
                    <w:wordWrap/>
                    <w:overflowPunct/>
                    <w:topLinePunct w:val="0"/>
                    <w:autoSpaceDE/>
                    <w:autoSpaceDN/>
                    <w:bidi w:val="0"/>
                    <w:adjustRightInd/>
                    <w:snapToGrid/>
                    <w:spacing w:line="240" w:lineRule="auto"/>
                    <w:rPr>
                      <w:rFonts w:hint="eastAsia"/>
                      <w:color w:val="FF0000"/>
                      <w:kern w:val="2"/>
                      <w:sz w:val="21"/>
                      <w:szCs w:val="21"/>
                      <w:lang w:val="en-US" w:eastAsia="zh-CN"/>
                    </w:rPr>
                  </w:pPr>
                  <w:r>
                    <w:rPr>
                      <w:rFonts w:hint="eastAsia"/>
                      <w:color w:val="FF0000"/>
                      <w:kern w:val="2"/>
                      <w:sz w:val="21"/>
                      <w:szCs w:val="21"/>
                      <w:lang w:val="en-US" w:eastAsia="zh-CN"/>
                    </w:rPr>
                    <w:t>10</w:t>
                  </w:r>
                  <w:r>
                    <w:rPr>
                      <w:color w:val="FF0000"/>
                      <w:kern w:val="2"/>
                      <w:sz w:val="21"/>
                      <w:szCs w:val="21"/>
                      <w:lang w:val="en-US" w:eastAsia="zh-CN"/>
                    </w:rPr>
                    <w:t>%</w:t>
                  </w:r>
                </w:p>
              </w:tc>
              <w:tc>
                <w:tcPr>
                  <w:tcW w:w="925" w:type="dxa"/>
                  <w:tcBorders>
                    <w:tl2br w:val="nil"/>
                    <w:tr2bl w:val="nil"/>
                  </w:tcBorders>
                  <w:vAlign w:val="center"/>
                </w:tcPr>
                <w:p w14:paraId="4ECBE202">
                  <w:pPr>
                    <w:pStyle w:val="22"/>
                    <w:pageBreakBefore w:val="0"/>
                    <w:kinsoku/>
                    <w:wordWrap/>
                    <w:overflowPunct/>
                    <w:topLinePunct w:val="0"/>
                    <w:autoSpaceDE/>
                    <w:autoSpaceDN/>
                    <w:bidi w:val="0"/>
                    <w:adjustRightInd/>
                    <w:snapToGrid/>
                    <w:spacing w:line="240" w:lineRule="auto"/>
                    <w:rPr>
                      <w:rFonts w:hint="eastAsia"/>
                      <w:color w:val="FF0000"/>
                      <w:kern w:val="2"/>
                      <w:sz w:val="21"/>
                      <w:szCs w:val="21"/>
                      <w:lang w:val="en-US" w:eastAsia="zh-CN"/>
                    </w:rPr>
                  </w:pPr>
                  <w:r>
                    <w:rPr>
                      <w:rFonts w:hint="eastAsia"/>
                      <w:color w:val="FF0000"/>
                      <w:kern w:val="2"/>
                      <w:sz w:val="21"/>
                      <w:szCs w:val="21"/>
                      <w:lang w:val="en-US" w:eastAsia="zh-CN"/>
                    </w:rPr>
                    <w:t>5</w:t>
                  </w:r>
                  <w:r>
                    <w:rPr>
                      <w:color w:val="FF0000"/>
                      <w:kern w:val="2"/>
                      <w:sz w:val="21"/>
                      <w:szCs w:val="21"/>
                      <w:lang w:val="en-US" w:eastAsia="zh-CN"/>
                    </w:rPr>
                    <w:t>%</w:t>
                  </w:r>
                </w:p>
              </w:tc>
              <w:tc>
                <w:tcPr>
                  <w:tcW w:w="1025" w:type="dxa"/>
                  <w:tcBorders>
                    <w:tl2br w:val="nil"/>
                    <w:tr2bl w:val="nil"/>
                  </w:tcBorders>
                  <w:vAlign w:val="center"/>
                </w:tcPr>
                <w:p w14:paraId="7BA7EA59">
                  <w:pPr>
                    <w:pStyle w:val="22"/>
                    <w:pageBreakBefore w:val="0"/>
                    <w:kinsoku/>
                    <w:wordWrap/>
                    <w:overflowPunct/>
                    <w:topLinePunct w:val="0"/>
                    <w:autoSpaceDE/>
                    <w:autoSpaceDN/>
                    <w:bidi w:val="0"/>
                    <w:adjustRightInd/>
                    <w:snapToGrid/>
                    <w:spacing w:line="240" w:lineRule="auto"/>
                    <w:rPr>
                      <w:rFonts w:hint="eastAsia"/>
                      <w:color w:val="FF0000"/>
                      <w:kern w:val="2"/>
                      <w:sz w:val="21"/>
                      <w:szCs w:val="21"/>
                      <w:lang w:val="en-US" w:eastAsia="zh-CN"/>
                    </w:rPr>
                  </w:pPr>
                  <w:r>
                    <w:rPr>
                      <w:rFonts w:hint="eastAsia"/>
                      <w:color w:val="FF0000"/>
                      <w:kern w:val="2"/>
                      <w:sz w:val="21"/>
                      <w:szCs w:val="21"/>
                      <w:lang w:val="en-US" w:eastAsia="zh-CN"/>
                    </w:rPr>
                    <w:t>5</w:t>
                  </w:r>
                  <w:r>
                    <w:rPr>
                      <w:color w:val="FF0000"/>
                      <w:kern w:val="2"/>
                      <w:sz w:val="21"/>
                      <w:szCs w:val="21"/>
                      <w:lang w:val="en-US" w:eastAsia="zh-CN"/>
                    </w:rPr>
                    <w:t>%</w:t>
                  </w:r>
                </w:p>
              </w:tc>
              <w:tc>
                <w:tcPr>
                  <w:tcW w:w="1132" w:type="dxa"/>
                  <w:tcBorders>
                    <w:tl2br w:val="nil"/>
                    <w:tr2bl w:val="nil"/>
                  </w:tcBorders>
                  <w:vAlign w:val="center"/>
                </w:tcPr>
                <w:p w14:paraId="4B8DC0A8">
                  <w:pPr>
                    <w:pStyle w:val="22"/>
                    <w:pageBreakBefore w:val="0"/>
                    <w:kinsoku/>
                    <w:wordWrap/>
                    <w:overflowPunct/>
                    <w:topLinePunct w:val="0"/>
                    <w:autoSpaceDE/>
                    <w:autoSpaceDN/>
                    <w:bidi w:val="0"/>
                    <w:adjustRightInd/>
                    <w:snapToGrid/>
                    <w:spacing w:line="240" w:lineRule="auto"/>
                    <w:rPr>
                      <w:color w:val="FF0000"/>
                      <w:kern w:val="2"/>
                      <w:sz w:val="21"/>
                      <w:szCs w:val="21"/>
                      <w:lang w:val="en-US" w:eastAsia="zh-CN"/>
                    </w:rPr>
                  </w:pPr>
                  <w:r>
                    <w:rPr>
                      <w:rFonts w:hint="eastAsia"/>
                      <w:color w:val="FF0000"/>
                      <w:kern w:val="2"/>
                      <w:sz w:val="21"/>
                      <w:szCs w:val="21"/>
                      <w:lang w:val="en-US" w:eastAsia="zh-CN"/>
                    </w:rPr>
                    <w:t>0</w:t>
                  </w:r>
                </w:p>
              </w:tc>
            </w:tr>
            <w:tr w14:paraId="742D4A9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2840" w:type="dxa"/>
                  <w:gridSpan w:val="2"/>
                  <w:tcBorders>
                    <w:tl2br w:val="nil"/>
                    <w:tr2bl w:val="nil"/>
                  </w:tcBorders>
                  <w:vAlign w:val="center"/>
                </w:tcPr>
                <w:p w14:paraId="57F0DADA">
                  <w:pPr>
                    <w:pStyle w:val="22"/>
                    <w:pageBreakBefore w:val="0"/>
                    <w:kinsoku/>
                    <w:wordWrap/>
                    <w:overflowPunct/>
                    <w:topLinePunct w:val="0"/>
                    <w:autoSpaceDE/>
                    <w:autoSpaceDN/>
                    <w:bidi w:val="0"/>
                    <w:adjustRightInd/>
                    <w:snapToGrid/>
                    <w:spacing w:line="240" w:lineRule="auto"/>
                    <w:rPr>
                      <w:rFonts w:hint="eastAsia"/>
                      <w:color w:val="FF0000"/>
                      <w:kern w:val="2"/>
                      <w:sz w:val="21"/>
                      <w:szCs w:val="21"/>
                      <w:lang w:val="en-US" w:eastAsia="zh-CN"/>
                    </w:rPr>
                  </w:pPr>
                  <w:r>
                    <w:rPr>
                      <w:rFonts w:hint="eastAsia"/>
                      <w:color w:val="FF0000"/>
                      <w:kern w:val="2"/>
                      <w:sz w:val="21"/>
                      <w:szCs w:val="21"/>
                      <w:lang w:val="en-US" w:eastAsia="zh-CN"/>
                    </w:rPr>
                    <w:t>排放浓度（mg/L）</w:t>
                  </w:r>
                </w:p>
              </w:tc>
              <w:tc>
                <w:tcPr>
                  <w:tcW w:w="1036" w:type="dxa"/>
                  <w:tcBorders>
                    <w:tl2br w:val="nil"/>
                    <w:tr2bl w:val="nil"/>
                  </w:tcBorders>
                  <w:vAlign w:val="center"/>
                </w:tcPr>
                <w:p w14:paraId="6ABB1384">
                  <w:pPr>
                    <w:pStyle w:val="22"/>
                    <w:pageBreakBefore w:val="0"/>
                    <w:kinsoku/>
                    <w:wordWrap/>
                    <w:overflowPunct/>
                    <w:topLinePunct w:val="0"/>
                    <w:autoSpaceDE/>
                    <w:autoSpaceDN/>
                    <w:bidi w:val="0"/>
                    <w:adjustRightInd/>
                    <w:snapToGrid/>
                    <w:spacing w:line="240" w:lineRule="auto"/>
                    <w:rPr>
                      <w:rFonts w:hint="default"/>
                      <w:color w:val="FF0000"/>
                      <w:kern w:val="2"/>
                      <w:sz w:val="21"/>
                      <w:szCs w:val="21"/>
                      <w:lang w:val="en-US" w:eastAsia="zh-CN"/>
                    </w:rPr>
                  </w:pPr>
                  <w:r>
                    <w:rPr>
                      <w:rFonts w:hint="eastAsia"/>
                      <w:color w:val="FF0000"/>
                      <w:kern w:val="2"/>
                      <w:sz w:val="21"/>
                      <w:szCs w:val="21"/>
                      <w:lang w:val="en-US" w:eastAsia="zh-CN"/>
                    </w:rPr>
                    <w:t>210</w:t>
                  </w:r>
                </w:p>
              </w:tc>
              <w:tc>
                <w:tcPr>
                  <w:tcW w:w="988" w:type="dxa"/>
                  <w:tcBorders>
                    <w:tl2br w:val="nil"/>
                    <w:tr2bl w:val="nil"/>
                  </w:tcBorders>
                  <w:vAlign w:val="center"/>
                </w:tcPr>
                <w:p w14:paraId="0BD4AD5F">
                  <w:pPr>
                    <w:pStyle w:val="22"/>
                    <w:pageBreakBefore w:val="0"/>
                    <w:kinsoku/>
                    <w:wordWrap/>
                    <w:overflowPunct/>
                    <w:topLinePunct w:val="0"/>
                    <w:autoSpaceDE/>
                    <w:autoSpaceDN/>
                    <w:bidi w:val="0"/>
                    <w:adjustRightInd/>
                    <w:snapToGrid/>
                    <w:spacing w:line="240" w:lineRule="auto"/>
                    <w:rPr>
                      <w:rFonts w:hint="default"/>
                      <w:color w:val="FF0000"/>
                      <w:kern w:val="2"/>
                      <w:sz w:val="21"/>
                      <w:szCs w:val="21"/>
                      <w:lang w:val="en-US" w:eastAsia="zh-CN"/>
                    </w:rPr>
                  </w:pPr>
                  <w:r>
                    <w:rPr>
                      <w:rFonts w:hint="eastAsia"/>
                      <w:color w:val="FF0000"/>
                      <w:kern w:val="2"/>
                      <w:sz w:val="21"/>
                      <w:szCs w:val="21"/>
                      <w:lang w:val="en-US" w:eastAsia="zh-CN"/>
                    </w:rPr>
                    <w:t>45.0</w:t>
                  </w:r>
                </w:p>
              </w:tc>
              <w:tc>
                <w:tcPr>
                  <w:tcW w:w="925" w:type="dxa"/>
                  <w:tcBorders>
                    <w:tl2br w:val="nil"/>
                    <w:tr2bl w:val="nil"/>
                  </w:tcBorders>
                  <w:vAlign w:val="center"/>
                </w:tcPr>
                <w:p w14:paraId="15ABD60C">
                  <w:pPr>
                    <w:pStyle w:val="22"/>
                    <w:pageBreakBefore w:val="0"/>
                    <w:kinsoku/>
                    <w:wordWrap/>
                    <w:overflowPunct/>
                    <w:topLinePunct w:val="0"/>
                    <w:autoSpaceDE/>
                    <w:autoSpaceDN/>
                    <w:bidi w:val="0"/>
                    <w:adjustRightInd/>
                    <w:snapToGrid/>
                    <w:spacing w:line="240" w:lineRule="auto"/>
                    <w:rPr>
                      <w:rFonts w:hint="default"/>
                      <w:color w:val="FF0000"/>
                      <w:kern w:val="2"/>
                      <w:sz w:val="21"/>
                      <w:szCs w:val="21"/>
                      <w:lang w:val="en-US" w:eastAsia="zh-CN"/>
                    </w:rPr>
                  </w:pPr>
                  <w:r>
                    <w:rPr>
                      <w:rFonts w:hint="eastAsia"/>
                      <w:color w:val="FF0000"/>
                      <w:kern w:val="2"/>
                      <w:sz w:val="21"/>
                      <w:szCs w:val="21"/>
                      <w:lang w:val="en-US" w:eastAsia="zh-CN"/>
                    </w:rPr>
                    <w:t>4.75</w:t>
                  </w:r>
                </w:p>
              </w:tc>
              <w:tc>
                <w:tcPr>
                  <w:tcW w:w="1025" w:type="dxa"/>
                  <w:tcBorders>
                    <w:tl2br w:val="nil"/>
                    <w:tr2bl w:val="nil"/>
                  </w:tcBorders>
                  <w:vAlign w:val="center"/>
                </w:tcPr>
                <w:p w14:paraId="444DADCA">
                  <w:pPr>
                    <w:pStyle w:val="22"/>
                    <w:pageBreakBefore w:val="0"/>
                    <w:kinsoku/>
                    <w:wordWrap/>
                    <w:overflowPunct/>
                    <w:topLinePunct w:val="0"/>
                    <w:autoSpaceDE/>
                    <w:autoSpaceDN/>
                    <w:bidi w:val="0"/>
                    <w:adjustRightInd/>
                    <w:snapToGrid/>
                    <w:spacing w:line="240" w:lineRule="auto"/>
                    <w:rPr>
                      <w:rFonts w:hint="default"/>
                      <w:color w:val="FF0000"/>
                      <w:kern w:val="2"/>
                      <w:sz w:val="21"/>
                      <w:szCs w:val="21"/>
                      <w:lang w:val="en-US" w:eastAsia="zh-CN"/>
                    </w:rPr>
                  </w:pPr>
                  <w:r>
                    <w:rPr>
                      <w:rFonts w:hint="eastAsia"/>
                      <w:color w:val="FF0000"/>
                      <w:kern w:val="2"/>
                      <w:sz w:val="21"/>
                      <w:szCs w:val="21"/>
                      <w:lang w:val="en-US" w:eastAsia="zh-CN"/>
                    </w:rPr>
                    <w:t>33.3</w:t>
                  </w:r>
                </w:p>
              </w:tc>
              <w:tc>
                <w:tcPr>
                  <w:tcW w:w="1132" w:type="dxa"/>
                  <w:tcBorders>
                    <w:tl2br w:val="nil"/>
                    <w:tr2bl w:val="nil"/>
                  </w:tcBorders>
                  <w:vAlign w:val="center"/>
                </w:tcPr>
                <w:p w14:paraId="1E87873D">
                  <w:pPr>
                    <w:pStyle w:val="22"/>
                    <w:pageBreakBefore w:val="0"/>
                    <w:kinsoku/>
                    <w:wordWrap/>
                    <w:overflowPunct/>
                    <w:topLinePunct w:val="0"/>
                    <w:autoSpaceDE/>
                    <w:autoSpaceDN/>
                    <w:bidi w:val="0"/>
                    <w:adjustRightInd/>
                    <w:snapToGrid/>
                    <w:spacing w:line="240" w:lineRule="auto"/>
                    <w:rPr>
                      <w:rFonts w:hint="eastAsia"/>
                      <w:color w:val="FF0000"/>
                      <w:kern w:val="2"/>
                      <w:sz w:val="21"/>
                      <w:szCs w:val="21"/>
                      <w:lang w:val="en-US" w:eastAsia="zh-CN"/>
                    </w:rPr>
                  </w:pPr>
                  <w:r>
                    <w:rPr>
                      <w:rFonts w:hint="eastAsia"/>
                      <w:color w:val="FF0000"/>
                      <w:kern w:val="2"/>
                      <w:sz w:val="21"/>
                      <w:szCs w:val="21"/>
                      <w:lang w:val="en-US" w:eastAsia="zh-CN"/>
                    </w:rPr>
                    <w:t xml:space="preserve">0 </w:t>
                  </w:r>
                </w:p>
              </w:tc>
            </w:tr>
            <w:tr w14:paraId="1E03D89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2840" w:type="dxa"/>
                  <w:gridSpan w:val="2"/>
                  <w:tcBorders>
                    <w:tl2br w:val="nil"/>
                    <w:tr2bl w:val="nil"/>
                  </w:tcBorders>
                  <w:vAlign w:val="center"/>
                </w:tcPr>
                <w:p w14:paraId="5849CF10">
                  <w:pPr>
                    <w:pStyle w:val="22"/>
                    <w:pageBreakBefore w:val="0"/>
                    <w:kinsoku/>
                    <w:wordWrap/>
                    <w:overflowPunct/>
                    <w:topLinePunct w:val="0"/>
                    <w:autoSpaceDE/>
                    <w:autoSpaceDN/>
                    <w:bidi w:val="0"/>
                    <w:adjustRightInd/>
                    <w:snapToGrid/>
                    <w:spacing w:line="240" w:lineRule="auto"/>
                    <w:rPr>
                      <w:rFonts w:hint="eastAsia"/>
                      <w:color w:val="FF0000"/>
                      <w:kern w:val="2"/>
                      <w:sz w:val="21"/>
                      <w:szCs w:val="21"/>
                      <w:lang w:val="en-US" w:eastAsia="zh-CN"/>
                    </w:rPr>
                  </w:pPr>
                  <w:r>
                    <w:rPr>
                      <w:rFonts w:hint="eastAsia"/>
                      <w:color w:val="FF0000"/>
                      <w:kern w:val="2"/>
                      <w:sz w:val="21"/>
                      <w:szCs w:val="21"/>
                      <w:lang w:val="en-US" w:eastAsia="zh-CN"/>
                    </w:rPr>
                    <w:t>排放量（t/a）</w:t>
                  </w:r>
                </w:p>
              </w:tc>
              <w:tc>
                <w:tcPr>
                  <w:tcW w:w="1036" w:type="dxa"/>
                  <w:tcBorders>
                    <w:tl2br w:val="nil"/>
                    <w:tr2bl w:val="nil"/>
                  </w:tcBorders>
                  <w:vAlign w:val="center"/>
                </w:tcPr>
                <w:p w14:paraId="1D759C87">
                  <w:pPr>
                    <w:pStyle w:val="22"/>
                    <w:pageBreakBefore w:val="0"/>
                    <w:kinsoku/>
                    <w:wordWrap/>
                    <w:overflowPunct/>
                    <w:topLinePunct w:val="0"/>
                    <w:autoSpaceDE/>
                    <w:autoSpaceDN/>
                    <w:bidi w:val="0"/>
                    <w:adjustRightInd/>
                    <w:snapToGrid/>
                    <w:spacing w:line="240" w:lineRule="auto"/>
                    <w:rPr>
                      <w:rFonts w:hint="default"/>
                      <w:color w:val="FF0000"/>
                      <w:kern w:val="2"/>
                      <w:sz w:val="21"/>
                      <w:szCs w:val="21"/>
                      <w:highlight w:val="none"/>
                      <w:lang w:val="en-US" w:eastAsia="zh-CN"/>
                    </w:rPr>
                  </w:pPr>
                  <w:r>
                    <w:rPr>
                      <w:rFonts w:hint="eastAsia"/>
                      <w:color w:val="FF0000"/>
                      <w:kern w:val="2"/>
                      <w:sz w:val="21"/>
                      <w:szCs w:val="21"/>
                      <w:highlight w:val="none"/>
                      <w:lang w:val="en-US" w:eastAsia="zh-CN"/>
                    </w:rPr>
                    <w:t>0.33</w:t>
                  </w:r>
                </w:p>
              </w:tc>
              <w:tc>
                <w:tcPr>
                  <w:tcW w:w="988" w:type="dxa"/>
                  <w:tcBorders>
                    <w:tl2br w:val="nil"/>
                    <w:tr2bl w:val="nil"/>
                  </w:tcBorders>
                  <w:vAlign w:val="center"/>
                </w:tcPr>
                <w:p w14:paraId="771D80BD">
                  <w:pPr>
                    <w:pStyle w:val="22"/>
                    <w:pageBreakBefore w:val="0"/>
                    <w:kinsoku/>
                    <w:wordWrap/>
                    <w:overflowPunct/>
                    <w:topLinePunct w:val="0"/>
                    <w:autoSpaceDE/>
                    <w:autoSpaceDN/>
                    <w:bidi w:val="0"/>
                    <w:adjustRightInd/>
                    <w:snapToGrid/>
                    <w:spacing w:line="240" w:lineRule="auto"/>
                    <w:rPr>
                      <w:rFonts w:hint="default"/>
                      <w:color w:val="FF0000"/>
                      <w:kern w:val="2"/>
                      <w:sz w:val="21"/>
                      <w:szCs w:val="21"/>
                      <w:highlight w:val="none"/>
                      <w:lang w:val="en-US" w:eastAsia="zh-CN"/>
                    </w:rPr>
                  </w:pPr>
                  <w:r>
                    <w:rPr>
                      <w:rFonts w:hint="eastAsia"/>
                      <w:color w:val="FF0000"/>
                      <w:kern w:val="2"/>
                      <w:sz w:val="21"/>
                      <w:szCs w:val="21"/>
                      <w:highlight w:val="none"/>
                      <w:lang w:val="en-US" w:eastAsia="zh-CN"/>
                    </w:rPr>
                    <w:t>0.007</w:t>
                  </w:r>
                </w:p>
              </w:tc>
              <w:tc>
                <w:tcPr>
                  <w:tcW w:w="925" w:type="dxa"/>
                  <w:tcBorders>
                    <w:tl2br w:val="nil"/>
                    <w:tr2bl w:val="nil"/>
                  </w:tcBorders>
                  <w:vAlign w:val="center"/>
                </w:tcPr>
                <w:p w14:paraId="65AEC35E">
                  <w:pPr>
                    <w:pStyle w:val="22"/>
                    <w:pageBreakBefore w:val="0"/>
                    <w:kinsoku/>
                    <w:wordWrap/>
                    <w:overflowPunct/>
                    <w:topLinePunct w:val="0"/>
                    <w:autoSpaceDE/>
                    <w:autoSpaceDN/>
                    <w:bidi w:val="0"/>
                    <w:adjustRightInd/>
                    <w:snapToGrid/>
                    <w:spacing w:line="240" w:lineRule="auto"/>
                    <w:rPr>
                      <w:rFonts w:hint="eastAsia"/>
                      <w:color w:val="FF0000"/>
                      <w:kern w:val="2"/>
                      <w:sz w:val="21"/>
                      <w:szCs w:val="21"/>
                      <w:highlight w:val="none"/>
                      <w:lang w:val="en-US" w:eastAsia="zh-CN"/>
                    </w:rPr>
                  </w:pPr>
                  <w:r>
                    <w:rPr>
                      <w:rFonts w:hint="eastAsia"/>
                      <w:color w:val="FF0000"/>
                      <w:kern w:val="2"/>
                      <w:sz w:val="21"/>
                      <w:szCs w:val="21"/>
                      <w:highlight w:val="none"/>
                      <w:lang w:val="en-US" w:eastAsia="zh-CN"/>
                    </w:rPr>
                    <w:t>0.0074</w:t>
                  </w:r>
                </w:p>
              </w:tc>
              <w:tc>
                <w:tcPr>
                  <w:tcW w:w="1025" w:type="dxa"/>
                  <w:tcBorders>
                    <w:tl2br w:val="nil"/>
                    <w:tr2bl w:val="nil"/>
                  </w:tcBorders>
                  <w:vAlign w:val="center"/>
                </w:tcPr>
                <w:p w14:paraId="771E56BD">
                  <w:pPr>
                    <w:pStyle w:val="22"/>
                    <w:pageBreakBefore w:val="0"/>
                    <w:kinsoku/>
                    <w:wordWrap/>
                    <w:overflowPunct/>
                    <w:topLinePunct w:val="0"/>
                    <w:autoSpaceDE/>
                    <w:autoSpaceDN/>
                    <w:bidi w:val="0"/>
                    <w:adjustRightInd/>
                    <w:snapToGrid/>
                    <w:spacing w:line="240" w:lineRule="auto"/>
                    <w:rPr>
                      <w:rFonts w:hint="default"/>
                      <w:color w:val="FF0000"/>
                      <w:kern w:val="2"/>
                      <w:sz w:val="21"/>
                      <w:szCs w:val="21"/>
                      <w:highlight w:val="none"/>
                      <w:lang w:val="en-US" w:eastAsia="zh-CN"/>
                    </w:rPr>
                  </w:pPr>
                  <w:r>
                    <w:rPr>
                      <w:rFonts w:hint="eastAsia"/>
                      <w:color w:val="FF0000"/>
                      <w:kern w:val="2"/>
                      <w:sz w:val="21"/>
                      <w:szCs w:val="21"/>
                      <w:highlight w:val="none"/>
                      <w:lang w:val="en-US" w:eastAsia="zh-CN"/>
                    </w:rPr>
                    <w:t>0.052</w:t>
                  </w:r>
                </w:p>
              </w:tc>
              <w:tc>
                <w:tcPr>
                  <w:tcW w:w="1132" w:type="dxa"/>
                  <w:tcBorders>
                    <w:tl2br w:val="nil"/>
                    <w:tr2bl w:val="nil"/>
                  </w:tcBorders>
                  <w:vAlign w:val="center"/>
                </w:tcPr>
                <w:p w14:paraId="24C30BE7">
                  <w:pPr>
                    <w:pStyle w:val="22"/>
                    <w:pageBreakBefore w:val="0"/>
                    <w:kinsoku/>
                    <w:wordWrap/>
                    <w:overflowPunct/>
                    <w:topLinePunct w:val="0"/>
                    <w:autoSpaceDE/>
                    <w:autoSpaceDN/>
                    <w:bidi w:val="0"/>
                    <w:adjustRightInd/>
                    <w:snapToGrid/>
                    <w:spacing w:line="240" w:lineRule="auto"/>
                    <w:rPr>
                      <w:rFonts w:hint="eastAsia"/>
                      <w:color w:val="FF0000"/>
                      <w:kern w:val="2"/>
                      <w:sz w:val="21"/>
                      <w:szCs w:val="21"/>
                      <w:highlight w:val="none"/>
                      <w:lang w:val="en-US" w:eastAsia="zh-CN"/>
                    </w:rPr>
                  </w:pPr>
                  <w:r>
                    <w:rPr>
                      <w:rFonts w:hint="eastAsia"/>
                      <w:color w:val="FF0000"/>
                      <w:kern w:val="2"/>
                      <w:sz w:val="21"/>
                      <w:szCs w:val="21"/>
                      <w:highlight w:val="none"/>
                      <w:lang w:val="en-US" w:eastAsia="zh-CN"/>
                    </w:rPr>
                    <w:t xml:space="preserve">0 </w:t>
                  </w:r>
                </w:p>
              </w:tc>
            </w:tr>
            <w:tr w14:paraId="3AEA015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7946" w:type="dxa"/>
                  <w:gridSpan w:val="7"/>
                  <w:tcBorders>
                    <w:tl2br w:val="nil"/>
                    <w:tr2bl w:val="nil"/>
                  </w:tcBorders>
                  <w:vAlign w:val="center"/>
                </w:tcPr>
                <w:p w14:paraId="6EB478DB">
                  <w:pPr>
                    <w:pStyle w:val="22"/>
                    <w:pageBreakBefore w:val="0"/>
                    <w:kinsoku/>
                    <w:wordWrap/>
                    <w:overflowPunct/>
                    <w:topLinePunct w:val="0"/>
                    <w:autoSpaceDE/>
                    <w:autoSpaceDN/>
                    <w:bidi w:val="0"/>
                    <w:adjustRightInd/>
                    <w:snapToGrid/>
                    <w:spacing w:line="240" w:lineRule="auto"/>
                    <w:rPr>
                      <w:rFonts w:hint="eastAsia"/>
                      <w:color w:val="FF0000"/>
                      <w:kern w:val="2"/>
                      <w:sz w:val="21"/>
                      <w:szCs w:val="21"/>
                      <w:lang w:val="en-US" w:eastAsia="zh-CN"/>
                    </w:rPr>
                  </w:pPr>
                  <w:r>
                    <w:rPr>
                      <w:rFonts w:hint="eastAsia"/>
                      <w:b/>
                      <w:bCs/>
                      <w:color w:val="FF0000"/>
                      <w:kern w:val="2"/>
                      <w:sz w:val="21"/>
                      <w:szCs w:val="21"/>
                      <w:lang w:val="en-US" w:eastAsia="zh-CN"/>
                    </w:rPr>
                    <w:t>混合后总排水</w:t>
                  </w:r>
                </w:p>
              </w:tc>
            </w:tr>
            <w:tr w14:paraId="627AF7B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2840" w:type="dxa"/>
                  <w:gridSpan w:val="2"/>
                  <w:tcBorders>
                    <w:tl2br w:val="nil"/>
                    <w:tr2bl w:val="nil"/>
                  </w:tcBorders>
                  <w:vAlign w:val="center"/>
                </w:tcPr>
                <w:p w14:paraId="316849F0">
                  <w:pPr>
                    <w:pStyle w:val="22"/>
                    <w:pageBreakBefore w:val="0"/>
                    <w:kinsoku/>
                    <w:wordWrap/>
                    <w:overflowPunct/>
                    <w:topLinePunct w:val="0"/>
                    <w:autoSpaceDE/>
                    <w:autoSpaceDN/>
                    <w:bidi w:val="0"/>
                    <w:adjustRightInd/>
                    <w:snapToGrid/>
                    <w:spacing w:line="240" w:lineRule="auto"/>
                    <w:rPr>
                      <w:color w:val="FF0000"/>
                      <w:kern w:val="2"/>
                      <w:sz w:val="21"/>
                      <w:szCs w:val="21"/>
                      <w:lang w:val="en-US" w:eastAsia="zh-CN"/>
                    </w:rPr>
                  </w:pPr>
                  <w:r>
                    <w:rPr>
                      <w:rFonts w:hint="eastAsia"/>
                      <w:color w:val="FF0000"/>
                      <w:kern w:val="2"/>
                      <w:sz w:val="21"/>
                      <w:szCs w:val="21"/>
                      <w:lang w:val="en-US" w:eastAsia="zh-CN"/>
                    </w:rPr>
                    <w:t>排放量（t/a）</w:t>
                  </w:r>
                </w:p>
              </w:tc>
              <w:tc>
                <w:tcPr>
                  <w:tcW w:w="1036" w:type="dxa"/>
                  <w:tcBorders>
                    <w:tl2br w:val="nil"/>
                    <w:tr2bl w:val="nil"/>
                  </w:tcBorders>
                  <w:vAlign w:val="center"/>
                </w:tcPr>
                <w:p w14:paraId="726B1DB6">
                  <w:pPr>
                    <w:pStyle w:val="22"/>
                    <w:pageBreakBefore w:val="0"/>
                    <w:kinsoku/>
                    <w:wordWrap/>
                    <w:overflowPunct/>
                    <w:topLinePunct w:val="0"/>
                    <w:autoSpaceDE/>
                    <w:autoSpaceDN/>
                    <w:bidi w:val="0"/>
                    <w:adjustRightInd/>
                    <w:snapToGrid/>
                    <w:spacing w:line="240" w:lineRule="auto"/>
                    <w:rPr>
                      <w:rFonts w:hint="default"/>
                      <w:color w:val="FF0000"/>
                      <w:kern w:val="2"/>
                      <w:sz w:val="21"/>
                      <w:szCs w:val="21"/>
                      <w:lang w:val="en-US" w:eastAsia="zh-CN"/>
                    </w:rPr>
                  </w:pPr>
                  <w:r>
                    <w:rPr>
                      <w:rFonts w:hint="eastAsia"/>
                      <w:color w:val="FF0000"/>
                      <w:kern w:val="2"/>
                      <w:sz w:val="21"/>
                      <w:szCs w:val="21"/>
                      <w:lang w:val="en-US" w:eastAsia="zh-CN"/>
                    </w:rPr>
                    <w:t>3.36</w:t>
                  </w:r>
                </w:p>
              </w:tc>
              <w:tc>
                <w:tcPr>
                  <w:tcW w:w="988" w:type="dxa"/>
                  <w:tcBorders>
                    <w:tl2br w:val="nil"/>
                    <w:tr2bl w:val="nil"/>
                  </w:tcBorders>
                  <w:vAlign w:val="center"/>
                </w:tcPr>
                <w:p w14:paraId="64FC9B91">
                  <w:pPr>
                    <w:pStyle w:val="22"/>
                    <w:pageBreakBefore w:val="0"/>
                    <w:kinsoku/>
                    <w:wordWrap/>
                    <w:overflowPunct/>
                    <w:topLinePunct w:val="0"/>
                    <w:autoSpaceDE/>
                    <w:autoSpaceDN/>
                    <w:bidi w:val="0"/>
                    <w:adjustRightInd/>
                    <w:snapToGrid/>
                    <w:spacing w:line="240" w:lineRule="auto"/>
                    <w:rPr>
                      <w:rFonts w:hint="default"/>
                      <w:color w:val="FF0000"/>
                      <w:kern w:val="2"/>
                      <w:sz w:val="21"/>
                      <w:szCs w:val="21"/>
                      <w:lang w:val="en-US" w:eastAsia="zh-CN"/>
                    </w:rPr>
                  </w:pPr>
                  <w:r>
                    <w:rPr>
                      <w:rFonts w:hint="eastAsia"/>
                      <w:color w:val="FF0000"/>
                      <w:kern w:val="2"/>
                      <w:sz w:val="21"/>
                      <w:szCs w:val="21"/>
                      <w:lang w:val="en-US" w:eastAsia="zh-CN"/>
                    </w:rPr>
                    <w:t>0.547</w:t>
                  </w:r>
                </w:p>
              </w:tc>
              <w:tc>
                <w:tcPr>
                  <w:tcW w:w="925" w:type="dxa"/>
                  <w:tcBorders>
                    <w:tl2br w:val="nil"/>
                    <w:tr2bl w:val="nil"/>
                  </w:tcBorders>
                  <w:vAlign w:val="center"/>
                </w:tcPr>
                <w:p w14:paraId="61AB280E">
                  <w:pPr>
                    <w:pStyle w:val="22"/>
                    <w:pageBreakBefore w:val="0"/>
                    <w:kinsoku/>
                    <w:wordWrap/>
                    <w:overflowPunct/>
                    <w:topLinePunct w:val="0"/>
                    <w:autoSpaceDE/>
                    <w:autoSpaceDN/>
                    <w:bidi w:val="0"/>
                    <w:adjustRightInd/>
                    <w:snapToGrid/>
                    <w:spacing w:line="240" w:lineRule="auto"/>
                    <w:rPr>
                      <w:rFonts w:hint="default"/>
                      <w:color w:val="FF0000"/>
                      <w:kern w:val="2"/>
                      <w:sz w:val="21"/>
                      <w:szCs w:val="21"/>
                      <w:lang w:val="en-US" w:eastAsia="zh-CN"/>
                    </w:rPr>
                  </w:pPr>
                  <w:r>
                    <w:rPr>
                      <w:rFonts w:hint="eastAsia"/>
                      <w:color w:val="FF0000"/>
                      <w:kern w:val="2"/>
                      <w:sz w:val="21"/>
                      <w:szCs w:val="21"/>
                      <w:lang w:val="en-US" w:eastAsia="zh-CN"/>
                    </w:rPr>
                    <w:t>0.1574</w:t>
                  </w:r>
                </w:p>
              </w:tc>
              <w:tc>
                <w:tcPr>
                  <w:tcW w:w="1025" w:type="dxa"/>
                  <w:tcBorders>
                    <w:tl2br w:val="nil"/>
                    <w:tr2bl w:val="nil"/>
                  </w:tcBorders>
                  <w:vAlign w:val="center"/>
                </w:tcPr>
                <w:p w14:paraId="78B5B3AF">
                  <w:pPr>
                    <w:pStyle w:val="22"/>
                    <w:pageBreakBefore w:val="0"/>
                    <w:kinsoku/>
                    <w:wordWrap/>
                    <w:overflowPunct/>
                    <w:topLinePunct w:val="0"/>
                    <w:autoSpaceDE/>
                    <w:autoSpaceDN/>
                    <w:bidi w:val="0"/>
                    <w:adjustRightInd/>
                    <w:snapToGrid/>
                    <w:spacing w:line="240" w:lineRule="auto"/>
                    <w:rPr>
                      <w:rFonts w:hint="default"/>
                      <w:color w:val="FF0000"/>
                      <w:kern w:val="2"/>
                      <w:sz w:val="21"/>
                      <w:szCs w:val="21"/>
                      <w:lang w:val="en-US" w:eastAsia="zh-CN"/>
                    </w:rPr>
                  </w:pPr>
                  <w:r>
                    <w:rPr>
                      <w:rFonts w:hint="eastAsia"/>
                      <w:color w:val="FF0000"/>
                      <w:kern w:val="2"/>
                      <w:sz w:val="21"/>
                      <w:szCs w:val="21"/>
                      <w:lang w:val="en-US" w:eastAsia="zh-CN"/>
                    </w:rPr>
                    <w:t>0.162</w:t>
                  </w:r>
                </w:p>
              </w:tc>
              <w:tc>
                <w:tcPr>
                  <w:tcW w:w="1132" w:type="dxa"/>
                  <w:tcBorders>
                    <w:tl2br w:val="nil"/>
                    <w:tr2bl w:val="nil"/>
                  </w:tcBorders>
                  <w:vAlign w:val="center"/>
                </w:tcPr>
                <w:p w14:paraId="7D6D30CD">
                  <w:pPr>
                    <w:pStyle w:val="22"/>
                    <w:pageBreakBefore w:val="0"/>
                    <w:kinsoku/>
                    <w:wordWrap/>
                    <w:overflowPunct/>
                    <w:topLinePunct w:val="0"/>
                    <w:autoSpaceDE/>
                    <w:autoSpaceDN/>
                    <w:bidi w:val="0"/>
                    <w:adjustRightInd/>
                    <w:snapToGrid/>
                    <w:spacing w:line="240" w:lineRule="auto"/>
                    <w:rPr>
                      <w:rFonts w:hint="default"/>
                      <w:color w:val="FF0000"/>
                      <w:kern w:val="2"/>
                      <w:sz w:val="21"/>
                      <w:szCs w:val="21"/>
                      <w:lang w:val="en-US" w:eastAsia="zh-CN"/>
                    </w:rPr>
                  </w:pPr>
                  <w:r>
                    <w:rPr>
                      <w:rFonts w:hint="eastAsia"/>
                      <w:color w:val="FF0000"/>
                      <w:kern w:val="2"/>
                      <w:sz w:val="21"/>
                      <w:szCs w:val="21"/>
                      <w:lang w:val="en-US" w:eastAsia="zh-CN"/>
                    </w:rPr>
                    <w:t>0.21</w:t>
                  </w:r>
                </w:p>
              </w:tc>
            </w:tr>
            <w:tr w14:paraId="6E9A7EB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2840" w:type="dxa"/>
                  <w:gridSpan w:val="2"/>
                  <w:tcBorders>
                    <w:tl2br w:val="nil"/>
                    <w:tr2bl w:val="nil"/>
                  </w:tcBorders>
                  <w:vAlign w:val="center"/>
                </w:tcPr>
                <w:p w14:paraId="33158F0C">
                  <w:pPr>
                    <w:pStyle w:val="22"/>
                    <w:pageBreakBefore w:val="0"/>
                    <w:kinsoku/>
                    <w:wordWrap/>
                    <w:overflowPunct/>
                    <w:topLinePunct w:val="0"/>
                    <w:autoSpaceDE/>
                    <w:autoSpaceDN/>
                    <w:bidi w:val="0"/>
                    <w:adjustRightInd/>
                    <w:snapToGrid/>
                    <w:spacing w:line="240" w:lineRule="auto"/>
                    <w:rPr>
                      <w:rFonts w:hint="eastAsia"/>
                      <w:color w:val="FF0000"/>
                      <w:kern w:val="2"/>
                      <w:sz w:val="21"/>
                      <w:szCs w:val="21"/>
                      <w:lang w:val="en-US" w:eastAsia="zh-CN"/>
                    </w:rPr>
                  </w:pPr>
                  <w:r>
                    <w:rPr>
                      <w:rFonts w:hint="eastAsia"/>
                      <w:color w:val="FF0000"/>
                      <w:kern w:val="2"/>
                      <w:sz w:val="21"/>
                      <w:szCs w:val="21"/>
                      <w:lang w:val="en-US" w:eastAsia="zh-CN"/>
                    </w:rPr>
                    <w:t>排放浓度（mg/L）</w:t>
                  </w:r>
                </w:p>
              </w:tc>
              <w:tc>
                <w:tcPr>
                  <w:tcW w:w="1036" w:type="dxa"/>
                  <w:tcBorders>
                    <w:tl2br w:val="nil"/>
                    <w:tr2bl w:val="nil"/>
                  </w:tcBorders>
                  <w:vAlign w:val="center"/>
                </w:tcPr>
                <w:p w14:paraId="7B079B36">
                  <w:pPr>
                    <w:pStyle w:val="22"/>
                    <w:pageBreakBefore w:val="0"/>
                    <w:kinsoku/>
                    <w:wordWrap/>
                    <w:overflowPunct/>
                    <w:topLinePunct w:val="0"/>
                    <w:autoSpaceDE/>
                    <w:autoSpaceDN/>
                    <w:bidi w:val="0"/>
                    <w:adjustRightInd/>
                    <w:snapToGrid/>
                    <w:spacing w:line="240" w:lineRule="auto"/>
                    <w:rPr>
                      <w:rFonts w:hint="default"/>
                      <w:color w:val="FF0000"/>
                      <w:kern w:val="2"/>
                      <w:sz w:val="21"/>
                      <w:szCs w:val="21"/>
                      <w:lang w:val="en-US" w:eastAsia="zh-CN"/>
                    </w:rPr>
                  </w:pPr>
                  <w:r>
                    <w:rPr>
                      <w:rFonts w:hint="eastAsia"/>
                      <w:color w:val="FF0000"/>
                      <w:kern w:val="0"/>
                      <w:sz w:val="21"/>
                      <w:szCs w:val="21"/>
                      <w:lang w:val="en-US" w:eastAsia="zh-CN" w:bidi="ar"/>
                    </w:rPr>
                    <w:t>68.8</w:t>
                  </w:r>
                </w:p>
              </w:tc>
              <w:tc>
                <w:tcPr>
                  <w:tcW w:w="988" w:type="dxa"/>
                  <w:tcBorders>
                    <w:tl2br w:val="nil"/>
                    <w:tr2bl w:val="nil"/>
                  </w:tcBorders>
                  <w:vAlign w:val="center"/>
                </w:tcPr>
                <w:p w14:paraId="32705F2C">
                  <w:pPr>
                    <w:pStyle w:val="22"/>
                    <w:pageBreakBefore w:val="0"/>
                    <w:kinsoku/>
                    <w:wordWrap/>
                    <w:overflowPunct/>
                    <w:topLinePunct w:val="0"/>
                    <w:autoSpaceDE/>
                    <w:autoSpaceDN/>
                    <w:bidi w:val="0"/>
                    <w:adjustRightInd/>
                    <w:snapToGrid/>
                    <w:spacing w:line="240" w:lineRule="auto"/>
                    <w:rPr>
                      <w:rFonts w:hint="default"/>
                      <w:color w:val="FF0000"/>
                      <w:kern w:val="2"/>
                      <w:sz w:val="21"/>
                      <w:szCs w:val="21"/>
                      <w:lang w:val="en-US" w:eastAsia="zh-CN"/>
                    </w:rPr>
                  </w:pPr>
                  <w:r>
                    <w:rPr>
                      <w:rFonts w:hint="eastAsia"/>
                      <w:color w:val="FF0000"/>
                      <w:kern w:val="0"/>
                      <w:sz w:val="21"/>
                      <w:szCs w:val="21"/>
                      <w:lang w:val="en-US" w:eastAsia="zh-CN" w:bidi="ar"/>
                    </w:rPr>
                    <w:t>11.2</w:t>
                  </w:r>
                </w:p>
              </w:tc>
              <w:tc>
                <w:tcPr>
                  <w:tcW w:w="925" w:type="dxa"/>
                  <w:tcBorders>
                    <w:tl2br w:val="nil"/>
                    <w:tr2bl w:val="nil"/>
                  </w:tcBorders>
                  <w:vAlign w:val="center"/>
                </w:tcPr>
                <w:p w14:paraId="4FFC33BF">
                  <w:pPr>
                    <w:pStyle w:val="22"/>
                    <w:pageBreakBefore w:val="0"/>
                    <w:kinsoku/>
                    <w:wordWrap/>
                    <w:overflowPunct/>
                    <w:topLinePunct w:val="0"/>
                    <w:autoSpaceDE/>
                    <w:autoSpaceDN/>
                    <w:bidi w:val="0"/>
                    <w:adjustRightInd/>
                    <w:snapToGrid/>
                    <w:spacing w:line="240" w:lineRule="auto"/>
                    <w:rPr>
                      <w:rFonts w:hint="default"/>
                      <w:color w:val="FF0000"/>
                      <w:kern w:val="2"/>
                      <w:sz w:val="21"/>
                      <w:szCs w:val="21"/>
                      <w:lang w:val="en-US" w:eastAsia="zh-CN"/>
                    </w:rPr>
                  </w:pPr>
                  <w:r>
                    <w:rPr>
                      <w:rFonts w:hint="eastAsia"/>
                      <w:color w:val="FF0000"/>
                      <w:kern w:val="0"/>
                      <w:sz w:val="21"/>
                      <w:szCs w:val="21"/>
                      <w:lang w:val="en-US" w:eastAsia="zh-CN" w:bidi="ar"/>
                    </w:rPr>
                    <w:t>3.22</w:t>
                  </w:r>
                </w:p>
              </w:tc>
              <w:tc>
                <w:tcPr>
                  <w:tcW w:w="1025" w:type="dxa"/>
                  <w:tcBorders>
                    <w:tl2br w:val="nil"/>
                    <w:tr2bl w:val="nil"/>
                  </w:tcBorders>
                  <w:vAlign w:val="center"/>
                </w:tcPr>
                <w:p w14:paraId="00FBD7E2">
                  <w:pPr>
                    <w:pStyle w:val="22"/>
                    <w:pageBreakBefore w:val="0"/>
                    <w:kinsoku/>
                    <w:wordWrap/>
                    <w:overflowPunct/>
                    <w:topLinePunct w:val="0"/>
                    <w:autoSpaceDE/>
                    <w:autoSpaceDN/>
                    <w:bidi w:val="0"/>
                    <w:adjustRightInd/>
                    <w:snapToGrid/>
                    <w:spacing w:line="240" w:lineRule="auto"/>
                    <w:rPr>
                      <w:rFonts w:hint="default"/>
                      <w:color w:val="FF0000"/>
                      <w:kern w:val="2"/>
                      <w:sz w:val="21"/>
                      <w:szCs w:val="21"/>
                      <w:lang w:val="en-US" w:eastAsia="zh-CN"/>
                    </w:rPr>
                  </w:pPr>
                  <w:r>
                    <w:rPr>
                      <w:rFonts w:hint="eastAsia"/>
                      <w:color w:val="FF0000"/>
                      <w:kern w:val="0"/>
                      <w:sz w:val="21"/>
                      <w:szCs w:val="21"/>
                      <w:lang w:val="en-US" w:eastAsia="zh-CN" w:bidi="ar"/>
                    </w:rPr>
                    <w:t>3.32</w:t>
                  </w:r>
                </w:p>
              </w:tc>
              <w:tc>
                <w:tcPr>
                  <w:tcW w:w="1132" w:type="dxa"/>
                  <w:tcBorders>
                    <w:tl2br w:val="nil"/>
                    <w:tr2bl w:val="nil"/>
                  </w:tcBorders>
                  <w:vAlign w:val="center"/>
                </w:tcPr>
                <w:p w14:paraId="5A487735">
                  <w:pPr>
                    <w:pStyle w:val="22"/>
                    <w:pageBreakBefore w:val="0"/>
                    <w:kinsoku/>
                    <w:wordWrap/>
                    <w:overflowPunct/>
                    <w:topLinePunct w:val="0"/>
                    <w:autoSpaceDE/>
                    <w:autoSpaceDN/>
                    <w:bidi w:val="0"/>
                    <w:adjustRightInd/>
                    <w:snapToGrid/>
                    <w:spacing w:line="240" w:lineRule="auto"/>
                    <w:rPr>
                      <w:rFonts w:hint="default"/>
                      <w:color w:val="FF0000"/>
                      <w:kern w:val="2"/>
                      <w:sz w:val="21"/>
                      <w:szCs w:val="21"/>
                      <w:lang w:val="en-US" w:eastAsia="zh-CN"/>
                    </w:rPr>
                  </w:pPr>
                  <w:r>
                    <w:rPr>
                      <w:rFonts w:hint="eastAsia"/>
                      <w:color w:val="FF0000"/>
                      <w:kern w:val="0"/>
                      <w:sz w:val="21"/>
                      <w:szCs w:val="21"/>
                      <w:lang w:val="en-US" w:eastAsia="zh-CN" w:bidi="ar"/>
                    </w:rPr>
                    <w:t>4.30</w:t>
                  </w:r>
                </w:p>
              </w:tc>
            </w:tr>
            <w:tr w14:paraId="69391F8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2840" w:type="dxa"/>
                  <w:gridSpan w:val="2"/>
                  <w:tcBorders>
                    <w:tl2br w:val="nil"/>
                    <w:tr2bl w:val="nil"/>
                  </w:tcBorders>
                  <w:vAlign w:val="center"/>
                </w:tcPr>
                <w:p w14:paraId="2C39048F">
                  <w:pPr>
                    <w:pStyle w:val="22"/>
                    <w:pageBreakBefore w:val="0"/>
                    <w:kinsoku/>
                    <w:wordWrap/>
                    <w:overflowPunct/>
                    <w:topLinePunct w:val="0"/>
                    <w:autoSpaceDE/>
                    <w:autoSpaceDN/>
                    <w:bidi w:val="0"/>
                    <w:adjustRightInd/>
                    <w:snapToGrid/>
                    <w:spacing w:line="240" w:lineRule="auto"/>
                    <w:rPr>
                      <w:rFonts w:hint="eastAsia"/>
                      <w:b w:val="0"/>
                      <w:bCs w:val="0"/>
                      <w:color w:val="FF0000"/>
                      <w:kern w:val="2"/>
                      <w:sz w:val="21"/>
                      <w:szCs w:val="21"/>
                      <w:lang w:val="en-US" w:eastAsia="zh-CN"/>
                    </w:rPr>
                  </w:pPr>
                  <w:r>
                    <w:rPr>
                      <w:rFonts w:hint="eastAsia"/>
                      <w:b w:val="0"/>
                      <w:bCs w:val="0"/>
                      <w:color w:val="FF0000"/>
                      <w:kern w:val="2"/>
                      <w:sz w:val="21"/>
                      <w:szCs w:val="21"/>
                      <w:lang w:val="en-US" w:eastAsia="zh-CN"/>
                    </w:rPr>
                    <w:t>水质标准</w:t>
                  </w:r>
                </w:p>
              </w:tc>
              <w:tc>
                <w:tcPr>
                  <w:tcW w:w="1036" w:type="dxa"/>
                  <w:tcBorders>
                    <w:tl2br w:val="nil"/>
                    <w:tr2bl w:val="nil"/>
                  </w:tcBorders>
                  <w:vAlign w:val="center"/>
                </w:tcPr>
                <w:p w14:paraId="177619CD">
                  <w:pPr>
                    <w:pStyle w:val="22"/>
                    <w:pageBreakBefore w:val="0"/>
                    <w:kinsoku/>
                    <w:wordWrap/>
                    <w:overflowPunct/>
                    <w:topLinePunct w:val="0"/>
                    <w:autoSpaceDE/>
                    <w:autoSpaceDN/>
                    <w:bidi w:val="0"/>
                    <w:adjustRightInd/>
                    <w:snapToGrid/>
                    <w:spacing w:line="240" w:lineRule="auto"/>
                    <w:rPr>
                      <w:rFonts w:hint="eastAsia"/>
                      <w:b w:val="0"/>
                      <w:bCs w:val="0"/>
                      <w:color w:val="FF0000"/>
                      <w:kern w:val="2"/>
                      <w:sz w:val="21"/>
                      <w:szCs w:val="21"/>
                      <w:lang w:val="en-US" w:eastAsia="zh-CN"/>
                    </w:rPr>
                  </w:pPr>
                  <w:r>
                    <w:rPr>
                      <w:rFonts w:hint="eastAsia"/>
                      <w:b w:val="0"/>
                      <w:bCs w:val="0"/>
                      <w:color w:val="FF0000"/>
                      <w:kern w:val="2"/>
                      <w:sz w:val="21"/>
                      <w:szCs w:val="21"/>
                      <w:lang w:val="en-US" w:eastAsia="zh-CN"/>
                    </w:rPr>
                    <w:t>350</w:t>
                  </w:r>
                </w:p>
              </w:tc>
              <w:tc>
                <w:tcPr>
                  <w:tcW w:w="988" w:type="dxa"/>
                  <w:tcBorders>
                    <w:tl2br w:val="nil"/>
                    <w:tr2bl w:val="nil"/>
                  </w:tcBorders>
                  <w:vAlign w:val="center"/>
                </w:tcPr>
                <w:p w14:paraId="22E75FC7">
                  <w:pPr>
                    <w:pStyle w:val="22"/>
                    <w:pageBreakBefore w:val="0"/>
                    <w:kinsoku/>
                    <w:wordWrap/>
                    <w:overflowPunct/>
                    <w:topLinePunct w:val="0"/>
                    <w:autoSpaceDE/>
                    <w:autoSpaceDN/>
                    <w:bidi w:val="0"/>
                    <w:adjustRightInd/>
                    <w:snapToGrid/>
                    <w:spacing w:line="240" w:lineRule="auto"/>
                    <w:rPr>
                      <w:rFonts w:hint="default"/>
                      <w:b w:val="0"/>
                      <w:bCs w:val="0"/>
                      <w:color w:val="FF0000"/>
                      <w:kern w:val="2"/>
                      <w:sz w:val="21"/>
                      <w:szCs w:val="21"/>
                      <w:lang w:val="en-US" w:eastAsia="zh-CN"/>
                    </w:rPr>
                  </w:pPr>
                  <w:r>
                    <w:rPr>
                      <w:rFonts w:hint="eastAsia"/>
                      <w:b w:val="0"/>
                      <w:bCs w:val="0"/>
                      <w:color w:val="FF0000"/>
                      <w:kern w:val="2"/>
                      <w:sz w:val="21"/>
                      <w:szCs w:val="21"/>
                      <w:lang w:val="en-US" w:eastAsia="zh-CN"/>
                    </w:rPr>
                    <w:t>70</w:t>
                  </w:r>
                </w:p>
              </w:tc>
              <w:tc>
                <w:tcPr>
                  <w:tcW w:w="925" w:type="dxa"/>
                  <w:tcBorders>
                    <w:tl2br w:val="nil"/>
                    <w:tr2bl w:val="nil"/>
                  </w:tcBorders>
                  <w:vAlign w:val="center"/>
                </w:tcPr>
                <w:p w14:paraId="09C0AA13">
                  <w:pPr>
                    <w:pStyle w:val="22"/>
                    <w:pageBreakBefore w:val="0"/>
                    <w:kinsoku/>
                    <w:wordWrap/>
                    <w:overflowPunct/>
                    <w:topLinePunct w:val="0"/>
                    <w:autoSpaceDE/>
                    <w:autoSpaceDN/>
                    <w:bidi w:val="0"/>
                    <w:adjustRightInd/>
                    <w:snapToGrid/>
                    <w:spacing w:line="240" w:lineRule="auto"/>
                    <w:rPr>
                      <w:b w:val="0"/>
                      <w:bCs w:val="0"/>
                      <w:color w:val="FF0000"/>
                      <w:kern w:val="2"/>
                      <w:sz w:val="21"/>
                      <w:szCs w:val="21"/>
                      <w:lang w:val="en-US" w:eastAsia="zh-CN"/>
                    </w:rPr>
                  </w:pPr>
                  <w:r>
                    <w:rPr>
                      <w:rFonts w:hint="eastAsia"/>
                      <w:b w:val="0"/>
                      <w:bCs w:val="0"/>
                      <w:color w:val="FF0000"/>
                      <w:kern w:val="2"/>
                      <w:sz w:val="21"/>
                      <w:szCs w:val="21"/>
                      <w:lang w:val="en-US" w:eastAsia="zh-CN"/>
                    </w:rPr>
                    <w:t>8</w:t>
                  </w:r>
                </w:p>
              </w:tc>
              <w:tc>
                <w:tcPr>
                  <w:tcW w:w="1025" w:type="dxa"/>
                  <w:tcBorders>
                    <w:tl2br w:val="nil"/>
                    <w:tr2bl w:val="nil"/>
                  </w:tcBorders>
                  <w:vAlign w:val="center"/>
                </w:tcPr>
                <w:p w14:paraId="663FB1C2">
                  <w:pPr>
                    <w:pStyle w:val="22"/>
                    <w:pageBreakBefore w:val="0"/>
                    <w:kinsoku/>
                    <w:wordWrap/>
                    <w:overflowPunct/>
                    <w:topLinePunct w:val="0"/>
                    <w:autoSpaceDE/>
                    <w:autoSpaceDN/>
                    <w:bidi w:val="0"/>
                    <w:adjustRightInd/>
                    <w:snapToGrid/>
                    <w:spacing w:line="240" w:lineRule="auto"/>
                    <w:rPr>
                      <w:rFonts w:hint="default"/>
                      <w:b w:val="0"/>
                      <w:bCs w:val="0"/>
                      <w:color w:val="FF0000"/>
                      <w:kern w:val="2"/>
                      <w:sz w:val="21"/>
                      <w:szCs w:val="21"/>
                      <w:lang w:val="en-US" w:eastAsia="zh-CN"/>
                    </w:rPr>
                  </w:pPr>
                  <w:r>
                    <w:rPr>
                      <w:rFonts w:hint="eastAsia"/>
                      <w:b w:val="0"/>
                      <w:bCs w:val="0"/>
                      <w:color w:val="FF0000"/>
                      <w:kern w:val="2"/>
                      <w:sz w:val="21"/>
                      <w:szCs w:val="21"/>
                      <w:lang w:val="en-US" w:eastAsia="zh-CN"/>
                    </w:rPr>
                    <w:t>30</w:t>
                  </w:r>
                </w:p>
              </w:tc>
              <w:tc>
                <w:tcPr>
                  <w:tcW w:w="1132" w:type="dxa"/>
                  <w:tcBorders>
                    <w:tl2br w:val="nil"/>
                    <w:tr2bl w:val="nil"/>
                  </w:tcBorders>
                  <w:vAlign w:val="center"/>
                </w:tcPr>
                <w:p w14:paraId="6B8030C3">
                  <w:pPr>
                    <w:pStyle w:val="22"/>
                    <w:pageBreakBefore w:val="0"/>
                    <w:kinsoku/>
                    <w:wordWrap/>
                    <w:overflowPunct/>
                    <w:topLinePunct w:val="0"/>
                    <w:autoSpaceDE/>
                    <w:autoSpaceDN/>
                    <w:bidi w:val="0"/>
                    <w:adjustRightInd/>
                    <w:snapToGrid/>
                    <w:spacing w:line="240" w:lineRule="auto"/>
                    <w:rPr>
                      <w:b w:val="0"/>
                      <w:bCs w:val="0"/>
                      <w:color w:val="FF0000"/>
                      <w:kern w:val="2"/>
                      <w:sz w:val="21"/>
                      <w:szCs w:val="21"/>
                      <w:lang w:val="en-US" w:eastAsia="zh-CN"/>
                    </w:rPr>
                  </w:pPr>
                  <w:r>
                    <w:rPr>
                      <w:rFonts w:hint="eastAsia"/>
                      <w:b w:val="0"/>
                      <w:bCs w:val="0"/>
                      <w:color w:val="FF0000"/>
                      <w:kern w:val="2"/>
                      <w:sz w:val="21"/>
                      <w:szCs w:val="21"/>
                      <w:lang w:val="en-US" w:eastAsia="zh-CN"/>
                    </w:rPr>
                    <w:t>100</w:t>
                  </w:r>
                </w:p>
              </w:tc>
            </w:tr>
          </w:tbl>
          <w:p w14:paraId="75AC39CF">
            <w:pPr>
              <w:pStyle w:val="20"/>
              <w:pageBreakBefore w:val="0"/>
              <w:kinsoku/>
              <w:wordWrap/>
              <w:overflowPunct/>
              <w:topLinePunct w:val="0"/>
              <w:autoSpaceDE/>
              <w:autoSpaceDN/>
              <w:bidi w:val="0"/>
              <w:adjustRightInd/>
              <w:snapToGrid/>
              <w:spacing w:line="240" w:lineRule="auto"/>
              <w:rPr>
                <w:color w:val="auto"/>
                <w:kern w:val="2"/>
                <w:sz w:val="21"/>
                <w:szCs w:val="21"/>
              </w:rPr>
            </w:pPr>
            <w:r>
              <w:rPr>
                <w:color w:val="auto"/>
                <w:kern w:val="2"/>
                <w:sz w:val="21"/>
                <w:szCs w:val="21"/>
              </w:rPr>
              <w:t>表4-</w:t>
            </w:r>
            <w:r>
              <w:rPr>
                <w:rFonts w:hint="eastAsia"/>
                <w:color w:val="auto"/>
                <w:kern w:val="2"/>
                <w:sz w:val="21"/>
                <w:szCs w:val="21"/>
                <w:lang w:val="en-US" w:eastAsia="zh-CN"/>
              </w:rPr>
              <w:t>8</w:t>
            </w:r>
            <w:r>
              <w:rPr>
                <w:color w:val="auto"/>
                <w:kern w:val="2"/>
                <w:sz w:val="21"/>
                <w:szCs w:val="21"/>
              </w:rPr>
              <w:t xml:space="preserve">   废水类别、污染物及污染治理设施信息表</w:t>
            </w:r>
          </w:p>
          <w:tbl>
            <w:tblPr>
              <w:tblStyle w:val="14"/>
              <w:tblW w:w="7937" w:type="dxa"/>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412"/>
              <w:gridCol w:w="605"/>
              <w:gridCol w:w="893"/>
              <w:gridCol w:w="538"/>
              <w:gridCol w:w="584"/>
              <w:gridCol w:w="800"/>
              <w:gridCol w:w="663"/>
              <w:gridCol w:w="837"/>
              <w:gridCol w:w="550"/>
              <w:gridCol w:w="688"/>
              <w:gridCol w:w="1367"/>
            </w:tblGrid>
            <w:tr w14:paraId="257ABB2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15" w:hRule="atLeast"/>
              </w:trPr>
              <w:tc>
                <w:tcPr>
                  <w:tcW w:w="412" w:type="dxa"/>
                  <w:vMerge w:val="restart"/>
                  <w:vAlign w:val="center"/>
                </w:tcPr>
                <w:p w14:paraId="0E431BC6">
                  <w:pPr>
                    <w:pStyle w:val="22"/>
                    <w:pageBreakBefore w:val="0"/>
                    <w:kinsoku/>
                    <w:wordWrap/>
                    <w:overflowPunct/>
                    <w:topLinePunct w:val="0"/>
                    <w:autoSpaceDE/>
                    <w:autoSpaceDN/>
                    <w:bidi w:val="0"/>
                    <w:adjustRightInd/>
                    <w:snapToGrid/>
                    <w:spacing w:line="240" w:lineRule="auto"/>
                    <w:rPr>
                      <w:b/>
                      <w:bCs/>
                      <w:color w:val="auto"/>
                      <w:kern w:val="2"/>
                      <w:sz w:val="21"/>
                      <w:szCs w:val="21"/>
                      <w:lang w:val="en-US" w:eastAsia="zh-CN"/>
                    </w:rPr>
                  </w:pPr>
                  <w:r>
                    <w:rPr>
                      <w:rFonts w:hint="eastAsia"/>
                      <w:b/>
                      <w:bCs/>
                      <w:color w:val="auto"/>
                      <w:kern w:val="2"/>
                      <w:sz w:val="21"/>
                      <w:szCs w:val="21"/>
                      <w:lang w:val="en-US" w:eastAsia="zh-CN"/>
                    </w:rPr>
                    <w:t>序号</w:t>
                  </w:r>
                </w:p>
              </w:tc>
              <w:tc>
                <w:tcPr>
                  <w:tcW w:w="605" w:type="dxa"/>
                  <w:vMerge w:val="restart"/>
                  <w:vAlign w:val="center"/>
                </w:tcPr>
                <w:p w14:paraId="3A6D7DF2">
                  <w:pPr>
                    <w:pStyle w:val="22"/>
                    <w:pageBreakBefore w:val="0"/>
                    <w:kinsoku/>
                    <w:wordWrap/>
                    <w:overflowPunct/>
                    <w:topLinePunct w:val="0"/>
                    <w:autoSpaceDE/>
                    <w:autoSpaceDN/>
                    <w:bidi w:val="0"/>
                    <w:adjustRightInd/>
                    <w:snapToGrid/>
                    <w:spacing w:line="240" w:lineRule="auto"/>
                    <w:rPr>
                      <w:b/>
                      <w:bCs/>
                      <w:color w:val="auto"/>
                      <w:kern w:val="2"/>
                      <w:sz w:val="21"/>
                      <w:szCs w:val="21"/>
                      <w:lang w:val="en-US" w:eastAsia="zh-CN"/>
                    </w:rPr>
                  </w:pPr>
                  <w:r>
                    <w:rPr>
                      <w:rFonts w:hint="eastAsia"/>
                      <w:b/>
                      <w:bCs/>
                      <w:color w:val="auto"/>
                      <w:kern w:val="2"/>
                      <w:sz w:val="21"/>
                      <w:szCs w:val="21"/>
                      <w:lang w:val="en-US" w:eastAsia="zh-CN"/>
                    </w:rPr>
                    <w:t>废水类别</w:t>
                  </w:r>
                </w:p>
              </w:tc>
              <w:tc>
                <w:tcPr>
                  <w:tcW w:w="893" w:type="dxa"/>
                  <w:vMerge w:val="restart"/>
                  <w:vAlign w:val="center"/>
                </w:tcPr>
                <w:p w14:paraId="721EF298">
                  <w:pPr>
                    <w:pStyle w:val="22"/>
                    <w:pageBreakBefore w:val="0"/>
                    <w:kinsoku/>
                    <w:wordWrap/>
                    <w:overflowPunct/>
                    <w:topLinePunct w:val="0"/>
                    <w:autoSpaceDE/>
                    <w:autoSpaceDN/>
                    <w:bidi w:val="0"/>
                    <w:adjustRightInd/>
                    <w:snapToGrid/>
                    <w:spacing w:line="240" w:lineRule="auto"/>
                    <w:rPr>
                      <w:b/>
                      <w:bCs/>
                      <w:color w:val="auto"/>
                      <w:kern w:val="2"/>
                      <w:sz w:val="21"/>
                      <w:szCs w:val="21"/>
                      <w:lang w:val="en-US" w:eastAsia="zh-CN"/>
                    </w:rPr>
                  </w:pPr>
                  <w:r>
                    <w:rPr>
                      <w:rFonts w:hint="eastAsia"/>
                      <w:b/>
                      <w:bCs/>
                      <w:color w:val="auto"/>
                      <w:kern w:val="2"/>
                      <w:sz w:val="21"/>
                      <w:szCs w:val="21"/>
                      <w:lang w:val="en-US" w:eastAsia="zh-CN"/>
                    </w:rPr>
                    <w:t>污染物种类</w:t>
                  </w:r>
                </w:p>
              </w:tc>
              <w:tc>
                <w:tcPr>
                  <w:tcW w:w="538" w:type="dxa"/>
                  <w:vMerge w:val="restart"/>
                  <w:vAlign w:val="center"/>
                </w:tcPr>
                <w:p w14:paraId="2D29DF9A">
                  <w:pPr>
                    <w:pStyle w:val="22"/>
                    <w:pageBreakBefore w:val="0"/>
                    <w:kinsoku/>
                    <w:wordWrap/>
                    <w:overflowPunct/>
                    <w:topLinePunct w:val="0"/>
                    <w:autoSpaceDE/>
                    <w:autoSpaceDN/>
                    <w:bidi w:val="0"/>
                    <w:adjustRightInd/>
                    <w:snapToGrid/>
                    <w:spacing w:line="240" w:lineRule="auto"/>
                    <w:rPr>
                      <w:b/>
                      <w:bCs/>
                      <w:color w:val="auto"/>
                      <w:kern w:val="2"/>
                      <w:sz w:val="21"/>
                      <w:szCs w:val="21"/>
                      <w:lang w:val="en-US" w:eastAsia="zh-CN"/>
                    </w:rPr>
                  </w:pPr>
                  <w:r>
                    <w:rPr>
                      <w:rFonts w:hint="eastAsia"/>
                      <w:b/>
                      <w:bCs/>
                      <w:color w:val="auto"/>
                      <w:kern w:val="2"/>
                      <w:sz w:val="21"/>
                      <w:szCs w:val="21"/>
                      <w:lang w:val="en-US" w:eastAsia="zh-CN"/>
                    </w:rPr>
                    <w:t>排放去向</w:t>
                  </w:r>
                </w:p>
              </w:tc>
              <w:tc>
                <w:tcPr>
                  <w:tcW w:w="584" w:type="dxa"/>
                  <w:vMerge w:val="restart"/>
                  <w:vAlign w:val="center"/>
                </w:tcPr>
                <w:p w14:paraId="5B22D587">
                  <w:pPr>
                    <w:pStyle w:val="22"/>
                    <w:pageBreakBefore w:val="0"/>
                    <w:kinsoku/>
                    <w:wordWrap/>
                    <w:overflowPunct/>
                    <w:topLinePunct w:val="0"/>
                    <w:autoSpaceDE/>
                    <w:autoSpaceDN/>
                    <w:bidi w:val="0"/>
                    <w:adjustRightInd/>
                    <w:snapToGrid/>
                    <w:spacing w:line="240" w:lineRule="auto"/>
                    <w:rPr>
                      <w:b/>
                      <w:bCs/>
                      <w:color w:val="auto"/>
                      <w:kern w:val="2"/>
                      <w:sz w:val="21"/>
                      <w:szCs w:val="21"/>
                      <w:lang w:val="en-US" w:eastAsia="zh-CN"/>
                    </w:rPr>
                  </w:pPr>
                  <w:r>
                    <w:rPr>
                      <w:rFonts w:hint="eastAsia"/>
                      <w:b/>
                      <w:bCs/>
                      <w:color w:val="auto"/>
                      <w:kern w:val="2"/>
                      <w:sz w:val="21"/>
                      <w:szCs w:val="21"/>
                      <w:lang w:val="en-US" w:eastAsia="zh-CN"/>
                    </w:rPr>
                    <w:t>排放口类型</w:t>
                  </w:r>
                </w:p>
              </w:tc>
              <w:tc>
                <w:tcPr>
                  <w:tcW w:w="2300" w:type="dxa"/>
                  <w:gridSpan w:val="3"/>
                  <w:vAlign w:val="center"/>
                </w:tcPr>
                <w:p w14:paraId="042EB1E3">
                  <w:pPr>
                    <w:pStyle w:val="22"/>
                    <w:pageBreakBefore w:val="0"/>
                    <w:kinsoku/>
                    <w:wordWrap/>
                    <w:overflowPunct/>
                    <w:topLinePunct w:val="0"/>
                    <w:autoSpaceDE/>
                    <w:autoSpaceDN/>
                    <w:bidi w:val="0"/>
                    <w:adjustRightInd/>
                    <w:snapToGrid/>
                    <w:spacing w:line="240" w:lineRule="auto"/>
                    <w:rPr>
                      <w:b/>
                      <w:bCs/>
                      <w:color w:val="auto"/>
                      <w:kern w:val="2"/>
                      <w:sz w:val="21"/>
                      <w:szCs w:val="21"/>
                      <w:lang w:val="en-US" w:eastAsia="zh-CN"/>
                    </w:rPr>
                  </w:pPr>
                  <w:r>
                    <w:rPr>
                      <w:rFonts w:hint="eastAsia"/>
                      <w:b/>
                      <w:bCs/>
                      <w:color w:val="auto"/>
                      <w:kern w:val="2"/>
                      <w:sz w:val="21"/>
                      <w:szCs w:val="21"/>
                      <w:lang w:val="en-US" w:eastAsia="zh-CN"/>
                    </w:rPr>
                    <w:t>污染治理设施</w:t>
                  </w:r>
                </w:p>
              </w:tc>
              <w:tc>
                <w:tcPr>
                  <w:tcW w:w="550" w:type="dxa"/>
                  <w:vMerge w:val="restart"/>
                  <w:vAlign w:val="center"/>
                </w:tcPr>
                <w:p w14:paraId="6AE3E64E">
                  <w:pPr>
                    <w:pStyle w:val="22"/>
                    <w:pageBreakBefore w:val="0"/>
                    <w:kinsoku/>
                    <w:wordWrap/>
                    <w:overflowPunct/>
                    <w:topLinePunct w:val="0"/>
                    <w:autoSpaceDE/>
                    <w:autoSpaceDN/>
                    <w:bidi w:val="0"/>
                    <w:adjustRightInd/>
                    <w:snapToGrid/>
                    <w:spacing w:line="240" w:lineRule="auto"/>
                    <w:rPr>
                      <w:b/>
                      <w:bCs/>
                      <w:color w:val="auto"/>
                      <w:kern w:val="2"/>
                      <w:sz w:val="21"/>
                      <w:szCs w:val="21"/>
                      <w:lang w:val="en-US" w:eastAsia="zh-CN"/>
                    </w:rPr>
                  </w:pPr>
                  <w:r>
                    <w:rPr>
                      <w:rFonts w:hint="eastAsia"/>
                      <w:b/>
                      <w:bCs/>
                      <w:color w:val="auto"/>
                      <w:kern w:val="2"/>
                      <w:sz w:val="21"/>
                      <w:szCs w:val="21"/>
                      <w:lang w:val="en-US" w:eastAsia="zh-CN"/>
                    </w:rPr>
                    <w:t>排放口编号</w:t>
                  </w:r>
                </w:p>
              </w:tc>
              <w:tc>
                <w:tcPr>
                  <w:tcW w:w="688" w:type="dxa"/>
                  <w:vMerge w:val="restart"/>
                  <w:vAlign w:val="center"/>
                </w:tcPr>
                <w:p w14:paraId="0ED2ECB2">
                  <w:pPr>
                    <w:pStyle w:val="22"/>
                    <w:pageBreakBefore w:val="0"/>
                    <w:kinsoku/>
                    <w:wordWrap/>
                    <w:overflowPunct/>
                    <w:topLinePunct w:val="0"/>
                    <w:autoSpaceDE/>
                    <w:autoSpaceDN/>
                    <w:bidi w:val="0"/>
                    <w:adjustRightInd/>
                    <w:snapToGrid/>
                    <w:spacing w:line="240" w:lineRule="auto"/>
                    <w:rPr>
                      <w:b/>
                      <w:bCs/>
                      <w:color w:val="auto"/>
                      <w:kern w:val="2"/>
                      <w:sz w:val="21"/>
                      <w:szCs w:val="21"/>
                      <w:lang w:val="en-US" w:eastAsia="zh-CN"/>
                    </w:rPr>
                  </w:pPr>
                  <w:r>
                    <w:rPr>
                      <w:rFonts w:hint="eastAsia"/>
                      <w:b/>
                      <w:bCs/>
                      <w:color w:val="auto"/>
                      <w:kern w:val="2"/>
                      <w:sz w:val="21"/>
                      <w:szCs w:val="21"/>
                      <w:lang w:val="en-US" w:eastAsia="zh-CN"/>
                    </w:rPr>
                    <w:t>排放口设施是否符合要求</w:t>
                  </w:r>
                </w:p>
              </w:tc>
              <w:tc>
                <w:tcPr>
                  <w:tcW w:w="1367" w:type="dxa"/>
                  <w:vMerge w:val="restart"/>
                  <w:vAlign w:val="center"/>
                </w:tcPr>
                <w:p w14:paraId="2C6548AC">
                  <w:pPr>
                    <w:pStyle w:val="22"/>
                    <w:pageBreakBefore w:val="0"/>
                    <w:kinsoku/>
                    <w:wordWrap/>
                    <w:overflowPunct/>
                    <w:topLinePunct w:val="0"/>
                    <w:autoSpaceDE/>
                    <w:autoSpaceDN/>
                    <w:bidi w:val="0"/>
                    <w:adjustRightInd/>
                    <w:snapToGrid/>
                    <w:spacing w:line="240" w:lineRule="auto"/>
                    <w:rPr>
                      <w:b/>
                      <w:bCs/>
                      <w:color w:val="auto"/>
                      <w:kern w:val="2"/>
                      <w:sz w:val="21"/>
                      <w:szCs w:val="21"/>
                      <w:lang w:val="en-US" w:eastAsia="zh-CN"/>
                    </w:rPr>
                  </w:pPr>
                  <w:r>
                    <w:rPr>
                      <w:rFonts w:hint="eastAsia"/>
                      <w:b/>
                      <w:bCs/>
                      <w:color w:val="auto"/>
                      <w:kern w:val="2"/>
                      <w:sz w:val="21"/>
                      <w:szCs w:val="21"/>
                      <w:lang w:val="en-US" w:eastAsia="zh-CN"/>
                    </w:rPr>
                    <w:t>排放口类型</w:t>
                  </w:r>
                </w:p>
              </w:tc>
            </w:tr>
            <w:tr w14:paraId="7576FFE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17" w:hRule="atLeast"/>
              </w:trPr>
              <w:tc>
                <w:tcPr>
                  <w:tcW w:w="412" w:type="dxa"/>
                  <w:vMerge w:val="continue"/>
                  <w:vAlign w:val="center"/>
                </w:tcPr>
                <w:p w14:paraId="454E9680">
                  <w:pPr>
                    <w:pStyle w:val="22"/>
                    <w:pageBreakBefore w:val="0"/>
                    <w:kinsoku/>
                    <w:wordWrap/>
                    <w:overflowPunct/>
                    <w:topLinePunct w:val="0"/>
                    <w:autoSpaceDE/>
                    <w:autoSpaceDN/>
                    <w:bidi w:val="0"/>
                    <w:adjustRightInd/>
                    <w:snapToGrid/>
                    <w:spacing w:line="240" w:lineRule="auto"/>
                    <w:rPr>
                      <w:rFonts w:hint="eastAsia"/>
                      <w:color w:val="auto"/>
                      <w:kern w:val="2"/>
                      <w:sz w:val="21"/>
                      <w:szCs w:val="21"/>
                      <w:lang w:val="en-US" w:eastAsia="zh-CN"/>
                    </w:rPr>
                  </w:pPr>
                </w:p>
              </w:tc>
              <w:tc>
                <w:tcPr>
                  <w:tcW w:w="605" w:type="dxa"/>
                  <w:vMerge w:val="continue"/>
                  <w:vAlign w:val="center"/>
                </w:tcPr>
                <w:p w14:paraId="5F6F082E">
                  <w:pPr>
                    <w:pStyle w:val="22"/>
                    <w:pageBreakBefore w:val="0"/>
                    <w:kinsoku/>
                    <w:wordWrap/>
                    <w:overflowPunct/>
                    <w:topLinePunct w:val="0"/>
                    <w:autoSpaceDE/>
                    <w:autoSpaceDN/>
                    <w:bidi w:val="0"/>
                    <w:adjustRightInd/>
                    <w:snapToGrid/>
                    <w:spacing w:line="240" w:lineRule="auto"/>
                    <w:rPr>
                      <w:rFonts w:hint="eastAsia"/>
                      <w:color w:val="auto"/>
                      <w:kern w:val="2"/>
                      <w:sz w:val="21"/>
                      <w:szCs w:val="21"/>
                      <w:lang w:val="en-US" w:eastAsia="zh-CN"/>
                    </w:rPr>
                  </w:pPr>
                </w:p>
              </w:tc>
              <w:tc>
                <w:tcPr>
                  <w:tcW w:w="893" w:type="dxa"/>
                  <w:vMerge w:val="continue"/>
                  <w:vAlign w:val="center"/>
                </w:tcPr>
                <w:p w14:paraId="18945F85">
                  <w:pPr>
                    <w:pStyle w:val="22"/>
                    <w:pageBreakBefore w:val="0"/>
                    <w:kinsoku/>
                    <w:wordWrap/>
                    <w:overflowPunct/>
                    <w:topLinePunct w:val="0"/>
                    <w:autoSpaceDE/>
                    <w:autoSpaceDN/>
                    <w:bidi w:val="0"/>
                    <w:adjustRightInd/>
                    <w:snapToGrid/>
                    <w:spacing w:line="240" w:lineRule="auto"/>
                    <w:rPr>
                      <w:rFonts w:hint="eastAsia"/>
                      <w:color w:val="auto"/>
                      <w:kern w:val="2"/>
                      <w:sz w:val="21"/>
                      <w:szCs w:val="21"/>
                      <w:lang w:val="en-US" w:eastAsia="zh-CN"/>
                    </w:rPr>
                  </w:pPr>
                </w:p>
              </w:tc>
              <w:tc>
                <w:tcPr>
                  <w:tcW w:w="538" w:type="dxa"/>
                  <w:vMerge w:val="continue"/>
                  <w:vAlign w:val="center"/>
                </w:tcPr>
                <w:p w14:paraId="69A2AF4B">
                  <w:pPr>
                    <w:pStyle w:val="22"/>
                    <w:pageBreakBefore w:val="0"/>
                    <w:kinsoku/>
                    <w:wordWrap/>
                    <w:overflowPunct/>
                    <w:topLinePunct w:val="0"/>
                    <w:autoSpaceDE/>
                    <w:autoSpaceDN/>
                    <w:bidi w:val="0"/>
                    <w:adjustRightInd/>
                    <w:snapToGrid/>
                    <w:spacing w:line="240" w:lineRule="auto"/>
                    <w:rPr>
                      <w:rFonts w:hint="eastAsia"/>
                      <w:color w:val="auto"/>
                      <w:kern w:val="2"/>
                      <w:sz w:val="21"/>
                      <w:szCs w:val="21"/>
                      <w:lang w:val="en-US" w:eastAsia="zh-CN"/>
                    </w:rPr>
                  </w:pPr>
                </w:p>
              </w:tc>
              <w:tc>
                <w:tcPr>
                  <w:tcW w:w="584" w:type="dxa"/>
                  <w:vMerge w:val="continue"/>
                  <w:vAlign w:val="center"/>
                </w:tcPr>
                <w:p w14:paraId="07208FAF">
                  <w:pPr>
                    <w:pStyle w:val="22"/>
                    <w:pageBreakBefore w:val="0"/>
                    <w:kinsoku/>
                    <w:wordWrap/>
                    <w:overflowPunct/>
                    <w:topLinePunct w:val="0"/>
                    <w:autoSpaceDE/>
                    <w:autoSpaceDN/>
                    <w:bidi w:val="0"/>
                    <w:adjustRightInd/>
                    <w:snapToGrid/>
                    <w:spacing w:line="240" w:lineRule="auto"/>
                    <w:rPr>
                      <w:rFonts w:hint="eastAsia"/>
                      <w:color w:val="auto"/>
                      <w:kern w:val="2"/>
                      <w:sz w:val="21"/>
                      <w:szCs w:val="21"/>
                      <w:lang w:val="en-US" w:eastAsia="zh-CN"/>
                    </w:rPr>
                  </w:pPr>
                </w:p>
              </w:tc>
              <w:tc>
                <w:tcPr>
                  <w:tcW w:w="800" w:type="dxa"/>
                  <w:vAlign w:val="center"/>
                </w:tcPr>
                <w:p w14:paraId="7254373D">
                  <w:pPr>
                    <w:pStyle w:val="22"/>
                    <w:pageBreakBefore w:val="0"/>
                    <w:kinsoku/>
                    <w:wordWrap/>
                    <w:overflowPunct/>
                    <w:topLinePunct w:val="0"/>
                    <w:autoSpaceDE/>
                    <w:autoSpaceDN/>
                    <w:bidi w:val="0"/>
                    <w:adjustRightInd/>
                    <w:snapToGrid/>
                    <w:spacing w:line="240" w:lineRule="auto"/>
                    <w:rPr>
                      <w:b/>
                      <w:bCs/>
                      <w:color w:val="auto"/>
                      <w:kern w:val="2"/>
                      <w:sz w:val="21"/>
                      <w:szCs w:val="21"/>
                      <w:lang w:val="en-US" w:eastAsia="zh-CN"/>
                    </w:rPr>
                  </w:pPr>
                  <w:r>
                    <w:rPr>
                      <w:rFonts w:hint="eastAsia"/>
                      <w:b/>
                      <w:bCs/>
                      <w:color w:val="auto"/>
                      <w:kern w:val="2"/>
                      <w:sz w:val="21"/>
                      <w:szCs w:val="21"/>
                      <w:lang w:val="en-US" w:eastAsia="zh-CN"/>
                    </w:rPr>
                    <w:t>污染治理设施编号</w:t>
                  </w:r>
                </w:p>
              </w:tc>
              <w:tc>
                <w:tcPr>
                  <w:tcW w:w="663" w:type="dxa"/>
                  <w:vAlign w:val="center"/>
                </w:tcPr>
                <w:p w14:paraId="7E937A80">
                  <w:pPr>
                    <w:pStyle w:val="22"/>
                    <w:pageBreakBefore w:val="0"/>
                    <w:kinsoku/>
                    <w:wordWrap/>
                    <w:overflowPunct/>
                    <w:topLinePunct w:val="0"/>
                    <w:autoSpaceDE/>
                    <w:autoSpaceDN/>
                    <w:bidi w:val="0"/>
                    <w:adjustRightInd/>
                    <w:snapToGrid/>
                    <w:spacing w:line="240" w:lineRule="auto"/>
                    <w:rPr>
                      <w:b/>
                      <w:bCs/>
                      <w:color w:val="auto"/>
                      <w:kern w:val="2"/>
                      <w:sz w:val="21"/>
                      <w:szCs w:val="21"/>
                      <w:lang w:val="en-US" w:eastAsia="zh-CN"/>
                    </w:rPr>
                  </w:pPr>
                  <w:r>
                    <w:rPr>
                      <w:rFonts w:hint="eastAsia"/>
                      <w:b/>
                      <w:bCs/>
                      <w:color w:val="auto"/>
                      <w:kern w:val="2"/>
                      <w:sz w:val="21"/>
                      <w:szCs w:val="21"/>
                      <w:lang w:val="en-US" w:eastAsia="zh-CN"/>
                    </w:rPr>
                    <w:t>污染治理设施名称</w:t>
                  </w:r>
                </w:p>
              </w:tc>
              <w:tc>
                <w:tcPr>
                  <w:tcW w:w="837" w:type="dxa"/>
                  <w:vAlign w:val="center"/>
                </w:tcPr>
                <w:p w14:paraId="4CE46768">
                  <w:pPr>
                    <w:pStyle w:val="22"/>
                    <w:pageBreakBefore w:val="0"/>
                    <w:kinsoku/>
                    <w:wordWrap/>
                    <w:overflowPunct/>
                    <w:topLinePunct w:val="0"/>
                    <w:autoSpaceDE/>
                    <w:autoSpaceDN/>
                    <w:bidi w:val="0"/>
                    <w:adjustRightInd/>
                    <w:snapToGrid/>
                    <w:spacing w:line="240" w:lineRule="auto"/>
                    <w:rPr>
                      <w:b/>
                      <w:bCs/>
                      <w:color w:val="auto"/>
                      <w:kern w:val="2"/>
                      <w:sz w:val="21"/>
                      <w:szCs w:val="21"/>
                      <w:lang w:val="en-US" w:eastAsia="zh-CN"/>
                    </w:rPr>
                  </w:pPr>
                  <w:r>
                    <w:rPr>
                      <w:rFonts w:hint="eastAsia"/>
                      <w:b/>
                      <w:bCs/>
                      <w:color w:val="auto"/>
                      <w:kern w:val="2"/>
                      <w:sz w:val="21"/>
                      <w:szCs w:val="21"/>
                      <w:lang w:val="en-US" w:eastAsia="zh-CN"/>
                    </w:rPr>
                    <w:t>污染治理设施工艺</w:t>
                  </w:r>
                </w:p>
              </w:tc>
              <w:tc>
                <w:tcPr>
                  <w:tcW w:w="550" w:type="dxa"/>
                  <w:vMerge w:val="continue"/>
                  <w:vAlign w:val="center"/>
                </w:tcPr>
                <w:p w14:paraId="1902D64C">
                  <w:pPr>
                    <w:pStyle w:val="22"/>
                    <w:pageBreakBefore w:val="0"/>
                    <w:kinsoku/>
                    <w:wordWrap/>
                    <w:overflowPunct/>
                    <w:topLinePunct w:val="0"/>
                    <w:autoSpaceDE/>
                    <w:autoSpaceDN/>
                    <w:bidi w:val="0"/>
                    <w:adjustRightInd/>
                    <w:snapToGrid/>
                    <w:spacing w:line="240" w:lineRule="auto"/>
                    <w:rPr>
                      <w:color w:val="auto"/>
                      <w:kern w:val="2"/>
                      <w:sz w:val="21"/>
                      <w:szCs w:val="21"/>
                      <w:lang w:val="en-US" w:eastAsia="zh-CN"/>
                    </w:rPr>
                  </w:pPr>
                </w:p>
              </w:tc>
              <w:tc>
                <w:tcPr>
                  <w:tcW w:w="688" w:type="dxa"/>
                  <w:vMerge w:val="continue"/>
                  <w:vAlign w:val="center"/>
                </w:tcPr>
                <w:p w14:paraId="59770731">
                  <w:pPr>
                    <w:pStyle w:val="22"/>
                    <w:pageBreakBefore w:val="0"/>
                    <w:kinsoku/>
                    <w:wordWrap/>
                    <w:overflowPunct/>
                    <w:topLinePunct w:val="0"/>
                    <w:autoSpaceDE/>
                    <w:autoSpaceDN/>
                    <w:bidi w:val="0"/>
                    <w:adjustRightInd/>
                    <w:snapToGrid/>
                    <w:spacing w:line="240" w:lineRule="auto"/>
                    <w:rPr>
                      <w:color w:val="auto"/>
                      <w:kern w:val="2"/>
                      <w:sz w:val="21"/>
                      <w:szCs w:val="21"/>
                      <w:lang w:val="en-US" w:eastAsia="zh-CN"/>
                    </w:rPr>
                  </w:pPr>
                </w:p>
              </w:tc>
              <w:tc>
                <w:tcPr>
                  <w:tcW w:w="1367" w:type="dxa"/>
                  <w:vMerge w:val="continue"/>
                  <w:vAlign w:val="center"/>
                </w:tcPr>
                <w:p w14:paraId="764D7C64">
                  <w:pPr>
                    <w:pStyle w:val="22"/>
                    <w:pageBreakBefore w:val="0"/>
                    <w:kinsoku/>
                    <w:wordWrap/>
                    <w:overflowPunct/>
                    <w:topLinePunct w:val="0"/>
                    <w:autoSpaceDE/>
                    <w:autoSpaceDN/>
                    <w:bidi w:val="0"/>
                    <w:adjustRightInd/>
                    <w:snapToGrid/>
                    <w:spacing w:line="240" w:lineRule="auto"/>
                    <w:rPr>
                      <w:color w:val="auto"/>
                      <w:kern w:val="2"/>
                      <w:sz w:val="21"/>
                      <w:szCs w:val="21"/>
                      <w:lang w:val="en-US" w:eastAsia="zh-CN"/>
                    </w:rPr>
                  </w:pPr>
                </w:p>
              </w:tc>
            </w:tr>
            <w:tr w14:paraId="4E2B5BB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412" w:type="dxa"/>
                  <w:vAlign w:val="center"/>
                </w:tcPr>
                <w:p w14:paraId="6F1E0B24">
                  <w:pPr>
                    <w:pStyle w:val="22"/>
                    <w:pageBreakBefore w:val="0"/>
                    <w:kinsoku/>
                    <w:wordWrap/>
                    <w:overflowPunct/>
                    <w:topLinePunct w:val="0"/>
                    <w:autoSpaceDE/>
                    <w:autoSpaceDN/>
                    <w:bidi w:val="0"/>
                    <w:adjustRightInd/>
                    <w:snapToGrid/>
                    <w:spacing w:line="240" w:lineRule="auto"/>
                    <w:rPr>
                      <w:color w:val="auto"/>
                      <w:kern w:val="2"/>
                      <w:sz w:val="21"/>
                      <w:szCs w:val="21"/>
                      <w:lang w:val="en-US" w:eastAsia="zh-CN"/>
                    </w:rPr>
                  </w:pPr>
                  <w:r>
                    <w:rPr>
                      <w:rFonts w:hint="eastAsia"/>
                      <w:color w:val="auto"/>
                      <w:kern w:val="2"/>
                      <w:sz w:val="21"/>
                      <w:szCs w:val="21"/>
                      <w:lang w:val="en-US" w:eastAsia="zh-CN"/>
                    </w:rPr>
                    <w:t>1</w:t>
                  </w:r>
                </w:p>
              </w:tc>
              <w:tc>
                <w:tcPr>
                  <w:tcW w:w="605" w:type="dxa"/>
                  <w:vAlign w:val="center"/>
                </w:tcPr>
                <w:p w14:paraId="576DB5C5">
                  <w:pPr>
                    <w:pStyle w:val="22"/>
                    <w:pageBreakBefore w:val="0"/>
                    <w:kinsoku/>
                    <w:wordWrap/>
                    <w:overflowPunct/>
                    <w:topLinePunct w:val="0"/>
                    <w:autoSpaceDE/>
                    <w:autoSpaceDN/>
                    <w:bidi w:val="0"/>
                    <w:adjustRightInd/>
                    <w:snapToGrid/>
                    <w:spacing w:line="240" w:lineRule="auto"/>
                    <w:rPr>
                      <w:color w:val="auto"/>
                      <w:kern w:val="2"/>
                      <w:sz w:val="21"/>
                      <w:szCs w:val="21"/>
                      <w:lang w:val="en-US" w:eastAsia="zh-CN"/>
                    </w:rPr>
                  </w:pPr>
                  <w:r>
                    <w:rPr>
                      <w:rFonts w:hint="eastAsia"/>
                      <w:color w:val="auto"/>
                      <w:kern w:val="2"/>
                      <w:sz w:val="21"/>
                      <w:szCs w:val="21"/>
                      <w:lang w:val="en-US" w:eastAsia="zh-CN"/>
                    </w:rPr>
                    <w:t>生产废水</w:t>
                  </w:r>
                </w:p>
              </w:tc>
              <w:tc>
                <w:tcPr>
                  <w:tcW w:w="893" w:type="dxa"/>
                  <w:vAlign w:val="center"/>
                </w:tcPr>
                <w:p w14:paraId="6E98B66D">
                  <w:pPr>
                    <w:pStyle w:val="22"/>
                    <w:pageBreakBefore w:val="0"/>
                    <w:kinsoku/>
                    <w:wordWrap/>
                    <w:overflowPunct/>
                    <w:topLinePunct w:val="0"/>
                    <w:autoSpaceDE/>
                    <w:autoSpaceDN/>
                    <w:bidi w:val="0"/>
                    <w:adjustRightInd/>
                    <w:snapToGrid/>
                    <w:spacing w:line="240" w:lineRule="auto"/>
                    <w:rPr>
                      <w:color w:val="FF0000"/>
                      <w:kern w:val="2"/>
                      <w:sz w:val="21"/>
                      <w:szCs w:val="21"/>
                      <w:lang w:val="en-US" w:eastAsia="zh-CN"/>
                    </w:rPr>
                  </w:pPr>
                  <w:r>
                    <w:rPr>
                      <w:color w:val="FF0000"/>
                      <w:kern w:val="2"/>
                      <w:sz w:val="21"/>
                      <w:szCs w:val="21"/>
                      <w:lang w:val="en-US" w:eastAsia="zh-CN"/>
                    </w:rPr>
                    <w:t>COD、</w:t>
                  </w:r>
                  <w:r>
                    <w:rPr>
                      <w:rFonts w:hint="eastAsia"/>
                      <w:color w:val="FF0000"/>
                      <w:kern w:val="2"/>
                      <w:sz w:val="21"/>
                      <w:szCs w:val="21"/>
                      <w:lang w:val="en-US" w:eastAsia="zh-CN"/>
                    </w:rPr>
                    <w:t>总氮</w:t>
                  </w:r>
                  <w:r>
                    <w:rPr>
                      <w:color w:val="FF0000"/>
                      <w:kern w:val="2"/>
                      <w:sz w:val="21"/>
                      <w:szCs w:val="21"/>
                      <w:lang w:val="en-US" w:eastAsia="zh-CN"/>
                    </w:rPr>
                    <w:t>、</w:t>
                  </w:r>
                  <w:r>
                    <w:rPr>
                      <w:rFonts w:hint="eastAsia"/>
                      <w:color w:val="FF0000"/>
                      <w:kern w:val="2"/>
                      <w:sz w:val="21"/>
                      <w:szCs w:val="21"/>
                      <w:lang w:val="en-US" w:eastAsia="zh-CN"/>
                    </w:rPr>
                    <w:t>总磷</w:t>
                  </w:r>
                  <w:r>
                    <w:rPr>
                      <w:color w:val="FF0000"/>
                      <w:kern w:val="2"/>
                      <w:sz w:val="21"/>
                      <w:szCs w:val="21"/>
                      <w:lang w:val="en-US" w:eastAsia="zh-CN"/>
                    </w:rPr>
                    <w:t>、氨氮</w:t>
                  </w:r>
                  <w:r>
                    <w:rPr>
                      <w:rFonts w:hint="eastAsia"/>
                      <w:color w:val="FF0000"/>
                      <w:kern w:val="2"/>
                      <w:sz w:val="21"/>
                      <w:szCs w:val="21"/>
                      <w:lang w:val="en-US" w:eastAsia="zh-CN"/>
                    </w:rPr>
                    <w:t>、动植物油</w:t>
                  </w:r>
                </w:p>
              </w:tc>
              <w:tc>
                <w:tcPr>
                  <w:tcW w:w="538" w:type="dxa"/>
                  <w:vAlign w:val="center"/>
                </w:tcPr>
                <w:p w14:paraId="65ECF614">
                  <w:pPr>
                    <w:pStyle w:val="22"/>
                    <w:pageBreakBefore w:val="0"/>
                    <w:kinsoku/>
                    <w:wordWrap/>
                    <w:overflowPunct/>
                    <w:topLinePunct w:val="0"/>
                    <w:autoSpaceDE/>
                    <w:autoSpaceDN/>
                    <w:bidi w:val="0"/>
                    <w:adjustRightInd/>
                    <w:snapToGrid/>
                    <w:spacing w:line="240" w:lineRule="auto"/>
                    <w:rPr>
                      <w:color w:val="auto"/>
                      <w:kern w:val="2"/>
                      <w:sz w:val="21"/>
                      <w:szCs w:val="21"/>
                      <w:lang w:val="en-US" w:eastAsia="zh-CN"/>
                    </w:rPr>
                  </w:pPr>
                  <w:r>
                    <w:rPr>
                      <w:rFonts w:hint="eastAsia"/>
                      <w:color w:val="auto"/>
                      <w:kern w:val="2"/>
                      <w:sz w:val="21"/>
                      <w:szCs w:val="21"/>
                      <w:lang w:val="en-US" w:eastAsia="zh-CN"/>
                    </w:rPr>
                    <w:t>间接排放</w:t>
                  </w:r>
                </w:p>
              </w:tc>
              <w:tc>
                <w:tcPr>
                  <w:tcW w:w="584" w:type="dxa"/>
                  <w:vAlign w:val="center"/>
                </w:tcPr>
                <w:p w14:paraId="540A9C85">
                  <w:pPr>
                    <w:pStyle w:val="22"/>
                    <w:pageBreakBefore w:val="0"/>
                    <w:kinsoku/>
                    <w:wordWrap/>
                    <w:overflowPunct/>
                    <w:topLinePunct w:val="0"/>
                    <w:autoSpaceDE/>
                    <w:autoSpaceDN/>
                    <w:bidi w:val="0"/>
                    <w:adjustRightInd/>
                    <w:snapToGrid/>
                    <w:spacing w:line="240" w:lineRule="auto"/>
                    <w:rPr>
                      <w:rFonts w:hint="eastAsia"/>
                      <w:color w:val="auto"/>
                      <w:kern w:val="2"/>
                      <w:sz w:val="21"/>
                      <w:szCs w:val="21"/>
                      <w:lang w:val="en-US" w:eastAsia="zh-CN"/>
                    </w:rPr>
                  </w:pPr>
                  <w:r>
                    <w:rPr>
                      <w:rFonts w:hint="eastAsia"/>
                      <w:color w:val="auto"/>
                      <w:kern w:val="2"/>
                      <w:sz w:val="21"/>
                      <w:szCs w:val="21"/>
                      <w:lang w:val="en-US" w:eastAsia="zh-CN"/>
                    </w:rPr>
                    <w:t>一般排放口</w:t>
                  </w:r>
                </w:p>
              </w:tc>
              <w:tc>
                <w:tcPr>
                  <w:tcW w:w="800" w:type="dxa"/>
                  <w:vAlign w:val="center"/>
                </w:tcPr>
                <w:p w14:paraId="22FD6593">
                  <w:pPr>
                    <w:pStyle w:val="22"/>
                    <w:pageBreakBefore w:val="0"/>
                    <w:kinsoku/>
                    <w:wordWrap/>
                    <w:overflowPunct/>
                    <w:topLinePunct w:val="0"/>
                    <w:autoSpaceDE/>
                    <w:autoSpaceDN/>
                    <w:bidi w:val="0"/>
                    <w:adjustRightInd/>
                    <w:snapToGrid/>
                    <w:spacing w:line="240" w:lineRule="auto"/>
                    <w:rPr>
                      <w:color w:val="auto"/>
                      <w:kern w:val="2"/>
                      <w:sz w:val="21"/>
                      <w:szCs w:val="21"/>
                      <w:lang w:val="en-US" w:eastAsia="zh-CN"/>
                    </w:rPr>
                  </w:pPr>
                  <w:r>
                    <w:rPr>
                      <w:rFonts w:hint="eastAsia"/>
                      <w:color w:val="auto"/>
                      <w:kern w:val="2"/>
                      <w:sz w:val="21"/>
                      <w:szCs w:val="21"/>
                      <w:lang w:val="en-US" w:eastAsia="zh-CN"/>
                    </w:rPr>
                    <w:t>TW001</w:t>
                  </w:r>
                </w:p>
              </w:tc>
              <w:tc>
                <w:tcPr>
                  <w:tcW w:w="663" w:type="dxa"/>
                  <w:vAlign w:val="center"/>
                </w:tcPr>
                <w:p w14:paraId="1CA23E96">
                  <w:pPr>
                    <w:pStyle w:val="22"/>
                    <w:pageBreakBefore w:val="0"/>
                    <w:kinsoku/>
                    <w:wordWrap/>
                    <w:overflowPunct/>
                    <w:topLinePunct w:val="0"/>
                    <w:autoSpaceDE/>
                    <w:autoSpaceDN/>
                    <w:bidi w:val="0"/>
                    <w:adjustRightInd/>
                    <w:snapToGrid/>
                    <w:spacing w:line="240" w:lineRule="auto"/>
                    <w:rPr>
                      <w:color w:val="auto"/>
                      <w:kern w:val="2"/>
                      <w:sz w:val="21"/>
                      <w:szCs w:val="21"/>
                      <w:lang w:val="en-US" w:eastAsia="zh-CN"/>
                    </w:rPr>
                  </w:pPr>
                  <w:r>
                    <w:rPr>
                      <w:rFonts w:hint="eastAsia"/>
                      <w:color w:val="auto"/>
                      <w:kern w:val="2"/>
                      <w:sz w:val="21"/>
                      <w:szCs w:val="21"/>
                      <w:lang w:val="en-US" w:eastAsia="zh-CN"/>
                    </w:rPr>
                    <w:t>预处理+生化处理</w:t>
                  </w:r>
                </w:p>
              </w:tc>
              <w:tc>
                <w:tcPr>
                  <w:tcW w:w="837" w:type="dxa"/>
                  <w:vAlign w:val="center"/>
                </w:tcPr>
                <w:p w14:paraId="541E5C4F">
                  <w:pPr>
                    <w:pStyle w:val="22"/>
                    <w:pageBreakBefore w:val="0"/>
                    <w:kinsoku/>
                    <w:wordWrap/>
                    <w:overflowPunct/>
                    <w:topLinePunct w:val="0"/>
                    <w:autoSpaceDE/>
                    <w:autoSpaceDN/>
                    <w:bidi w:val="0"/>
                    <w:adjustRightInd/>
                    <w:snapToGrid/>
                    <w:spacing w:line="240" w:lineRule="auto"/>
                    <w:rPr>
                      <w:color w:val="auto"/>
                      <w:kern w:val="2"/>
                      <w:sz w:val="21"/>
                      <w:szCs w:val="21"/>
                      <w:lang w:val="en-US" w:eastAsia="zh-CN"/>
                    </w:rPr>
                  </w:pPr>
                  <w:r>
                    <w:rPr>
                      <w:rFonts w:hint="eastAsia"/>
                      <w:color w:val="auto"/>
                      <w:kern w:val="2"/>
                      <w:sz w:val="21"/>
                      <w:szCs w:val="21"/>
                      <w:lang w:val="en-US" w:eastAsia="zh-CN"/>
                    </w:rPr>
                    <w:t>隔油池+气浮+水解酸化+接触氧化池</w:t>
                  </w:r>
                </w:p>
              </w:tc>
              <w:tc>
                <w:tcPr>
                  <w:tcW w:w="550" w:type="dxa"/>
                  <w:vAlign w:val="center"/>
                </w:tcPr>
                <w:p w14:paraId="5130652C">
                  <w:pPr>
                    <w:pStyle w:val="22"/>
                    <w:pageBreakBefore w:val="0"/>
                    <w:kinsoku/>
                    <w:wordWrap/>
                    <w:overflowPunct/>
                    <w:topLinePunct w:val="0"/>
                    <w:autoSpaceDE/>
                    <w:autoSpaceDN/>
                    <w:bidi w:val="0"/>
                    <w:adjustRightInd/>
                    <w:snapToGrid/>
                    <w:spacing w:line="240" w:lineRule="auto"/>
                    <w:rPr>
                      <w:color w:val="auto"/>
                      <w:kern w:val="2"/>
                      <w:sz w:val="21"/>
                      <w:szCs w:val="21"/>
                      <w:lang w:val="en-US" w:eastAsia="zh-CN"/>
                    </w:rPr>
                  </w:pPr>
                  <w:r>
                    <w:rPr>
                      <w:rFonts w:hint="eastAsia"/>
                      <w:color w:val="auto"/>
                      <w:kern w:val="2"/>
                      <w:sz w:val="21"/>
                      <w:szCs w:val="21"/>
                      <w:lang w:val="en-US" w:eastAsia="zh-CN"/>
                    </w:rPr>
                    <w:t>/</w:t>
                  </w:r>
                </w:p>
              </w:tc>
              <w:tc>
                <w:tcPr>
                  <w:tcW w:w="688" w:type="dxa"/>
                  <w:vAlign w:val="center"/>
                </w:tcPr>
                <w:p w14:paraId="46F9597A">
                  <w:pPr>
                    <w:pStyle w:val="22"/>
                    <w:pageBreakBefore w:val="0"/>
                    <w:kinsoku/>
                    <w:wordWrap/>
                    <w:overflowPunct/>
                    <w:topLinePunct w:val="0"/>
                    <w:autoSpaceDE/>
                    <w:autoSpaceDN/>
                    <w:bidi w:val="0"/>
                    <w:adjustRightInd/>
                    <w:snapToGrid/>
                    <w:spacing w:line="240" w:lineRule="auto"/>
                    <w:rPr>
                      <w:rFonts w:hint="eastAsia"/>
                      <w:color w:val="auto"/>
                      <w:kern w:val="2"/>
                      <w:sz w:val="21"/>
                      <w:szCs w:val="21"/>
                      <w:lang w:val="en-US" w:eastAsia="zh-CN"/>
                    </w:rPr>
                  </w:pPr>
                  <w:r>
                    <w:rPr>
                      <w:rFonts w:hint="eastAsia"/>
                      <w:color w:val="auto"/>
                      <w:kern w:val="2"/>
                      <w:sz w:val="21"/>
                      <w:szCs w:val="21"/>
                      <w:lang w:val="en-US" w:eastAsia="zh-CN"/>
                    </w:rPr>
                    <w:sym w:font="Wingdings 2" w:char="0052"/>
                  </w:r>
                  <w:r>
                    <w:rPr>
                      <w:rFonts w:hint="eastAsia"/>
                      <w:color w:val="auto"/>
                      <w:kern w:val="2"/>
                      <w:sz w:val="21"/>
                      <w:szCs w:val="21"/>
                      <w:lang w:val="en-US" w:eastAsia="zh-CN"/>
                    </w:rPr>
                    <w:t>是</w:t>
                  </w:r>
                </w:p>
                <w:p w14:paraId="5A6D1E27">
                  <w:pPr>
                    <w:pStyle w:val="22"/>
                    <w:pageBreakBefore w:val="0"/>
                    <w:kinsoku/>
                    <w:wordWrap/>
                    <w:overflowPunct/>
                    <w:topLinePunct w:val="0"/>
                    <w:autoSpaceDE/>
                    <w:autoSpaceDN/>
                    <w:bidi w:val="0"/>
                    <w:adjustRightInd/>
                    <w:snapToGrid/>
                    <w:spacing w:line="240" w:lineRule="auto"/>
                    <w:rPr>
                      <w:color w:val="auto"/>
                      <w:kern w:val="2"/>
                      <w:sz w:val="21"/>
                      <w:szCs w:val="21"/>
                      <w:lang w:val="en-US" w:eastAsia="zh-CN"/>
                    </w:rPr>
                  </w:pPr>
                  <w:r>
                    <w:rPr>
                      <w:rFonts w:hint="eastAsia"/>
                      <w:color w:val="auto"/>
                      <w:kern w:val="2"/>
                      <w:sz w:val="21"/>
                      <w:szCs w:val="21"/>
                      <w:lang w:val="en-US" w:eastAsia="zh-CN"/>
                    </w:rPr>
                    <w:t>□否</w:t>
                  </w:r>
                </w:p>
              </w:tc>
              <w:tc>
                <w:tcPr>
                  <w:tcW w:w="1367" w:type="dxa"/>
                  <w:vAlign w:val="center"/>
                </w:tcPr>
                <w:p w14:paraId="076F9E68">
                  <w:pPr>
                    <w:pStyle w:val="22"/>
                    <w:pageBreakBefore w:val="0"/>
                    <w:kinsoku/>
                    <w:wordWrap/>
                    <w:overflowPunct/>
                    <w:topLinePunct w:val="0"/>
                    <w:autoSpaceDE/>
                    <w:autoSpaceDN/>
                    <w:bidi w:val="0"/>
                    <w:adjustRightInd/>
                    <w:snapToGrid/>
                    <w:spacing w:line="240" w:lineRule="auto"/>
                    <w:rPr>
                      <w:rFonts w:hint="eastAsia"/>
                      <w:color w:val="auto"/>
                      <w:kern w:val="2"/>
                      <w:sz w:val="21"/>
                      <w:szCs w:val="21"/>
                      <w:lang w:val="en-US" w:eastAsia="zh-CN"/>
                    </w:rPr>
                  </w:pPr>
                  <w:r>
                    <w:rPr>
                      <w:rFonts w:hint="eastAsia"/>
                      <w:color w:val="auto"/>
                      <w:kern w:val="2"/>
                      <w:sz w:val="21"/>
                      <w:szCs w:val="21"/>
                      <w:lang w:val="en-US" w:eastAsia="zh-CN"/>
                    </w:rPr>
                    <w:sym w:font="Wingdings 2" w:char="0052"/>
                  </w:r>
                  <w:r>
                    <w:rPr>
                      <w:rFonts w:hint="eastAsia"/>
                      <w:color w:val="auto"/>
                      <w:kern w:val="2"/>
                      <w:sz w:val="21"/>
                      <w:szCs w:val="21"/>
                      <w:lang w:val="en-US" w:eastAsia="zh-CN"/>
                    </w:rPr>
                    <w:t>企业总排</w:t>
                  </w:r>
                </w:p>
                <w:p w14:paraId="6A4D003A">
                  <w:pPr>
                    <w:pStyle w:val="22"/>
                    <w:pageBreakBefore w:val="0"/>
                    <w:kinsoku/>
                    <w:wordWrap/>
                    <w:overflowPunct/>
                    <w:topLinePunct w:val="0"/>
                    <w:autoSpaceDE/>
                    <w:autoSpaceDN/>
                    <w:bidi w:val="0"/>
                    <w:adjustRightInd/>
                    <w:snapToGrid/>
                    <w:spacing w:line="240" w:lineRule="auto"/>
                    <w:rPr>
                      <w:rFonts w:hint="eastAsia"/>
                      <w:color w:val="auto"/>
                      <w:kern w:val="2"/>
                      <w:sz w:val="21"/>
                      <w:szCs w:val="21"/>
                      <w:lang w:val="en-US" w:eastAsia="zh-CN"/>
                    </w:rPr>
                  </w:pPr>
                  <w:r>
                    <w:rPr>
                      <w:rFonts w:hint="eastAsia"/>
                      <w:color w:val="auto"/>
                      <w:kern w:val="2"/>
                      <w:sz w:val="21"/>
                      <w:szCs w:val="21"/>
                      <w:lang w:val="en-US" w:eastAsia="zh-CN"/>
                    </w:rPr>
                    <w:t>□雨水排放</w:t>
                  </w:r>
                </w:p>
                <w:p w14:paraId="69A36BE7">
                  <w:pPr>
                    <w:pStyle w:val="22"/>
                    <w:pageBreakBefore w:val="0"/>
                    <w:kinsoku/>
                    <w:wordWrap/>
                    <w:overflowPunct/>
                    <w:topLinePunct w:val="0"/>
                    <w:autoSpaceDE/>
                    <w:autoSpaceDN/>
                    <w:bidi w:val="0"/>
                    <w:adjustRightInd/>
                    <w:snapToGrid/>
                    <w:spacing w:line="240" w:lineRule="auto"/>
                    <w:rPr>
                      <w:rFonts w:hint="eastAsia"/>
                      <w:color w:val="auto"/>
                      <w:kern w:val="2"/>
                      <w:sz w:val="21"/>
                      <w:szCs w:val="21"/>
                      <w:lang w:val="en-US" w:eastAsia="zh-CN"/>
                    </w:rPr>
                  </w:pPr>
                  <w:r>
                    <w:rPr>
                      <w:rFonts w:hint="eastAsia"/>
                      <w:color w:val="auto"/>
                      <w:kern w:val="2"/>
                      <w:sz w:val="21"/>
                      <w:szCs w:val="21"/>
                      <w:lang w:val="en-US" w:eastAsia="zh-CN"/>
                    </w:rPr>
                    <w:t>□清净下水排放</w:t>
                  </w:r>
                </w:p>
                <w:p w14:paraId="02A7E34A">
                  <w:pPr>
                    <w:pStyle w:val="22"/>
                    <w:pageBreakBefore w:val="0"/>
                    <w:kinsoku/>
                    <w:wordWrap/>
                    <w:overflowPunct/>
                    <w:topLinePunct w:val="0"/>
                    <w:autoSpaceDE/>
                    <w:autoSpaceDN/>
                    <w:bidi w:val="0"/>
                    <w:adjustRightInd/>
                    <w:snapToGrid/>
                    <w:spacing w:line="240" w:lineRule="auto"/>
                    <w:rPr>
                      <w:rFonts w:hint="eastAsia"/>
                      <w:color w:val="auto"/>
                      <w:kern w:val="2"/>
                      <w:sz w:val="21"/>
                      <w:szCs w:val="21"/>
                      <w:lang w:val="en-US" w:eastAsia="zh-CN"/>
                    </w:rPr>
                  </w:pPr>
                  <w:r>
                    <w:rPr>
                      <w:rFonts w:hint="eastAsia"/>
                      <w:color w:val="auto"/>
                      <w:kern w:val="2"/>
                      <w:sz w:val="21"/>
                      <w:szCs w:val="21"/>
                      <w:lang w:val="en-US" w:eastAsia="zh-CN"/>
                    </w:rPr>
                    <w:t>□温排水排放</w:t>
                  </w:r>
                </w:p>
                <w:p w14:paraId="188BF086">
                  <w:pPr>
                    <w:pStyle w:val="22"/>
                    <w:pageBreakBefore w:val="0"/>
                    <w:kinsoku/>
                    <w:wordWrap/>
                    <w:overflowPunct/>
                    <w:topLinePunct w:val="0"/>
                    <w:autoSpaceDE/>
                    <w:autoSpaceDN/>
                    <w:bidi w:val="0"/>
                    <w:adjustRightInd/>
                    <w:snapToGrid/>
                    <w:spacing w:line="240" w:lineRule="auto"/>
                    <w:rPr>
                      <w:color w:val="auto"/>
                      <w:kern w:val="2"/>
                      <w:sz w:val="21"/>
                      <w:szCs w:val="21"/>
                      <w:lang w:val="en-US" w:eastAsia="zh-CN"/>
                    </w:rPr>
                  </w:pPr>
                  <w:r>
                    <w:rPr>
                      <w:rFonts w:hint="eastAsia"/>
                      <w:color w:val="auto"/>
                      <w:kern w:val="2"/>
                      <w:sz w:val="21"/>
                      <w:szCs w:val="21"/>
                      <w:lang w:val="en-US" w:eastAsia="zh-CN"/>
                    </w:rPr>
                    <w:sym w:font="Wingdings 2" w:char="00A3"/>
                  </w:r>
                  <w:r>
                    <w:rPr>
                      <w:rFonts w:hint="eastAsia"/>
                      <w:color w:val="auto"/>
                      <w:kern w:val="2"/>
                      <w:sz w:val="21"/>
                      <w:szCs w:val="21"/>
                      <w:lang w:val="en-US" w:eastAsia="zh-CN"/>
                    </w:rPr>
                    <w:t>车间或车间处理设施排放</w:t>
                  </w:r>
                </w:p>
              </w:tc>
            </w:tr>
            <w:tr w14:paraId="4415A42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412" w:type="dxa"/>
                  <w:vAlign w:val="center"/>
                </w:tcPr>
                <w:p w14:paraId="19829EF5">
                  <w:pPr>
                    <w:pStyle w:val="22"/>
                    <w:pageBreakBefore w:val="0"/>
                    <w:kinsoku/>
                    <w:wordWrap/>
                    <w:overflowPunct/>
                    <w:topLinePunct w:val="0"/>
                    <w:autoSpaceDE/>
                    <w:autoSpaceDN/>
                    <w:bidi w:val="0"/>
                    <w:adjustRightInd/>
                    <w:snapToGrid/>
                    <w:spacing w:line="240" w:lineRule="auto"/>
                    <w:rPr>
                      <w:rFonts w:hint="eastAsia"/>
                      <w:color w:val="auto"/>
                      <w:kern w:val="2"/>
                      <w:sz w:val="21"/>
                      <w:szCs w:val="21"/>
                      <w:lang w:val="en-US" w:eastAsia="zh-CN"/>
                    </w:rPr>
                  </w:pPr>
                  <w:r>
                    <w:rPr>
                      <w:rFonts w:hint="eastAsia"/>
                      <w:color w:val="auto"/>
                      <w:kern w:val="2"/>
                      <w:sz w:val="21"/>
                      <w:szCs w:val="21"/>
                      <w:lang w:val="en-US" w:eastAsia="zh-CN"/>
                    </w:rPr>
                    <w:t>2</w:t>
                  </w:r>
                </w:p>
              </w:tc>
              <w:tc>
                <w:tcPr>
                  <w:tcW w:w="605" w:type="dxa"/>
                  <w:vAlign w:val="center"/>
                </w:tcPr>
                <w:p w14:paraId="497C3B3F">
                  <w:pPr>
                    <w:pStyle w:val="22"/>
                    <w:pageBreakBefore w:val="0"/>
                    <w:kinsoku/>
                    <w:wordWrap/>
                    <w:overflowPunct/>
                    <w:topLinePunct w:val="0"/>
                    <w:autoSpaceDE/>
                    <w:autoSpaceDN/>
                    <w:bidi w:val="0"/>
                    <w:adjustRightInd/>
                    <w:snapToGrid/>
                    <w:spacing w:line="240" w:lineRule="auto"/>
                    <w:rPr>
                      <w:rFonts w:hint="eastAsia"/>
                      <w:color w:val="auto"/>
                      <w:kern w:val="2"/>
                      <w:sz w:val="21"/>
                      <w:szCs w:val="21"/>
                      <w:lang w:val="en-US" w:eastAsia="zh-CN"/>
                    </w:rPr>
                  </w:pPr>
                  <w:r>
                    <w:rPr>
                      <w:rFonts w:hint="eastAsia"/>
                      <w:color w:val="auto"/>
                      <w:kern w:val="2"/>
                      <w:sz w:val="21"/>
                      <w:szCs w:val="21"/>
                      <w:lang w:val="en-US" w:eastAsia="zh-CN"/>
                    </w:rPr>
                    <w:t>生活污水</w:t>
                  </w:r>
                </w:p>
              </w:tc>
              <w:tc>
                <w:tcPr>
                  <w:tcW w:w="893" w:type="dxa"/>
                  <w:vAlign w:val="center"/>
                </w:tcPr>
                <w:p w14:paraId="6EB17DF2">
                  <w:pPr>
                    <w:pStyle w:val="22"/>
                    <w:pageBreakBefore w:val="0"/>
                    <w:kinsoku/>
                    <w:wordWrap/>
                    <w:overflowPunct/>
                    <w:topLinePunct w:val="0"/>
                    <w:autoSpaceDE/>
                    <w:autoSpaceDN/>
                    <w:bidi w:val="0"/>
                    <w:adjustRightInd/>
                    <w:snapToGrid/>
                    <w:spacing w:line="240" w:lineRule="auto"/>
                    <w:rPr>
                      <w:color w:val="FF0000"/>
                      <w:kern w:val="2"/>
                      <w:sz w:val="21"/>
                      <w:szCs w:val="21"/>
                      <w:lang w:val="en-US" w:eastAsia="zh-CN"/>
                    </w:rPr>
                  </w:pPr>
                  <w:r>
                    <w:rPr>
                      <w:color w:val="FF0000"/>
                      <w:kern w:val="2"/>
                      <w:sz w:val="21"/>
                      <w:szCs w:val="21"/>
                      <w:lang w:val="en-US" w:eastAsia="zh-CN"/>
                    </w:rPr>
                    <w:t>COD、</w:t>
                  </w:r>
                  <w:r>
                    <w:rPr>
                      <w:rFonts w:hint="eastAsia"/>
                      <w:color w:val="FF0000"/>
                      <w:kern w:val="2"/>
                      <w:sz w:val="21"/>
                      <w:szCs w:val="21"/>
                      <w:lang w:val="en-US" w:eastAsia="zh-CN"/>
                    </w:rPr>
                    <w:t>总氮</w:t>
                  </w:r>
                  <w:r>
                    <w:rPr>
                      <w:color w:val="FF0000"/>
                      <w:kern w:val="2"/>
                      <w:sz w:val="21"/>
                      <w:szCs w:val="21"/>
                      <w:lang w:val="en-US" w:eastAsia="zh-CN"/>
                    </w:rPr>
                    <w:t>、</w:t>
                  </w:r>
                  <w:r>
                    <w:rPr>
                      <w:rFonts w:hint="eastAsia"/>
                      <w:color w:val="FF0000"/>
                      <w:kern w:val="2"/>
                      <w:sz w:val="21"/>
                      <w:szCs w:val="21"/>
                      <w:lang w:val="en-US" w:eastAsia="zh-CN"/>
                    </w:rPr>
                    <w:t>总磷</w:t>
                  </w:r>
                  <w:r>
                    <w:rPr>
                      <w:color w:val="FF0000"/>
                      <w:kern w:val="2"/>
                      <w:sz w:val="21"/>
                      <w:szCs w:val="21"/>
                      <w:lang w:val="en-US" w:eastAsia="zh-CN"/>
                    </w:rPr>
                    <w:t>、氨氮</w:t>
                  </w:r>
                </w:p>
              </w:tc>
              <w:tc>
                <w:tcPr>
                  <w:tcW w:w="538" w:type="dxa"/>
                  <w:vAlign w:val="center"/>
                </w:tcPr>
                <w:p w14:paraId="03C67435">
                  <w:pPr>
                    <w:pStyle w:val="22"/>
                    <w:pageBreakBefore w:val="0"/>
                    <w:kinsoku/>
                    <w:wordWrap/>
                    <w:overflowPunct/>
                    <w:topLinePunct w:val="0"/>
                    <w:autoSpaceDE/>
                    <w:autoSpaceDN/>
                    <w:bidi w:val="0"/>
                    <w:adjustRightInd/>
                    <w:snapToGrid/>
                    <w:spacing w:line="240" w:lineRule="auto"/>
                    <w:rPr>
                      <w:rFonts w:hint="eastAsia"/>
                      <w:color w:val="auto"/>
                      <w:kern w:val="2"/>
                      <w:sz w:val="21"/>
                      <w:szCs w:val="21"/>
                      <w:lang w:val="en-US" w:eastAsia="zh-CN"/>
                    </w:rPr>
                  </w:pPr>
                  <w:r>
                    <w:rPr>
                      <w:rFonts w:hint="eastAsia"/>
                      <w:color w:val="auto"/>
                      <w:kern w:val="2"/>
                      <w:sz w:val="21"/>
                      <w:szCs w:val="21"/>
                      <w:lang w:val="en-US" w:eastAsia="zh-CN"/>
                    </w:rPr>
                    <w:t>间接排放</w:t>
                  </w:r>
                </w:p>
              </w:tc>
              <w:tc>
                <w:tcPr>
                  <w:tcW w:w="584" w:type="dxa"/>
                  <w:vAlign w:val="center"/>
                </w:tcPr>
                <w:p w14:paraId="5D145177">
                  <w:pPr>
                    <w:pStyle w:val="22"/>
                    <w:pageBreakBefore w:val="0"/>
                    <w:kinsoku/>
                    <w:wordWrap/>
                    <w:overflowPunct/>
                    <w:topLinePunct w:val="0"/>
                    <w:autoSpaceDE/>
                    <w:autoSpaceDN/>
                    <w:bidi w:val="0"/>
                    <w:adjustRightInd/>
                    <w:snapToGrid/>
                    <w:spacing w:line="240" w:lineRule="auto"/>
                    <w:rPr>
                      <w:color w:val="auto"/>
                      <w:kern w:val="2"/>
                      <w:sz w:val="21"/>
                      <w:szCs w:val="21"/>
                      <w:lang w:val="en-US" w:eastAsia="zh-CN"/>
                    </w:rPr>
                  </w:pPr>
                  <w:r>
                    <w:rPr>
                      <w:rFonts w:hint="eastAsia"/>
                      <w:color w:val="auto"/>
                      <w:kern w:val="2"/>
                      <w:sz w:val="21"/>
                      <w:szCs w:val="21"/>
                      <w:lang w:val="en-US" w:eastAsia="zh-CN"/>
                    </w:rPr>
                    <w:t>/</w:t>
                  </w:r>
                </w:p>
              </w:tc>
              <w:tc>
                <w:tcPr>
                  <w:tcW w:w="800" w:type="dxa"/>
                  <w:vAlign w:val="center"/>
                </w:tcPr>
                <w:p w14:paraId="77A4BE37">
                  <w:pPr>
                    <w:pStyle w:val="22"/>
                    <w:pageBreakBefore w:val="0"/>
                    <w:kinsoku/>
                    <w:wordWrap/>
                    <w:overflowPunct/>
                    <w:topLinePunct w:val="0"/>
                    <w:autoSpaceDE/>
                    <w:autoSpaceDN/>
                    <w:bidi w:val="0"/>
                    <w:adjustRightInd/>
                    <w:snapToGrid/>
                    <w:spacing w:line="240" w:lineRule="auto"/>
                    <w:rPr>
                      <w:rFonts w:hint="eastAsia"/>
                      <w:color w:val="auto"/>
                      <w:kern w:val="2"/>
                      <w:sz w:val="21"/>
                      <w:szCs w:val="21"/>
                      <w:lang w:val="en-US" w:eastAsia="zh-CN"/>
                    </w:rPr>
                  </w:pPr>
                  <w:r>
                    <w:rPr>
                      <w:rFonts w:hint="eastAsia"/>
                      <w:color w:val="auto"/>
                      <w:kern w:val="2"/>
                      <w:sz w:val="21"/>
                      <w:szCs w:val="21"/>
                      <w:lang w:val="en-US" w:eastAsia="zh-CN"/>
                    </w:rPr>
                    <w:t>TW002</w:t>
                  </w:r>
                </w:p>
              </w:tc>
              <w:tc>
                <w:tcPr>
                  <w:tcW w:w="663" w:type="dxa"/>
                  <w:vAlign w:val="center"/>
                </w:tcPr>
                <w:p w14:paraId="3F41D829">
                  <w:pPr>
                    <w:pStyle w:val="22"/>
                    <w:pageBreakBefore w:val="0"/>
                    <w:kinsoku/>
                    <w:wordWrap/>
                    <w:overflowPunct/>
                    <w:topLinePunct w:val="0"/>
                    <w:autoSpaceDE/>
                    <w:autoSpaceDN/>
                    <w:bidi w:val="0"/>
                    <w:adjustRightInd/>
                    <w:snapToGrid/>
                    <w:spacing w:line="240" w:lineRule="auto"/>
                    <w:rPr>
                      <w:color w:val="auto"/>
                      <w:kern w:val="2"/>
                      <w:sz w:val="21"/>
                      <w:szCs w:val="21"/>
                      <w:lang w:val="en-US" w:eastAsia="zh-CN"/>
                    </w:rPr>
                  </w:pPr>
                  <w:r>
                    <w:rPr>
                      <w:rFonts w:hint="eastAsia"/>
                      <w:color w:val="auto"/>
                      <w:kern w:val="2"/>
                      <w:sz w:val="21"/>
                      <w:szCs w:val="21"/>
                      <w:lang w:val="en-US" w:eastAsia="zh-CN"/>
                    </w:rPr>
                    <w:t>化粪池</w:t>
                  </w:r>
                </w:p>
              </w:tc>
              <w:tc>
                <w:tcPr>
                  <w:tcW w:w="837" w:type="dxa"/>
                  <w:vAlign w:val="center"/>
                </w:tcPr>
                <w:p w14:paraId="234C2324">
                  <w:pPr>
                    <w:pStyle w:val="22"/>
                    <w:pageBreakBefore w:val="0"/>
                    <w:kinsoku/>
                    <w:wordWrap/>
                    <w:overflowPunct/>
                    <w:topLinePunct w:val="0"/>
                    <w:autoSpaceDE/>
                    <w:autoSpaceDN/>
                    <w:bidi w:val="0"/>
                    <w:adjustRightInd/>
                    <w:snapToGrid/>
                    <w:spacing w:line="240" w:lineRule="auto"/>
                    <w:rPr>
                      <w:rFonts w:hint="eastAsia"/>
                      <w:color w:val="auto"/>
                      <w:kern w:val="2"/>
                      <w:sz w:val="21"/>
                      <w:szCs w:val="21"/>
                      <w:lang w:val="en-US" w:eastAsia="zh-CN"/>
                    </w:rPr>
                  </w:pPr>
                  <w:r>
                    <w:rPr>
                      <w:rFonts w:hint="eastAsia"/>
                      <w:color w:val="auto"/>
                      <w:kern w:val="2"/>
                      <w:sz w:val="21"/>
                      <w:szCs w:val="21"/>
                      <w:lang w:val="en-US" w:eastAsia="zh-CN"/>
                    </w:rPr>
                    <w:t>/</w:t>
                  </w:r>
                </w:p>
              </w:tc>
              <w:tc>
                <w:tcPr>
                  <w:tcW w:w="550" w:type="dxa"/>
                  <w:vAlign w:val="center"/>
                </w:tcPr>
                <w:p w14:paraId="3D719392">
                  <w:pPr>
                    <w:pStyle w:val="22"/>
                    <w:pageBreakBefore w:val="0"/>
                    <w:kinsoku/>
                    <w:wordWrap/>
                    <w:overflowPunct/>
                    <w:topLinePunct w:val="0"/>
                    <w:autoSpaceDE/>
                    <w:autoSpaceDN/>
                    <w:bidi w:val="0"/>
                    <w:adjustRightInd/>
                    <w:snapToGrid/>
                    <w:spacing w:line="240" w:lineRule="auto"/>
                    <w:rPr>
                      <w:rFonts w:hint="eastAsia"/>
                      <w:color w:val="auto"/>
                      <w:kern w:val="2"/>
                      <w:sz w:val="21"/>
                      <w:szCs w:val="21"/>
                      <w:lang w:val="en-US" w:eastAsia="zh-CN"/>
                    </w:rPr>
                  </w:pPr>
                  <w:r>
                    <w:rPr>
                      <w:rFonts w:hint="eastAsia"/>
                      <w:color w:val="auto"/>
                      <w:kern w:val="2"/>
                      <w:sz w:val="21"/>
                      <w:szCs w:val="21"/>
                      <w:lang w:val="en-US" w:eastAsia="zh-CN"/>
                    </w:rPr>
                    <w:t>/</w:t>
                  </w:r>
                </w:p>
              </w:tc>
              <w:tc>
                <w:tcPr>
                  <w:tcW w:w="688" w:type="dxa"/>
                  <w:vAlign w:val="center"/>
                </w:tcPr>
                <w:p w14:paraId="2FEDFC58">
                  <w:pPr>
                    <w:pStyle w:val="22"/>
                    <w:pageBreakBefore w:val="0"/>
                    <w:kinsoku/>
                    <w:wordWrap/>
                    <w:overflowPunct/>
                    <w:topLinePunct w:val="0"/>
                    <w:autoSpaceDE/>
                    <w:autoSpaceDN/>
                    <w:bidi w:val="0"/>
                    <w:adjustRightInd/>
                    <w:snapToGrid/>
                    <w:spacing w:line="240" w:lineRule="auto"/>
                    <w:rPr>
                      <w:rFonts w:hint="eastAsia"/>
                      <w:color w:val="auto"/>
                      <w:kern w:val="2"/>
                      <w:sz w:val="21"/>
                      <w:szCs w:val="21"/>
                      <w:lang w:val="en-US" w:eastAsia="zh-CN"/>
                    </w:rPr>
                  </w:pPr>
                  <w:r>
                    <w:rPr>
                      <w:rFonts w:hint="eastAsia"/>
                      <w:color w:val="auto"/>
                      <w:kern w:val="2"/>
                      <w:sz w:val="21"/>
                      <w:szCs w:val="21"/>
                      <w:lang w:val="en-US" w:eastAsia="zh-CN"/>
                    </w:rPr>
                    <w:sym w:font="Wingdings 2" w:char="0052"/>
                  </w:r>
                  <w:r>
                    <w:rPr>
                      <w:rFonts w:hint="eastAsia"/>
                      <w:color w:val="auto"/>
                      <w:kern w:val="2"/>
                      <w:sz w:val="21"/>
                      <w:szCs w:val="21"/>
                      <w:lang w:val="en-US" w:eastAsia="zh-CN"/>
                    </w:rPr>
                    <w:t>是</w:t>
                  </w:r>
                </w:p>
                <w:p w14:paraId="12F9E91F">
                  <w:pPr>
                    <w:pStyle w:val="22"/>
                    <w:pageBreakBefore w:val="0"/>
                    <w:kinsoku/>
                    <w:wordWrap/>
                    <w:overflowPunct/>
                    <w:topLinePunct w:val="0"/>
                    <w:autoSpaceDE/>
                    <w:autoSpaceDN/>
                    <w:bidi w:val="0"/>
                    <w:adjustRightInd/>
                    <w:snapToGrid/>
                    <w:spacing w:line="240" w:lineRule="auto"/>
                    <w:rPr>
                      <w:rFonts w:hint="eastAsia"/>
                      <w:color w:val="auto"/>
                      <w:kern w:val="2"/>
                      <w:sz w:val="21"/>
                      <w:szCs w:val="21"/>
                      <w:lang w:val="en-US" w:eastAsia="zh-CN"/>
                    </w:rPr>
                  </w:pPr>
                  <w:r>
                    <w:rPr>
                      <w:rFonts w:hint="eastAsia"/>
                      <w:color w:val="auto"/>
                      <w:kern w:val="2"/>
                      <w:sz w:val="21"/>
                      <w:szCs w:val="21"/>
                      <w:lang w:val="en-US" w:eastAsia="zh-CN"/>
                    </w:rPr>
                    <w:t>□否</w:t>
                  </w:r>
                </w:p>
              </w:tc>
              <w:tc>
                <w:tcPr>
                  <w:tcW w:w="1367" w:type="dxa"/>
                  <w:vAlign w:val="center"/>
                </w:tcPr>
                <w:p w14:paraId="538EFDAF">
                  <w:pPr>
                    <w:pStyle w:val="22"/>
                    <w:pageBreakBefore w:val="0"/>
                    <w:kinsoku/>
                    <w:wordWrap/>
                    <w:overflowPunct/>
                    <w:topLinePunct w:val="0"/>
                    <w:autoSpaceDE/>
                    <w:autoSpaceDN/>
                    <w:bidi w:val="0"/>
                    <w:adjustRightInd/>
                    <w:snapToGrid/>
                    <w:spacing w:line="240" w:lineRule="auto"/>
                    <w:rPr>
                      <w:rFonts w:hint="eastAsia"/>
                      <w:color w:val="auto"/>
                      <w:kern w:val="2"/>
                      <w:sz w:val="21"/>
                      <w:szCs w:val="21"/>
                      <w:lang w:val="en-US" w:eastAsia="zh-CN"/>
                    </w:rPr>
                  </w:pPr>
                  <w:r>
                    <w:rPr>
                      <w:rFonts w:hint="eastAsia"/>
                      <w:color w:val="auto"/>
                      <w:kern w:val="2"/>
                      <w:sz w:val="21"/>
                      <w:szCs w:val="21"/>
                      <w:lang w:val="en-US" w:eastAsia="zh-CN"/>
                    </w:rPr>
                    <w:sym w:font="Wingdings 2" w:char="0052"/>
                  </w:r>
                  <w:r>
                    <w:rPr>
                      <w:rFonts w:hint="eastAsia"/>
                      <w:color w:val="auto"/>
                      <w:kern w:val="2"/>
                      <w:sz w:val="21"/>
                      <w:szCs w:val="21"/>
                      <w:lang w:val="en-US" w:eastAsia="zh-CN"/>
                    </w:rPr>
                    <w:t>企业总排</w:t>
                  </w:r>
                </w:p>
                <w:p w14:paraId="48F1EC70">
                  <w:pPr>
                    <w:pStyle w:val="22"/>
                    <w:pageBreakBefore w:val="0"/>
                    <w:kinsoku/>
                    <w:wordWrap/>
                    <w:overflowPunct/>
                    <w:topLinePunct w:val="0"/>
                    <w:autoSpaceDE/>
                    <w:autoSpaceDN/>
                    <w:bidi w:val="0"/>
                    <w:adjustRightInd/>
                    <w:snapToGrid/>
                    <w:spacing w:line="240" w:lineRule="auto"/>
                    <w:rPr>
                      <w:rFonts w:hint="eastAsia"/>
                      <w:color w:val="auto"/>
                      <w:kern w:val="2"/>
                      <w:sz w:val="21"/>
                      <w:szCs w:val="21"/>
                      <w:lang w:val="en-US" w:eastAsia="zh-CN"/>
                    </w:rPr>
                  </w:pPr>
                  <w:r>
                    <w:rPr>
                      <w:rFonts w:hint="eastAsia"/>
                      <w:color w:val="auto"/>
                      <w:kern w:val="2"/>
                      <w:sz w:val="21"/>
                      <w:szCs w:val="21"/>
                      <w:lang w:val="en-US" w:eastAsia="zh-CN"/>
                    </w:rPr>
                    <w:t>□雨水排放</w:t>
                  </w:r>
                </w:p>
                <w:p w14:paraId="25BEA7E8">
                  <w:pPr>
                    <w:pStyle w:val="22"/>
                    <w:pageBreakBefore w:val="0"/>
                    <w:kinsoku/>
                    <w:wordWrap/>
                    <w:overflowPunct/>
                    <w:topLinePunct w:val="0"/>
                    <w:autoSpaceDE/>
                    <w:autoSpaceDN/>
                    <w:bidi w:val="0"/>
                    <w:adjustRightInd/>
                    <w:snapToGrid/>
                    <w:spacing w:line="240" w:lineRule="auto"/>
                    <w:rPr>
                      <w:rFonts w:hint="eastAsia"/>
                      <w:color w:val="auto"/>
                      <w:kern w:val="2"/>
                      <w:sz w:val="21"/>
                      <w:szCs w:val="21"/>
                      <w:lang w:val="en-US" w:eastAsia="zh-CN"/>
                    </w:rPr>
                  </w:pPr>
                  <w:r>
                    <w:rPr>
                      <w:rFonts w:hint="eastAsia"/>
                      <w:color w:val="auto"/>
                      <w:kern w:val="2"/>
                      <w:sz w:val="21"/>
                      <w:szCs w:val="21"/>
                      <w:lang w:val="en-US" w:eastAsia="zh-CN"/>
                    </w:rPr>
                    <w:t>□清净下水排放</w:t>
                  </w:r>
                </w:p>
                <w:p w14:paraId="4A35D743">
                  <w:pPr>
                    <w:pStyle w:val="22"/>
                    <w:pageBreakBefore w:val="0"/>
                    <w:kinsoku/>
                    <w:wordWrap/>
                    <w:overflowPunct/>
                    <w:topLinePunct w:val="0"/>
                    <w:autoSpaceDE/>
                    <w:autoSpaceDN/>
                    <w:bidi w:val="0"/>
                    <w:adjustRightInd/>
                    <w:snapToGrid/>
                    <w:spacing w:line="240" w:lineRule="auto"/>
                    <w:rPr>
                      <w:rFonts w:hint="eastAsia"/>
                      <w:color w:val="auto"/>
                      <w:kern w:val="2"/>
                      <w:sz w:val="21"/>
                      <w:szCs w:val="21"/>
                      <w:lang w:val="en-US" w:eastAsia="zh-CN"/>
                    </w:rPr>
                  </w:pPr>
                  <w:r>
                    <w:rPr>
                      <w:rFonts w:hint="eastAsia"/>
                      <w:color w:val="auto"/>
                      <w:kern w:val="2"/>
                      <w:sz w:val="21"/>
                      <w:szCs w:val="21"/>
                      <w:lang w:val="en-US" w:eastAsia="zh-CN"/>
                    </w:rPr>
                    <w:t>□温排水排放</w:t>
                  </w:r>
                </w:p>
                <w:p w14:paraId="2B91F92A">
                  <w:pPr>
                    <w:pStyle w:val="22"/>
                    <w:pageBreakBefore w:val="0"/>
                    <w:kinsoku/>
                    <w:wordWrap/>
                    <w:overflowPunct/>
                    <w:topLinePunct w:val="0"/>
                    <w:autoSpaceDE/>
                    <w:autoSpaceDN/>
                    <w:bidi w:val="0"/>
                    <w:adjustRightInd/>
                    <w:snapToGrid/>
                    <w:spacing w:line="240" w:lineRule="auto"/>
                    <w:rPr>
                      <w:rFonts w:hint="eastAsia"/>
                      <w:color w:val="auto"/>
                      <w:kern w:val="2"/>
                      <w:sz w:val="21"/>
                      <w:szCs w:val="21"/>
                      <w:lang w:val="en-US" w:eastAsia="zh-CN"/>
                    </w:rPr>
                  </w:pPr>
                  <w:r>
                    <w:rPr>
                      <w:rFonts w:hint="eastAsia"/>
                      <w:color w:val="auto"/>
                      <w:kern w:val="2"/>
                      <w:sz w:val="21"/>
                      <w:szCs w:val="21"/>
                      <w:lang w:val="en-US" w:eastAsia="zh-CN"/>
                    </w:rPr>
                    <w:sym w:font="Wingdings 2" w:char="00A3"/>
                  </w:r>
                  <w:r>
                    <w:rPr>
                      <w:rFonts w:hint="eastAsia"/>
                      <w:color w:val="auto"/>
                      <w:kern w:val="2"/>
                      <w:sz w:val="21"/>
                      <w:szCs w:val="21"/>
                      <w:lang w:val="en-US" w:eastAsia="zh-CN"/>
                    </w:rPr>
                    <w:t>车间或车间处理设施排放</w:t>
                  </w:r>
                </w:p>
              </w:tc>
            </w:tr>
          </w:tbl>
          <w:p w14:paraId="7FDDB38E">
            <w:pPr>
              <w:pStyle w:val="4"/>
              <w:rPr>
                <w:rFonts w:hint="eastAsia"/>
                <w:color w:val="auto"/>
                <w:sz w:val="24"/>
                <w:szCs w:val="24"/>
              </w:rPr>
            </w:pPr>
            <w:r>
              <w:rPr>
                <w:rFonts w:hint="eastAsia"/>
                <w:color w:val="auto"/>
                <w:sz w:val="24"/>
                <w:szCs w:val="24"/>
              </w:rPr>
              <w:t>4.2.2污水处理可行性分析</w:t>
            </w:r>
          </w:p>
          <w:p w14:paraId="0CF6AE62">
            <w:pPr>
              <w:pStyle w:val="5"/>
              <w:ind w:firstLine="480" w:firstLineChars="200"/>
              <w:jc w:val="both"/>
              <w:rPr>
                <w:rFonts w:hint="default" w:eastAsia="宋体"/>
                <w:color w:val="auto"/>
                <w:sz w:val="24"/>
                <w:szCs w:val="24"/>
                <w:shd w:val="clear"/>
                <w:lang w:val="en-US" w:eastAsia="zh-CN"/>
              </w:rPr>
            </w:pPr>
            <w:r>
              <w:rPr>
                <w:rFonts w:hint="eastAsia"/>
                <w:color w:val="auto"/>
                <w:kern w:val="2"/>
                <w:sz w:val="24"/>
                <w:szCs w:val="24"/>
                <w:lang w:val="en-US" w:eastAsia="zh-CN"/>
              </w:rPr>
              <w:t>本项目依托的污水处理站是安康瑞锦泉食品有限公司自建的污水处理站，</w:t>
            </w:r>
            <w:r>
              <w:rPr>
                <w:rFonts w:hint="eastAsia" w:cs="Times New Roman"/>
                <w:color w:val="auto"/>
                <w:sz w:val="24"/>
                <w:szCs w:val="24"/>
                <w:lang w:val="en-US" w:eastAsia="zh-CN"/>
              </w:rPr>
              <w:t>设计</w:t>
            </w:r>
            <w:r>
              <w:rPr>
                <w:rFonts w:hint="eastAsia" w:ascii="Times New Roman" w:hAnsi="Times New Roman" w:eastAsia="宋体" w:cs="Times New Roman"/>
                <w:color w:val="FF0000"/>
                <w:sz w:val="24"/>
                <w:szCs w:val="24"/>
                <w:lang w:val="en-US" w:eastAsia="zh-CN"/>
              </w:rPr>
              <w:t>处理规模为</w:t>
            </w:r>
            <w:r>
              <w:rPr>
                <w:rFonts w:hint="eastAsia" w:cs="Times New Roman"/>
                <w:color w:val="FF0000"/>
                <w:sz w:val="24"/>
                <w:szCs w:val="24"/>
                <w:lang w:val="en-US" w:eastAsia="zh-CN"/>
              </w:rPr>
              <w:t>1200</w:t>
            </w:r>
            <w:r>
              <w:rPr>
                <w:rFonts w:hint="eastAsia" w:ascii="Times New Roman" w:hAnsi="Times New Roman" w:eastAsia="宋体" w:cs="Times New Roman"/>
                <w:color w:val="FF0000"/>
                <w:sz w:val="24"/>
                <w:szCs w:val="24"/>
                <w:lang w:val="en-US" w:eastAsia="zh-CN"/>
              </w:rPr>
              <w:t>m</w:t>
            </w:r>
            <w:r>
              <w:rPr>
                <w:rFonts w:hint="eastAsia" w:ascii="Times New Roman" w:hAnsi="Times New Roman" w:eastAsia="宋体" w:cs="Times New Roman"/>
                <w:color w:val="FF0000"/>
                <w:sz w:val="24"/>
                <w:szCs w:val="24"/>
                <w:vertAlign w:val="superscript"/>
                <w:lang w:val="en-US" w:eastAsia="zh-CN"/>
              </w:rPr>
              <w:t>3</w:t>
            </w:r>
            <w:r>
              <w:rPr>
                <w:rFonts w:hint="eastAsia" w:ascii="Times New Roman" w:hAnsi="Times New Roman" w:eastAsia="宋体" w:cs="Times New Roman"/>
                <w:color w:val="FF0000"/>
                <w:sz w:val="24"/>
                <w:szCs w:val="24"/>
                <w:lang w:val="en-US" w:eastAsia="zh-CN"/>
              </w:rPr>
              <w:t>/d，</w:t>
            </w:r>
            <w:r>
              <w:rPr>
                <w:rFonts w:hint="eastAsia" w:cs="Times New Roman"/>
                <w:color w:val="FF0000"/>
                <w:sz w:val="24"/>
                <w:szCs w:val="24"/>
                <w:lang w:val="en-US" w:eastAsia="zh-CN"/>
              </w:rPr>
              <w:t>已建成运营800</w:t>
            </w:r>
            <w:r>
              <w:rPr>
                <w:rFonts w:hint="eastAsia" w:ascii="Times New Roman" w:hAnsi="Times New Roman" w:eastAsia="宋体" w:cs="Times New Roman"/>
                <w:color w:val="FF0000"/>
                <w:sz w:val="24"/>
                <w:szCs w:val="24"/>
                <w:lang w:val="en-US" w:eastAsia="zh-CN"/>
              </w:rPr>
              <w:t>m</w:t>
            </w:r>
            <w:r>
              <w:rPr>
                <w:rFonts w:hint="eastAsia" w:ascii="Times New Roman" w:hAnsi="Times New Roman" w:eastAsia="宋体" w:cs="Times New Roman"/>
                <w:color w:val="FF0000"/>
                <w:sz w:val="24"/>
                <w:szCs w:val="24"/>
                <w:vertAlign w:val="superscript"/>
                <w:lang w:val="en-US" w:eastAsia="zh-CN"/>
              </w:rPr>
              <w:t>3</w:t>
            </w:r>
            <w:r>
              <w:rPr>
                <w:rFonts w:hint="eastAsia" w:ascii="Times New Roman" w:hAnsi="Times New Roman" w:eastAsia="宋体" w:cs="Times New Roman"/>
                <w:color w:val="FF0000"/>
                <w:sz w:val="24"/>
                <w:szCs w:val="24"/>
                <w:lang w:val="en-US" w:eastAsia="zh-CN"/>
              </w:rPr>
              <w:t>/d</w:t>
            </w:r>
            <w:r>
              <w:rPr>
                <w:rFonts w:hint="eastAsia" w:cs="Times New Roman"/>
                <w:color w:val="FF0000"/>
                <w:sz w:val="24"/>
                <w:szCs w:val="24"/>
                <w:lang w:val="en-US" w:eastAsia="zh-CN"/>
              </w:rPr>
              <w:t>，目前处理量约300</w:t>
            </w:r>
            <w:r>
              <w:rPr>
                <w:rFonts w:hint="eastAsia" w:ascii="Times New Roman" w:hAnsi="Times New Roman" w:eastAsia="宋体" w:cs="Times New Roman"/>
                <w:color w:val="FF0000"/>
                <w:sz w:val="24"/>
                <w:szCs w:val="24"/>
                <w:lang w:val="en-US" w:eastAsia="zh-CN"/>
              </w:rPr>
              <w:t>m</w:t>
            </w:r>
            <w:r>
              <w:rPr>
                <w:rFonts w:hint="eastAsia" w:ascii="Times New Roman" w:hAnsi="Times New Roman" w:eastAsia="宋体" w:cs="Times New Roman"/>
                <w:color w:val="FF0000"/>
                <w:sz w:val="24"/>
                <w:szCs w:val="24"/>
                <w:vertAlign w:val="superscript"/>
                <w:lang w:val="en-US" w:eastAsia="zh-CN"/>
              </w:rPr>
              <w:t>3</w:t>
            </w:r>
            <w:r>
              <w:rPr>
                <w:rFonts w:hint="eastAsia" w:ascii="Times New Roman" w:hAnsi="Times New Roman" w:eastAsia="宋体" w:cs="Times New Roman"/>
                <w:color w:val="FF0000"/>
                <w:sz w:val="24"/>
                <w:szCs w:val="24"/>
                <w:lang w:val="en-US" w:eastAsia="zh-CN"/>
              </w:rPr>
              <w:t>/d</w:t>
            </w:r>
            <w:r>
              <w:rPr>
                <w:rFonts w:hint="eastAsia" w:cs="Times New Roman"/>
                <w:color w:val="FF0000"/>
                <w:sz w:val="24"/>
                <w:szCs w:val="24"/>
                <w:lang w:val="en-US" w:eastAsia="zh-CN"/>
              </w:rPr>
              <w:t>，剩余处理规模500</w:t>
            </w:r>
            <w:r>
              <w:rPr>
                <w:rFonts w:hint="eastAsia" w:ascii="Times New Roman" w:hAnsi="Times New Roman" w:eastAsia="宋体" w:cs="Times New Roman"/>
                <w:color w:val="FF0000"/>
                <w:sz w:val="24"/>
                <w:szCs w:val="24"/>
                <w:lang w:val="en-US" w:eastAsia="zh-CN"/>
              </w:rPr>
              <w:t>m</w:t>
            </w:r>
            <w:r>
              <w:rPr>
                <w:rFonts w:hint="eastAsia" w:ascii="Times New Roman" w:hAnsi="Times New Roman" w:eastAsia="宋体" w:cs="Times New Roman"/>
                <w:color w:val="FF0000"/>
                <w:sz w:val="24"/>
                <w:szCs w:val="24"/>
                <w:vertAlign w:val="superscript"/>
                <w:lang w:val="en-US" w:eastAsia="zh-CN"/>
              </w:rPr>
              <w:t>3</w:t>
            </w:r>
            <w:r>
              <w:rPr>
                <w:rFonts w:hint="eastAsia" w:ascii="Times New Roman" w:hAnsi="Times New Roman" w:eastAsia="宋体" w:cs="Times New Roman"/>
                <w:color w:val="FF0000"/>
                <w:sz w:val="24"/>
                <w:szCs w:val="24"/>
                <w:lang w:val="en-US" w:eastAsia="zh-CN"/>
              </w:rPr>
              <w:t>/d</w:t>
            </w:r>
            <w:r>
              <w:rPr>
                <w:rFonts w:hint="eastAsia" w:cs="Times New Roman"/>
                <w:color w:val="FF0000"/>
                <w:sz w:val="24"/>
                <w:szCs w:val="24"/>
                <w:lang w:val="en-US" w:eastAsia="zh-CN"/>
              </w:rPr>
              <w:t>，</w:t>
            </w:r>
            <w:r>
              <w:rPr>
                <w:rFonts w:hint="eastAsia"/>
                <w:color w:val="FF0000"/>
                <w:kern w:val="2"/>
                <w:sz w:val="24"/>
                <w:szCs w:val="24"/>
                <w:lang w:val="en-US" w:eastAsia="zh-CN"/>
              </w:rPr>
              <w:t>完全能够满足本项目的污水排放量。本项目与瑞锦泉食品有限公司自建的污水处理站的位置关系见附图，本项目与瑞锦泉食品有限公司自建的污水处理站用污水管网连接，目前管网已建成，</w:t>
            </w:r>
            <w:r>
              <w:rPr>
                <w:rFonts w:hint="eastAsia"/>
                <w:color w:val="auto"/>
                <w:kern w:val="2"/>
                <w:sz w:val="24"/>
                <w:szCs w:val="24"/>
                <w:lang w:val="en-US" w:eastAsia="zh-CN"/>
              </w:rPr>
              <w:t>安康瑞锦泉食品有限公司的生产项目为预制菜生产项目，生产废水与本项目相同，本项目生产废水可以依托其进行处理，污水处理站处理工艺为</w:t>
            </w:r>
            <w:r>
              <w:rPr>
                <w:rFonts w:hint="eastAsia"/>
                <w:color w:val="auto"/>
                <w:sz w:val="24"/>
                <w:szCs w:val="24"/>
              </w:rPr>
              <w:t>“</w:t>
            </w:r>
            <w:r>
              <w:rPr>
                <w:rFonts w:hint="eastAsia"/>
                <w:color w:val="auto"/>
                <w:sz w:val="24"/>
                <w:szCs w:val="24"/>
                <w:lang w:val="en-US" w:eastAsia="zh-CN"/>
              </w:rPr>
              <w:t>隔油池+气浮+水解酸化+接触氧化池</w:t>
            </w:r>
            <w:r>
              <w:rPr>
                <w:rFonts w:hint="eastAsia"/>
                <w:color w:val="auto"/>
                <w:sz w:val="24"/>
                <w:szCs w:val="24"/>
              </w:rPr>
              <w:t>”处理，污水排放水质可达到《污水排入城镇下水道水质标准》(GB/T31962-2015)B级标准及石泉县污水处理厂进水水质</w:t>
            </w:r>
            <w:r>
              <w:rPr>
                <w:color w:val="auto"/>
                <w:sz w:val="24"/>
                <w:szCs w:val="24"/>
              </w:rPr>
              <w:t>的相关要求</w:t>
            </w:r>
            <w:r>
              <w:rPr>
                <w:rFonts w:hint="eastAsia"/>
                <w:color w:val="auto"/>
                <w:sz w:val="24"/>
                <w:szCs w:val="24"/>
              </w:rPr>
              <w:t>。且“</w:t>
            </w:r>
            <w:r>
              <w:rPr>
                <w:rFonts w:hint="eastAsia"/>
                <w:color w:val="auto"/>
                <w:sz w:val="24"/>
                <w:szCs w:val="24"/>
                <w:lang w:val="en-US" w:eastAsia="zh-CN"/>
              </w:rPr>
              <w:t>隔油池+气浮+水解酸化+接触氧化池</w:t>
            </w:r>
            <w:r>
              <w:rPr>
                <w:rFonts w:hint="eastAsia"/>
                <w:color w:val="auto"/>
                <w:sz w:val="24"/>
                <w:szCs w:val="24"/>
              </w:rPr>
              <w:t>”工艺属于《排污许可证申请与核发技术规范 食品制造工业-方便食品、食品及食品添加剂制造工业》（HJ1030.3-2019）中废水污染防治可行技术</w:t>
            </w:r>
            <w:r>
              <w:rPr>
                <w:rFonts w:hint="eastAsia"/>
                <w:color w:val="auto"/>
                <w:sz w:val="24"/>
                <w:szCs w:val="24"/>
                <w:lang w:eastAsia="zh-CN"/>
              </w:rPr>
              <w:t>，</w:t>
            </w:r>
            <w:r>
              <w:rPr>
                <w:rFonts w:hint="eastAsia"/>
                <w:color w:val="auto"/>
                <w:sz w:val="24"/>
                <w:szCs w:val="24"/>
                <w:lang w:val="en-US" w:eastAsia="zh-CN"/>
              </w:rPr>
              <w:t>该污水处理站已于2023年通过环保验收。主要处理工艺流程见下图4-1。</w:t>
            </w:r>
          </w:p>
          <w:p w14:paraId="050C3278">
            <w:pPr>
              <w:pStyle w:val="13"/>
              <w:rPr>
                <w:rFonts w:hint="eastAsia"/>
                <w:color w:val="auto"/>
                <w:kern w:val="2"/>
                <w:sz w:val="24"/>
                <w:szCs w:val="24"/>
                <w:lang w:val="en-US" w:eastAsia="zh-CN"/>
              </w:rPr>
            </w:pPr>
          </w:p>
          <w:p w14:paraId="51D09B3F">
            <w:pPr>
              <w:jc w:val="center"/>
              <w:rPr>
                <w:rFonts w:hint="eastAsia"/>
                <w:color w:val="auto"/>
              </w:rPr>
            </w:pPr>
            <w:r>
              <w:drawing>
                <wp:inline distT="0" distB="0" distL="114300" distR="114300">
                  <wp:extent cx="5060950" cy="5259705"/>
                  <wp:effectExtent l="0" t="0" r="6350" b="17145"/>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12"/>
                          <a:stretch>
                            <a:fillRect/>
                          </a:stretch>
                        </pic:blipFill>
                        <pic:spPr>
                          <a:xfrm>
                            <a:off x="0" y="0"/>
                            <a:ext cx="5060950" cy="5259705"/>
                          </a:xfrm>
                          <a:prstGeom prst="rect">
                            <a:avLst/>
                          </a:prstGeom>
                          <a:noFill/>
                          <a:ln>
                            <a:noFill/>
                          </a:ln>
                        </pic:spPr>
                      </pic:pic>
                    </a:graphicData>
                  </a:graphic>
                </wp:inline>
              </w:drawing>
            </w:r>
          </w:p>
          <w:p w14:paraId="157AAC67">
            <w:pPr>
              <w:pStyle w:val="4"/>
              <w:ind w:firstLine="422" w:firstLineChars="200"/>
              <w:jc w:val="center"/>
              <w:rPr>
                <w:rFonts w:hint="default" w:ascii="Times New Roman" w:hAnsi="Times New Roman" w:eastAsia="宋体" w:cs="Times New Roman"/>
                <w:b/>
                <w:bCs/>
                <w:color w:val="FF0000"/>
                <w:sz w:val="21"/>
                <w:szCs w:val="21"/>
                <w:lang w:val="en-US" w:eastAsia="zh-CN"/>
              </w:rPr>
            </w:pPr>
            <w:r>
              <w:rPr>
                <w:rFonts w:hint="default" w:ascii="Times New Roman" w:hAnsi="Times New Roman" w:eastAsia="宋体" w:cs="Times New Roman"/>
                <w:b/>
                <w:bCs/>
                <w:color w:val="FF0000"/>
                <w:sz w:val="21"/>
                <w:szCs w:val="21"/>
                <w:lang w:val="en-US" w:eastAsia="zh-CN"/>
              </w:rPr>
              <w:t>图4-1 污水处理站工艺流程图</w:t>
            </w:r>
          </w:p>
          <w:p w14:paraId="601E4D0E">
            <w:pPr>
              <w:pStyle w:val="4"/>
              <w:ind w:firstLine="480" w:firstLineChars="200"/>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石泉县污水处理厂2011年12月10日开工建设，已于2012年10月15日试运行，污水配套管网，设计总长20.351公里，采用国内先进的“A</w:t>
            </w:r>
            <w:r>
              <w:rPr>
                <w:rFonts w:hint="eastAsia" w:ascii="Times New Roman" w:hAnsi="Times New Roman" w:eastAsia="宋体" w:cs="Times New Roman"/>
                <w:color w:val="auto"/>
                <w:sz w:val="24"/>
                <w:szCs w:val="24"/>
                <w:vertAlign w:val="superscript"/>
                <w:lang w:val="en-US" w:eastAsia="zh-CN"/>
              </w:rPr>
              <w:t>2</w:t>
            </w:r>
            <w:r>
              <w:rPr>
                <w:rFonts w:hint="eastAsia" w:ascii="Times New Roman" w:hAnsi="Times New Roman" w:eastAsia="宋体" w:cs="Times New Roman"/>
                <w:color w:val="auto"/>
                <w:sz w:val="24"/>
                <w:szCs w:val="24"/>
                <w:lang w:val="en-US" w:eastAsia="zh-CN"/>
              </w:rPr>
              <w:t>/O微曝氧化沟工艺”，排水出水设计达到《城镇污水处理厂污染物排放达标》（GB18918-2002）一级B标准，总服务面积4.732km</w:t>
            </w:r>
            <w:r>
              <w:rPr>
                <w:rFonts w:hint="eastAsia" w:ascii="Times New Roman" w:hAnsi="Times New Roman" w:eastAsia="宋体" w:cs="Times New Roman"/>
                <w:color w:val="auto"/>
                <w:sz w:val="24"/>
                <w:szCs w:val="24"/>
                <w:vertAlign w:val="superscript"/>
                <w:lang w:val="en-US" w:eastAsia="zh-CN"/>
              </w:rPr>
              <w:t>2</w:t>
            </w:r>
            <w:r>
              <w:rPr>
                <w:rFonts w:hint="eastAsia" w:ascii="Times New Roman" w:hAnsi="Times New Roman" w:eastAsia="宋体" w:cs="Times New Roman"/>
                <w:color w:val="auto"/>
                <w:sz w:val="24"/>
                <w:szCs w:val="24"/>
                <w:lang w:val="en-US" w:eastAsia="zh-CN"/>
              </w:rPr>
              <w:t>。根据石泉县污水处理厂规划，石泉县城区污水处理厂二期工程已于2017年6月建成投产。目前，石泉县城区污水日处理能力已从原有的10000吨/天提升到20000吨/天。同时，排放标准由一级B提升为一级A标准，最终排入汉江出水水质可达到《城市污水处理厂污染物排放标准》（GB18918-2002）一级A标准。</w:t>
            </w:r>
          </w:p>
          <w:p w14:paraId="3F90267D">
            <w:pPr>
              <w:pStyle w:val="4"/>
              <w:ind w:firstLine="480" w:firstLineChars="200"/>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本项目污水量</w:t>
            </w:r>
            <w:r>
              <w:rPr>
                <w:rFonts w:hint="eastAsia" w:cs="Times New Roman"/>
                <w:color w:val="auto"/>
                <w:sz w:val="24"/>
                <w:szCs w:val="24"/>
                <w:lang w:val="en-US" w:eastAsia="zh-CN"/>
              </w:rPr>
              <w:t>162.72</w:t>
            </w:r>
            <w:r>
              <w:rPr>
                <w:rFonts w:hint="eastAsia" w:ascii="Times New Roman" w:hAnsi="Times New Roman" w:eastAsia="宋体" w:cs="Times New Roman"/>
                <w:color w:val="auto"/>
                <w:sz w:val="24"/>
                <w:szCs w:val="24"/>
                <w:lang w:val="en-US" w:eastAsia="zh-CN"/>
              </w:rPr>
              <w:t>m</w:t>
            </w:r>
            <w:r>
              <w:rPr>
                <w:rFonts w:hint="eastAsia" w:ascii="Times New Roman" w:hAnsi="Times New Roman" w:eastAsia="宋体" w:cs="Times New Roman"/>
                <w:color w:val="auto"/>
                <w:sz w:val="24"/>
                <w:szCs w:val="24"/>
                <w:vertAlign w:val="superscript"/>
                <w:lang w:val="en-US" w:eastAsia="zh-CN"/>
              </w:rPr>
              <w:t>3</w:t>
            </w:r>
            <w:r>
              <w:rPr>
                <w:rFonts w:hint="eastAsia" w:ascii="Times New Roman" w:hAnsi="Times New Roman" w:eastAsia="宋体" w:cs="Times New Roman"/>
                <w:color w:val="auto"/>
                <w:sz w:val="24"/>
                <w:szCs w:val="24"/>
                <w:lang w:val="en-US" w:eastAsia="zh-CN"/>
              </w:rPr>
              <w:t>/d，对石泉县污水处理厂的进水量不会产生严重冲击影响，且项目污水污染物浓度较低，污水纳入该污水处理厂处理不会额外增加污水处理厂的处理负荷，本项目依托的污水处理环保设施是可行的。</w:t>
            </w:r>
          </w:p>
          <w:p w14:paraId="22A608D3">
            <w:pPr>
              <w:pStyle w:val="4"/>
              <w:rPr>
                <w:rFonts w:hint="eastAsia"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4.2.3监测计划</w:t>
            </w:r>
          </w:p>
          <w:p w14:paraId="1143020D">
            <w:pPr>
              <w:pStyle w:val="4"/>
              <w:ind w:firstLine="480" w:firstLineChars="200"/>
              <w:rPr>
                <w:rFonts w:hint="eastAsia"/>
                <w:color w:val="auto"/>
                <w:sz w:val="24"/>
                <w:szCs w:val="24"/>
                <w:lang w:val="en-US" w:eastAsia="zh-CN"/>
              </w:rPr>
            </w:pPr>
            <w:r>
              <w:rPr>
                <w:rFonts w:hint="eastAsia" w:ascii="Times New Roman" w:hAnsi="Times New Roman" w:eastAsia="宋体" w:cs="Times New Roman"/>
                <w:color w:val="auto"/>
                <w:sz w:val="24"/>
                <w:szCs w:val="24"/>
                <w:lang w:val="en-US" w:eastAsia="zh-CN"/>
              </w:rPr>
              <w:t>根据《排污单位自行监测技术指南 食品制造》（HJ1084-2020），本项目废水监测计划具体内容见表4-</w:t>
            </w:r>
            <w:r>
              <w:rPr>
                <w:rFonts w:hint="eastAsia" w:cs="Times New Roman"/>
                <w:color w:val="auto"/>
                <w:sz w:val="24"/>
                <w:szCs w:val="24"/>
                <w:lang w:val="en-US" w:eastAsia="zh-CN"/>
              </w:rPr>
              <w:t>9</w:t>
            </w:r>
            <w:r>
              <w:rPr>
                <w:rFonts w:hint="eastAsia" w:ascii="Times New Roman" w:hAnsi="Times New Roman" w:eastAsia="宋体" w:cs="Times New Roman"/>
                <w:color w:val="auto"/>
                <w:sz w:val="24"/>
                <w:szCs w:val="24"/>
                <w:lang w:val="en-US" w:eastAsia="zh-CN"/>
              </w:rPr>
              <w:t>：</w:t>
            </w:r>
          </w:p>
          <w:p w14:paraId="471BFCD9">
            <w:pPr>
              <w:pStyle w:val="20"/>
              <w:rPr>
                <w:rFonts w:hint="default"/>
                <w:color w:val="auto"/>
                <w:kern w:val="2"/>
                <w:sz w:val="21"/>
                <w:szCs w:val="21"/>
              </w:rPr>
            </w:pPr>
            <w:r>
              <w:rPr>
                <w:rFonts w:hint="default"/>
                <w:color w:val="auto"/>
                <w:kern w:val="2"/>
                <w:sz w:val="21"/>
                <w:szCs w:val="21"/>
              </w:rPr>
              <w:t>表</w:t>
            </w:r>
            <w:r>
              <w:rPr>
                <w:color w:val="auto"/>
                <w:kern w:val="2"/>
                <w:sz w:val="21"/>
                <w:szCs w:val="21"/>
              </w:rPr>
              <w:t>4-</w:t>
            </w:r>
            <w:r>
              <w:rPr>
                <w:rFonts w:hint="eastAsia"/>
                <w:color w:val="auto"/>
                <w:kern w:val="2"/>
                <w:sz w:val="21"/>
                <w:szCs w:val="21"/>
                <w:lang w:val="en-US" w:eastAsia="zh-CN"/>
              </w:rPr>
              <w:t>9</w:t>
            </w:r>
            <w:r>
              <w:rPr>
                <w:rFonts w:hint="default"/>
                <w:color w:val="auto"/>
                <w:kern w:val="2"/>
                <w:sz w:val="21"/>
                <w:szCs w:val="21"/>
              </w:rPr>
              <w:t xml:space="preserve">  </w:t>
            </w:r>
            <w:r>
              <w:rPr>
                <w:color w:val="auto"/>
                <w:kern w:val="2"/>
                <w:sz w:val="21"/>
                <w:szCs w:val="21"/>
              </w:rPr>
              <w:t>废水</w:t>
            </w:r>
            <w:r>
              <w:rPr>
                <w:rFonts w:hint="default"/>
                <w:color w:val="auto"/>
                <w:kern w:val="2"/>
                <w:sz w:val="21"/>
                <w:szCs w:val="21"/>
              </w:rPr>
              <w:t>监测计划一览表</w:t>
            </w:r>
          </w:p>
          <w:tbl>
            <w:tblPr>
              <w:tblStyle w:val="14"/>
              <w:tblW w:w="7936"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
            <w:tblGrid>
              <w:gridCol w:w="2134"/>
              <w:gridCol w:w="1257"/>
              <w:gridCol w:w="1412"/>
              <w:gridCol w:w="3133"/>
            </w:tblGrid>
            <w:tr w14:paraId="72F85E8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63" w:hRule="atLeast"/>
                <w:jc w:val="center"/>
              </w:trPr>
              <w:tc>
                <w:tcPr>
                  <w:tcW w:w="2134" w:type="dxa"/>
                  <w:vAlign w:val="center"/>
                </w:tcPr>
                <w:p w14:paraId="1563D4F1">
                  <w:pPr>
                    <w:pStyle w:val="22"/>
                    <w:rPr>
                      <w:b/>
                      <w:bCs/>
                      <w:color w:val="auto"/>
                      <w:kern w:val="2"/>
                      <w:sz w:val="21"/>
                      <w:szCs w:val="21"/>
                      <w:lang w:val="en-US" w:eastAsia="zh-CN"/>
                    </w:rPr>
                  </w:pPr>
                  <w:r>
                    <w:rPr>
                      <w:b/>
                      <w:bCs/>
                      <w:color w:val="auto"/>
                      <w:kern w:val="2"/>
                      <w:sz w:val="21"/>
                      <w:szCs w:val="21"/>
                      <w:lang w:val="en-US" w:eastAsia="zh-CN"/>
                    </w:rPr>
                    <w:t>监测项目</w:t>
                  </w:r>
                </w:p>
              </w:tc>
              <w:tc>
                <w:tcPr>
                  <w:tcW w:w="1257" w:type="dxa"/>
                  <w:vAlign w:val="center"/>
                </w:tcPr>
                <w:p w14:paraId="348E4BB6">
                  <w:pPr>
                    <w:pStyle w:val="22"/>
                    <w:rPr>
                      <w:b/>
                      <w:bCs/>
                      <w:color w:val="auto"/>
                      <w:kern w:val="2"/>
                      <w:sz w:val="21"/>
                      <w:szCs w:val="21"/>
                      <w:lang w:val="en-US" w:eastAsia="zh-CN"/>
                    </w:rPr>
                  </w:pPr>
                  <w:r>
                    <w:rPr>
                      <w:b/>
                      <w:bCs/>
                      <w:color w:val="auto"/>
                      <w:kern w:val="2"/>
                      <w:sz w:val="21"/>
                      <w:szCs w:val="21"/>
                      <w:lang w:val="en-US" w:eastAsia="zh-CN"/>
                    </w:rPr>
                    <w:t>监测点</w:t>
                  </w:r>
                </w:p>
              </w:tc>
              <w:tc>
                <w:tcPr>
                  <w:tcW w:w="1412" w:type="dxa"/>
                  <w:vAlign w:val="center"/>
                </w:tcPr>
                <w:p w14:paraId="076AF084">
                  <w:pPr>
                    <w:pStyle w:val="22"/>
                    <w:rPr>
                      <w:b/>
                      <w:bCs/>
                      <w:color w:val="auto"/>
                      <w:kern w:val="2"/>
                      <w:sz w:val="21"/>
                      <w:szCs w:val="21"/>
                      <w:lang w:val="en-US" w:eastAsia="zh-CN"/>
                    </w:rPr>
                  </w:pPr>
                  <w:r>
                    <w:rPr>
                      <w:b/>
                      <w:bCs/>
                      <w:color w:val="auto"/>
                      <w:kern w:val="2"/>
                      <w:sz w:val="21"/>
                      <w:szCs w:val="21"/>
                      <w:lang w:val="en-US" w:eastAsia="zh-CN"/>
                    </w:rPr>
                    <w:t>监测频率</w:t>
                  </w:r>
                </w:p>
              </w:tc>
              <w:tc>
                <w:tcPr>
                  <w:tcW w:w="3133" w:type="dxa"/>
                  <w:vAlign w:val="center"/>
                </w:tcPr>
                <w:p w14:paraId="6A252FE2">
                  <w:pPr>
                    <w:pStyle w:val="22"/>
                    <w:rPr>
                      <w:b/>
                      <w:bCs/>
                      <w:color w:val="auto"/>
                      <w:kern w:val="2"/>
                      <w:sz w:val="21"/>
                      <w:szCs w:val="21"/>
                      <w:lang w:val="en-US" w:eastAsia="zh-CN"/>
                    </w:rPr>
                  </w:pPr>
                  <w:r>
                    <w:rPr>
                      <w:b/>
                      <w:bCs/>
                      <w:color w:val="auto"/>
                      <w:kern w:val="2"/>
                      <w:sz w:val="21"/>
                      <w:szCs w:val="21"/>
                      <w:lang w:val="en-US" w:eastAsia="zh-CN"/>
                    </w:rPr>
                    <w:t>控制指标</w:t>
                  </w:r>
                </w:p>
              </w:tc>
            </w:tr>
            <w:tr w14:paraId="0EC4385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63" w:hRule="atLeast"/>
                <w:jc w:val="center"/>
              </w:trPr>
              <w:tc>
                <w:tcPr>
                  <w:tcW w:w="2134" w:type="dxa"/>
                  <w:vAlign w:val="center"/>
                </w:tcPr>
                <w:p w14:paraId="545B3556">
                  <w:pPr>
                    <w:pStyle w:val="22"/>
                    <w:rPr>
                      <w:color w:val="auto"/>
                      <w:kern w:val="2"/>
                      <w:sz w:val="21"/>
                      <w:szCs w:val="21"/>
                      <w:lang w:val="en-US" w:eastAsia="zh-CN"/>
                    </w:rPr>
                  </w:pPr>
                  <w:r>
                    <w:rPr>
                      <w:rFonts w:hint="eastAsia"/>
                      <w:color w:val="auto"/>
                      <w:kern w:val="2"/>
                      <w:sz w:val="21"/>
                      <w:szCs w:val="21"/>
                      <w:lang w:val="en-US" w:eastAsia="zh-CN"/>
                    </w:rPr>
                    <w:t>pH值、COD、BOD</w:t>
                  </w:r>
                  <w:r>
                    <w:rPr>
                      <w:rFonts w:hint="eastAsia"/>
                      <w:color w:val="auto"/>
                      <w:kern w:val="2"/>
                      <w:sz w:val="21"/>
                      <w:szCs w:val="21"/>
                      <w:vertAlign w:val="subscript"/>
                      <w:lang w:val="en-US" w:eastAsia="zh-CN"/>
                    </w:rPr>
                    <w:t>5</w:t>
                  </w:r>
                  <w:r>
                    <w:rPr>
                      <w:rFonts w:hint="eastAsia"/>
                      <w:color w:val="auto"/>
                      <w:kern w:val="2"/>
                      <w:sz w:val="21"/>
                      <w:szCs w:val="21"/>
                      <w:lang w:val="en-US" w:eastAsia="zh-CN"/>
                    </w:rPr>
                    <w:t>、SS、氨氮、动植物油</w:t>
                  </w:r>
                </w:p>
              </w:tc>
              <w:tc>
                <w:tcPr>
                  <w:tcW w:w="1257" w:type="dxa"/>
                  <w:vAlign w:val="center"/>
                </w:tcPr>
                <w:p w14:paraId="785625E0">
                  <w:pPr>
                    <w:pStyle w:val="22"/>
                    <w:rPr>
                      <w:color w:val="auto"/>
                      <w:kern w:val="2"/>
                      <w:sz w:val="21"/>
                      <w:szCs w:val="21"/>
                      <w:lang w:val="en-US" w:eastAsia="zh-CN"/>
                    </w:rPr>
                  </w:pPr>
                  <w:r>
                    <w:rPr>
                      <w:rFonts w:hint="eastAsia"/>
                      <w:color w:val="auto"/>
                      <w:kern w:val="2"/>
                      <w:sz w:val="21"/>
                      <w:szCs w:val="21"/>
                      <w:lang w:val="en-US" w:eastAsia="zh-CN"/>
                    </w:rPr>
                    <w:t>依托污水处理站总排口</w:t>
                  </w:r>
                </w:p>
              </w:tc>
              <w:tc>
                <w:tcPr>
                  <w:tcW w:w="1412" w:type="dxa"/>
                  <w:vAlign w:val="center"/>
                </w:tcPr>
                <w:p w14:paraId="40270006">
                  <w:pPr>
                    <w:pStyle w:val="22"/>
                    <w:rPr>
                      <w:color w:val="auto"/>
                      <w:kern w:val="2"/>
                      <w:sz w:val="21"/>
                      <w:szCs w:val="21"/>
                      <w:lang w:val="en-US" w:eastAsia="zh-CN"/>
                    </w:rPr>
                  </w:pPr>
                  <w:r>
                    <w:rPr>
                      <w:rFonts w:hint="eastAsia"/>
                      <w:color w:val="auto"/>
                      <w:kern w:val="2"/>
                      <w:sz w:val="21"/>
                      <w:szCs w:val="21"/>
                      <w:lang w:val="en-US" w:eastAsia="zh-CN"/>
                    </w:rPr>
                    <w:t>1次/半年</w:t>
                  </w:r>
                </w:p>
              </w:tc>
              <w:tc>
                <w:tcPr>
                  <w:tcW w:w="3133" w:type="dxa"/>
                  <w:vAlign w:val="center"/>
                </w:tcPr>
                <w:p w14:paraId="6C00B91C">
                  <w:pPr>
                    <w:pStyle w:val="22"/>
                    <w:rPr>
                      <w:color w:val="auto"/>
                      <w:kern w:val="2"/>
                      <w:sz w:val="21"/>
                      <w:szCs w:val="21"/>
                      <w:lang w:val="en-US" w:eastAsia="zh-CN"/>
                    </w:rPr>
                  </w:pPr>
                  <w:r>
                    <w:rPr>
                      <w:rFonts w:hint="eastAsia"/>
                      <w:color w:val="auto"/>
                      <w:kern w:val="2"/>
                      <w:sz w:val="21"/>
                      <w:szCs w:val="21"/>
                      <w:lang w:val="en-US" w:eastAsia="zh-CN"/>
                    </w:rPr>
                    <w:t>《污水排入城镇下水道水质标准》(GB/T31962-2015)B级标准及石泉县污水处理厂进水水质</w:t>
                  </w:r>
                  <w:r>
                    <w:rPr>
                      <w:color w:val="auto"/>
                      <w:kern w:val="2"/>
                      <w:sz w:val="21"/>
                      <w:szCs w:val="21"/>
                      <w:lang w:val="en-US" w:eastAsia="zh-CN"/>
                    </w:rPr>
                    <w:t>要求</w:t>
                  </w:r>
                </w:p>
              </w:tc>
            </w:tr>
          </w:tbl>
          <w:p w14:paraId="5283C898">
            <w:pPr>
              <w:pStyle w:val="3"/>
              <w:rPr>
                <w:b/>
                <w:bCs/>
                <w:color w:val="auto"/>
              </w:rPr>
            </w:pPr>
            <w:r>
              <w:rPr>
                <w:b/>
                <w:bCs/>
                <w:color w:val="auto"/>
              </w:rPr>
              <w:t>4.3噪声</w:t>
            </w:r>
          </w:p>
          <w:p w14:paraId="2246FDA2">
            <w:pPr>
              <w:pStyle w:val="4"/>
              <w:rPr>
                <w:rFonts w:hint="eastAsia"/>
                <w:color w:val="auto"/>
                <w:sz w:val="24"/>
                <w:szCs w:val="24"/>
              </w:rPr>
            </w:pPr>
            <w:r>
              <w:rPr>
                <w:rFonts w:hint="eastAsia"/>
                <w:color w:val="auto"/>
                <w:sz w:val="24"/>
                <w:szCs w:val="24"/>
              </w:rPr>
              <w:t>4.3.1噪声源分析</w:t>
            </w:r>
          </w:p>
          <w:p w14:paraId="6B1294AA">
            <w:pPr>
              <w:pStyle w:val="13"/>
              <w:rPr>
                <w:color w:val="auto"/>
                <w:kern w:val="2"/>
                <w:sz w:val="24"/>
                <w:szCs w:val="24"/>
                <w:lang w:val="en-US" w:eastAsia="zh-CN"/>
              </w:rPr>
            </w:pPr>
            <w:r>
              <w:rPr>
                <w:rFonts w:hint="eastAsia"/>
                <w:color w:val="auto"/>
                <w:kern w:val="2"/>
                <w:sz w:val="24"/>
                <w:szCs w:val="24"/>
                <w:lang w:val="en-US" w:eastAsia="zh-CN"/>
              </w:rPr>
              <w:t>本项目噪声主要来自生产加工过程中涉及的机械生产设备运行产生的噪声，其噪声级为75-90dB（A）。主要集中在各操作车间内，具体如表4-10。</w:t>
            </w:r>
          </w:p>
          <w:p w14:paraId="58F01E6B">
            <w:pPr>
              <w:pStyle w:val="20"/>
              <w:rPr>
                <w:color w:val="auto"/>
                <w:kern w:val="2"/>
                <w:sz w:val="21"/>
                <w:szCs w:val="21"/>
              </w:rPr>
            </w:pPr>
            <w:r>
              <w:rPr>
                <w:rFonts w:hint="default"/>
                <w:color w:val="auto"/>
                <w:kern w:val="2"/>
                <w:sz w:val="21"/>
                <w:szCs w:val="21"/>
              </w:rPr>
              <w:t>表</w:t>
            </w:r>
            <w:r>
              <w:rPr>
                <w:color w:val="auto"/>
                <w:kern w:val="2"/>
                <w:sz w:val="21"/>
                <w:szCs w:val="21"/>
              </w:rPr>
              <w:t>4-</w:t>
            </w:r>
            <w:r>
              <w:rPr>
                <w:rFonts w:hint="eastAsia"/>
                <w:color w:val="auto"/>
                <w:kern w:val="2"/>
                <w:sz w:val="21"/>
                <w:szCs w:val="21"/>
                <w:lang w:val="en-US" w:eastAsia="zh-CN"/>
              </w:rPr>
              <w:t>10</w:t>
            </w:r>
            <w:r>
              <w:rPr>
                <w:rFonts w:hint="default"/>
                <w:color w:val="auto"/>
                <w:kern w:val="2"/>
                <w:sz w:val="21"/>
                <w:szCs w:val="21"/>
              </w:rPr>
              <w:t xml:space="preserve"> </w:t>
            </w:r>
            <w:r>
              <w:rPr>
                <w:color w:val="auto"/>
                <w:kern w:val="2"/>
                <w:sz w:val="21"/>
                <w:szCs w:val="21"/>
              </w:rPr>
              <w:t xml:space="preserve"> 噪声源数量及分布</w:t>
            </w:r>
          </w:p>
          <w:tbl>
            <w:tblPr>
              <w:tblStyle w:val="14"/>
              <w:tblW w:w="7944" w:type="dxa"/>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686"/>
              <w:gridCol w:w="1975"/>
              <w:gridCol w:w="950"/>
              <w:gridCol w:w="1125"/>
              <w:gridCol w:w="1222"/>
              <w:gridCol w:w="799"/>
              <w:gridCol w:w="1187"/>
            </w:tblGrid>
            <w:tr w14:paraId="6B13B19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686" w:type="dxa"/>
                  <w:vAlign w:val="center"/>
                </w:tcPr>
                <w:p w14:paraId="5DCE4E41">
                  <w:pPr>
                    <w:pStyle w:val="22"/>
                    <w:rPr>
                      <w:b/>
                      <w:bCs/>
                      <w:color w:val="auto"/>
                      <w:kern w:val="2"/>
                      <w:sz w:val="21"/>
                      <w:szCs w:val="21"/>
                      <w:lang w:val="en-US" w:eastAsia="zh-CN"/>
                    </w:rPr>
                  </w:pPr>
                  <w:r>
                    <w:rPr>
                      <w:rFonts w:hint="eastAsia"/>
                      <w:b/>
                      <w:bCs/>
                      <w:color w:val="auto"/>
                      <w:kern w:val="2"/>
                      <w:sz w:val="21"/>
                      <w:szCs w:val="21"/>
                      <w:lang w:val="en-US" w:eastAsia="zh-CN"/>
                    </w:rPr>
                    <w:t>序号</w:t>
                  </w:r>
                </w:p>
              </w:tc>
              <w:tc>
                <w:tcPr>
                  <w:tcW w:w="1975" w:type="dxa"/>
                  <w:vAlign w:val="center"/>
                </w:tcPr>
                <w:p w14:paraId="68FAAE86">
                  <w:pPr>
                    <w:pStyle w:val="22"/>
                    <w:rPr>
                      <w:b/>
                      <w:bCs/>
                      <w:color w:val="auto"/>
                      <w:kern w:val="2"/>
                      <w:sz w:val="21"/>
                      <w:szCs w:val="21"/>
                      <w:lang w:val="en-US" w:eastAsia="zh-CN"/>
                    </w:rPr>
                  </w:pPr>
                  <w:r>
                    <w:rPr>
                      <w:rFonts w:hint="eastAsia"/>
                      <w:b/>
                      <w:bCs/>
                      <w:color w:val="auto"/>
                      <w:kern w:val="2"/>
                      <w:sz w:val="21"/>
                      <w:szCs w:val="21"/>
                      <w:lang w:val="en-US" w:eastAsia="zh-CN"/>
                    </w:rPr>
                    <w:t>名称</w:t>
                  </w:r>
                </w:p>
              </w:tc>
              <w:tc>
                <w:tcPr>
                  <w:tcW w:w="950" w:type="dxa"/>
                  <w:vAlign w:val="center"/>
                </w:tcPr>
                <w:p w14:paraId="56C8DBED">
                  <w:pPr>
                    <w:pStyle w:val="22"/>
                    <w:rPr>
                      <w:rFonts w:hint="eastAsia"/>
                      <w:b/>
                      <w:bCs/>
                      <w:color w:val="auto"/>
                      <w:kern w:val="2"/>
                      <w:sz w:val="21"/>
                      <w:szCs w:val="21"/>
                      <w:lang w:val="en-US" w:eastAsia="zh-CN"/>
                    </w:rPr>
                  </w:pPr>
                  <w:r>
                    <w:rPr>
                      <w:rFonts w:hint="eastAsia"/>
                      <w:b/>
                      <w:bCs/>
                      <w:color w:val="auto"/>
                      <w:kern w:val="2"/>
                      <w:sz w:val="21"/>
                      <w:szCs w:val="21"/>
                      <w:lang w:val="en-US" w:eastAsia="zh-CN"/>
                    </w:rPr>
                    <w:t>数量</w:t>
                  </w:r>
                </w:p>
              </w:tc>
              <w:tc>
                <w:tcPr>
                  <w:tcW w:w="1125" w:type="dxa"/>
                  <w:vAlign w:val="center"/>
                </w:tcPr>
                <w:p w14:paraId="50F9CC27">
                  <w:pPr>
                    <w:pStyle w:val="22"/>
                    <w:rPr>
                      <w:rFonts w:hint="eastAsia"/>
                      <w:b/>
                      <w:bCs/>
                      <w:color w:val="auto"/>
                      <w:kern w:val="2"/>
                      <w:sz w:val="21"/>
                      <w:szCs w:val="21"/>
                      <w:lang w:val="en-US" w:eastAsia="zh-CN"/>
                    </w:rPr>
                  </w:pPr>
                  <w:r>
                    <w:rPr>
                      <w:rFonts w:hint="eastAsia"/>
                      <w:b/>
                      <w:bCs/>
                      <w:color w:val="auto"/>
                      <w:kern w:val="2"/>
                      <w:sz w:val="21"/>
                      <w:szCs w:val="21"/>
                      <w:lang w:val="en-US" w:eastAsia="zh-CN"/>
                    </w:rPr>
                    <w:t>声压级</w:t>
                  </w:r>
                  <w:r>
                    <w:rPr>
                      <w:b/>
                      <w:bCs/>
                      <w:color w:val="auto"/>
                      <w:kern w:val="2"/>
                      <w:sz w:val="21"/>
                      <w:szCs w:val="21"/>
                      <w:lang w:val="en-US" w:eastAsia="zh-CN"/>
                    </w:rPr>
                    <w:t>dB(A)</w:t>
                  </w:r>
                </w:p>
              </w:tc>
              <w:tc>
                <w:tcPr>
                  <w:tcW w:w="1222" w:type="dxa"/>
                  <w:vAlign w:val="center"/>
                </w:tcPr>
                <w:p w14:paraId="1A637A68">
                  <w:pPr>
                    <w:pStyle w:val="22"/>
                    <w:rPr>
                      <w:rFonts w:hint="eastAsia"/>
                      <w:b/>
                      <w:bCs/>
                      <w:color w:val="auto"/>
                      <w:kern w:val="2"/>
                      <w:sz w:val="21"/>
                      <w:szCs w:val="21"/>
                      <w:lang w:val="en-US" w:eastAsia="zh-CN"/>
                    </w:rPr>
                  </w:pPr>
                  <w:r>
                    <w:rPr>
                      <w:rFonts w:hint="eastAsia"/>
                      <w:b/>
                      <w:bCs/>
                      <w:color w:val="auto"/>
                      <w:kern w:val="2"/>
                      <w:sz w:val="21"/>
                      <w:szCs w:val="21"/>
                      <w:lang w:val="en-US" w:eastAsia="zh-CN"/>
                    </w:rPr>
                    <w:t>降噪措施</w:t>
                  </w:r>
                </w:p>
              </w:tc>
              <w:tc>
                <w:tcPr>
                  <w:tcW w:w="799" w:type="dxa"/>
                  <w:vAlign w:val="center"/>
                </w:tcPr>
                <w:p w14:paraId="37257905">
                  <w:pPr>
                    <w:pStyle w:val="22"/>
                    <w:rPr>
                      <w:rFonts w:hint="eastAsia"/>
                      <w:b/>
                      <w:bCs/>
                      <w:color w:val="auto"/>
                      <w:kern w:val="2"/>
                      <w:sz w:val="21"/>
                      <w:szCs w:val="21"/>
                      <w:lang w:val="en-US" w:eastAsia="zh-CN"/>
                    </w:rPr>
                  </w:pPr>
                  <w:r>
                    <w:rPr>
                      <w:rFonts w:hint="eastAsia"/>
                      <w:b/>
                      <w:bCs/>
                      <w:color w:val="auto"/>
                      <w:kern w:val="2"/>
                      <w:sz w:val="21"/>
                      <w:szCs w:val="21"/>
                      <w:lang w:val="en-US" w:eastAsia="zh-CN"/>
                    </w:rPr>
                    <w:t>分布位置</w:t>
                  </w:r>
                </w:p>
              </w:tc>
              <w:tc>
                <w:tcPr>
                  <w:tcW w:w="1187" w:type="dxa"/>
                  <w:vAlign w:val="center"/>
                </w:tcPr>
                <w:p w14:paraId="424E6021">
                  <w:pPr>
                    <w:pStyle w:val="22"/>
                    <w:rPr>
                      <w:rFonts w:hint="eastAsia"/>
                      <w:b/>
                      <w:bCs/>
                      <w:color w:val="auto"/>
                      <w:kern w:val="2"/>
                      <w:sz w:val="21"/>
                      <w:szCs w:val="21"/>
                      <w:lang w:val="en-US" w:eastAsia="zh-CN"/>
                    </w:rPr>
                  </w:pPr>
                  <w:r>
                    <w:rPr>
                      <w:rFonts w:hint="eastAsia"/>
                      <w:b/>
                      <w:bCs/>
                      <w:color w:val="auto"/>
                      <w:kern w:val="2"/>
                      <w:sz w:val="21"/>
                      <w:szCs w:val="21"/>
                      <w:lang w:val="en-US" w:eastAsia="zh-CN"/>
                    </w:rPr>
                    <w:t>降噪后声级</w:t>
                  </w:r>
                  <w:r>
                    <w:rPr>
                      <w:b/>
                      <w:bCs/>
                      <w:color w:val="auto"/>
                      <w:kern w:val="2"/>
                      <w:sz w:val="21"/>
                      <w:szCs w:val="21"/>
                      <w:lang w:val="en-US" w:eastAsia="zh-CN"/>
                    </w:rPr>
                    <w:t>dB(A)</w:t>
                  </w:r>
                </w:p>
              </w:tc>
            </w:tr>
            <w:tr w14:paraId="284850D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686" w:type="dxa"/>
                  <w:vAlign w:val="center"/>
                </w:tcPr>
                <w:p w14:paraId="1295A248">
                  <w:pPr>
                    <w:pStyle w:val="22"/>
                    <w:rPr>
                      <w:color w:val="auto"/>
                      <w:kern w:val="2"/>
                      <w:sz w:val="21"/>
                      <w:szCs w:val="21"/>
                      <w:lang w:val="en-US" w:eastAsia="zh-CN"/>
                    </w:rPr>
                  </w:pPr>
                  <w:r>
                    <w:rPr>
                      <w:rFonts w:hint="eastAsia"/>
                      <w:color w:val="auto"/>
                      <w:kern w:val="2"/>
                      <w:sz w:val="21"/>
                      <w:szCs w:val="21"/>
                      <w:lang w:val="en-US" w:eastAsia="zh-CN"/>
                    </w:rPr>
                    <w:t>1</w:t>
                  </w:r>
                </w:p>
              </w:tc>
              <w:tc>
                <w:tcPr>
                  <w:tcW w:w="1975" w:type="dxa"/>
                  <w:vAlign w:val="center"/>
                </w:tcPr>
                <w:p w14:paraId="33B43B18">
                  <w:pPr>
                    <w:pStyle w:val="22"/>
                    <w:rPr>
                      <w:rFonts w:hint="eastAsia"/>
                      <w:color w:val="auto"/>
                      <w:kern w:val="2"/>
                      <w:sz w:val="21"/>
                      <w:szCs w:val="21"/>
                      <w:lang w:val="en-US" w:eastAsia="zh-CN"/>
                    </w:rPr>
                  </w:pPr>
                  <w:r>
                    <w:rPr>
                      <w:rFonts w:hint="eastAsia" w:ascii="宋体" w:hAnsi="宋体" w:eastAsia="宋体" w:cs="宋体"/>
                      <w:i w:val="0"/>
                      <w:iCs w:val="0"/>
                      <w:color w:val="auto"/>
                      <w:kern w:val="0"/>
                      <w:sz w:val="21"/>
                      <w:szCs w:val="21"/>
                      <w:u w:val="none"/>
                      <w:lang w:val="en-US" w:eastAsia="zh-CN" w:bidi="ar"/>
                    </w:rPr>
                    <w:t>斜线提升机</w:t>
                  </w:r>
                </w:p>
              </w:tc>
              <w:tc>
                <w:tcPr>
                  <w:tcW w:w="950" w:type="dxa"/>
                  <w:vAlign w:val="center"/>
                </w:tcPr>
                <w:p w14:paraId="06CD0554">
                  <w:pPr>
                    <w:pStyle w:val="22"/>
                    <w:rPr>
                      <w:rFonts w:hint="default"/>
                      <w:color w:val="auto"/>
                      <w:kern w:val="2"/>
                      <w:sz w:val="21"/>
                      <w:szCs w:val="21"/>
                      <w:lang w:val="en-US" w:eastAsia="zh-CN"/>
                    </w:rPr>
                  </w:pPr>
                  <w:r>
                    <w:rPr>
                      <w:rFonts w:hint="eastAsia"/>
                      <w:color w:val="auto"/>
                      <w:kern w:val="2"/>
                      <w:sz w:val="21"/>
                      <w:szCs w:val="21"/>
                      <w:lang w:val="en-US" w:eastAsia="zh-CN"/>
                    </w:rPr>
                    <w:t>2</w:t>
                  </w:r>
                </w:p>
              </w:tc>
              <w:tc>
                <w:tcPr>
                  <w:tcW w:w="1125" w:type="dxa"/>
                  <w:vAlign w:val="center"/>
                </w:tcPr>
                <w:p w14:paraId="511B92AB">
                  <w:pPr>
                    <w:pStyle w:val="22"/>
                    <w:rPr>
                      <w:rFonts w:hint="default"/>
                      <w:color w:val="auto"/>
                      <w:kern w:val="2"/>
                      <w:sz w:val="21"/>
                      <w:szCs w:val="21"/>
                      <w:lang w:val="en-US" w:eastAsia="zh-CN"/>
                    </w:rPr>
                  </w:pPr>
                  <w:r>
                    <w:rPr>
                      <w:rFonts w:hint="eastAsia"/>
                      <w:color w:val="auto"/>
                      <w:kern w:val="2"/>
                      <w:sz w:val="21"/>
                      <w:szCs w:val="21"/>
                      <w:lang w:val="en-US" w:eastAsia="zh-CN"/>
                    </w:rPr>
                    <w:t>50</w:t>
                  </w:r>
                </w:p>
              </w:tc>
              <w:tc>
                <w:tcPr>
                  <w:tcW w:w="1222" w:type="dxa"/>
                  <w:vMerge w:val="restart"/>
                  <w:vAlign w:val="center"/>
                </w:tcPr>
                <w:p w14:paraId="2F4D1AEF">
                  <w:pPr>
                    <w:pStyle w:val="22"/>
                    <w:rPr>
                      <w:rFonts w:hint="eastAsia"/>
                      <w:color w:val="auto"/>
                      <w:kern w:val="2"/>
                      <w:sz w:val="21"/>
                      <w:szCs w:val="21"/>
                      <w:lang w:val="en-US" w:eastAsia="zh-CN"/>
                    </w:rPr>
                  </w:pPr>
                  <w:r>
                    <w:rPr>
                      <w:rFonts w:hint="eastAsia"/>
                      <w:color w:val="auto"/>
                      <w:kern w:val="2"/>
                      <w:sz w:val="21"/>
                      <w:szCs w:val="21"/>
                      <w:lang w:val="en-US" w:eastAsia="zh-CN"/>
                    </w:rPr>
                    <w:t>基础减震、厂房隔声，距离衰减</w:t>
                  </w:r>
                </w:p>
              </w:tc>
              <w:tc>
                <w:tcPr>
                  <w:tcW w:w="799" w:type="dxa"/>
                  <w:vMerge w:val="restart"/>
                  <w:vAlign w:val="center"/>
                </w:tcPr>
                <w:p w14:paraId="021AD6DE">
                  <w:pPr>
                    <w:pStyle w:val="22"/>
                    <w:rPr>
                      <w:color w:val="auto"/>
                      <w:kern w:val="2"/>
                      <w:sz w:val="21"/>
                      <w:szCs w:val="21"/>
                      <w:lang w:val="en-US" w:eastAsia="zh-CN"/>
                    </w:rPr>
                  </w:pPr>
                  <w:r>
                    <w:rPr>
                      <w:rFonts w:hint="eastAsia"/>
                      <w:color w:val="auto"/>
                      <w:kern w:val="2"/>
                      <w:sz w:val="21"/>
                      <w:szCs w:val="21"/>
                      <w:lang w:val="en-US" w:eastAsia="zh-CN"/>
                    </w:rPr>
                    <w:t>生产厂房一层、二层</w:t>
                  </w:r>
                </w:p>
              </w:tc>
              <w:tc>
                <w:tcPr>
                  <w:tcW w:w="1187" w:type="dxa"/>
                  <w:vAlign w:val="center"/>
                </w:tcPr>
                <w:p w14:paraId="2323265F">
                  <w:pPr>
                    <w:pStyle w:val="22"/>
                    <w:rPr>
                      <w:rFonts w:hint="default"/>
                      <w:color w:val="auto"/>
                      <w:kern w:val="2"/>
                      <w:sz w:val="21"/>
                      <w:szCs w:val="21"/>
                      <w:lang w:val="en-US" w:eastAsia="zh-CN"/>
                    </w:rPr>
                  </w:pPr>
                  <w:r>
                    <w:rPr>
                      <w:rFonts w:hint="eastAsia"/>
                      <w:color w:val="auto"/>
                      <w:kern w:val="2"/>
                      <w:sz w:val="21"/>
                      <w:szCs w:val="21"/>
                      <w:lang w:val="en-US" w:eastAsia="zh-CN"/>
                    </w:rPr>
                    <w:t>40</w:t>
                  </w:r>
                </w:p>
              </w:tc>
            </w:tr>
            <w:tr w14:paraId="47919C9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686" w:type="dxa"/>
                  <w:vAlign w:val="center"/>
                </w:tcPr>
                <w:p w14:paraId="766FFCA7">
                  <w:pPr>
                    <w:pStyle w:val="22"/>
                    <w:rPr>
                      <w:color w:val="auto"/>
                      <w:kern w:val="2"/>
                      <w:sz w:val="21"/>
                      <w:szCs w:val="21"/>
                      <w:lang w:val="en-US" w:eastAsia="zh-CN"/>
                    </w:rPr>
                  </w:pPr>
                  <w:r>
                    <w:rPr>
                      <w:rFonts w:hint="eastAsia"/>
                      <w:color w:val="auto"/>
                      <w:kern w:val="2"/>
                      <w:sz w:val="21"/>
                      <w:szCs w:val="21"/>
                      <w:lang w:val="en-US" w:eastAsia="zh-CN"/>
                    </w:rPr>
                    <w:t>2</w:t>
                  </w:r>
                </w:p>
              </w:tc>
              <w:tc>
                <w:tcPr>
                  <w:tcW w:w="1975" w:type="dxa"/>
                  <w:vAlign w:val="center"/>
                </w:tcPr>
                <w:p w14:paraId="2F430C3A">
                  <w:pPr>
                    <w:pStyle w:val="22"/>
                    <w:rPr>
                      <w:rFonts w:hint="eastAsia"/>
                      <w:color w:val="auto"/>
                      <w:kern w:val="2"/>
                      <w:sz w:val="21"/>
                      <w:szCs w:val="21"/>
                      <w:lang w:val="en-US" w:eastAsia="zh-CN"/>
                    </w:rPr>
                  </w:pPr>
                  <w:r>
                    <w:rPr>
                      <w:rFonts w:hint="eastAsia" w:ascii="宋体" w:hAnsi="宋体" w:eastAsia="宋体" w:cs="宋体"/>
                      <w:i w:val="0"/>
                      <w:iCs w:val="0"/>
                      <w:color w:val="auto"/>
                      <w:kern w:val="0"/>
                      <w:sz w:val="21"/>
                      <w:szCs w:val="21"/>
                      <w:u w:val="none"/>
                      <w:lang w:val="en-US" w:eastAsia="zh-CN" w:bidi="ar"/>
                    </w:rPr>
                    <w:t>鼓泡清洗提升机</w:t>
                  </w:r>
                </w:p>
              </w:tc>
              <w:tc>
                <w:tcPr>
                  <w:tcW w:w="950" w:type="dxa"/>
                  <w:vAlign w:val="center"/>
                </w:tcPr>
                <w:p w14:paraId="1588E178">
                  <w:pPr>
                    <w:pStyle w:val="22"/>
                    <w:rPr>
                      <w:rFonts w:hint="default"/>
                      <w:color w:val="auto"/>
                      <w:kern w:val="2"/>
                      <w:sz w:val="21"/>
                      <w:szCs w:val="21"/>
                      <w:lang w:val="en-US" w:eastAsia="zh-CN"/>
                    </w:rPr>
                  </w:pPr>
                  <w:r>
                    <w:rPr>
                      <w:rFonts w:hint="eastAsia"/>
                      <w:color w:val="auto"/>
                      <w:kern w:val="2"/>
                      <w:sz w:val="21"/>
                      <w:szCs w:val="21"/>
                      <w:lang w:val="en-US" w:eastAsia="zh-CN"/>
                    </w:rPr>
                    <w:t>2</w:t>
                  </w:r>
                </w:p>
              </w:tc>
              <w:tc>
                <w:tcPr>
                  <w:tcW w:w="1125" w:type="dxa"/>
                  <w:vAlign w:val="center"/>
                </w:tcPr>
                <w:p w14:paraId="534016D7">
                  <w:pPr>
                    <w:pStyle w:val="22"/>
                    <w:rPr>
                      <w:color w:val="auto"/>
                      <w:kern w:val="2"/>
                      <w:sz w:val="21"/>
                      <w:szCs w:val="21"/>
                      <w:lang w:val="en-US" w:eastAsia="zh-CN"/>
                    </w:rPr>
                  </w:pPr>
                  <w:r>
                    <w:rPr>
                      <w:rFonts w:hint="eastAsia"/>
                      <w:color w:val="auto"/>
                      <w:kern w:val="2"/>
                      <w:sz w:val="21"/>
                      <w:szCs w:val="21"/>
                      <w:lang w:val="en-US" w:eastAsia="zh-CN"/>
                    </w:rPr>
                    <w:t>75</w:t>
                  </w:r>
                </w:p>
              </w:tc>
              <w:tc>
                <w:tcPr>
                  <w:tcW w:w="1222" w:type="dxa"/>
                  <w:vMerge w:val="continue"/>
                  <w:vAlign w:val="center"/>
                </w:tcPr>
                <w:p w14:paraId="2E75170B">
                  <w:pPr>
                    <w:pStyle w:val="22"/>
                    <w:rPr>
                      <w:color w:val="auto"/>
                      <w:kern w:val="2"/>
                      <w:sz w:val="21"/>
                      <w:szCs w:val="21"/>
                      <w:lang w:val="en-US" w:eastAsia="zh-CN"/>
                    </w:rPr>
                  </w:pPr>
                </w:p>
              </w:tc>
              <w:tc>
                <w:tcPr>
                  <w:tcW w:w="799" w:type="dxa"/>
                  <w:vMerge w:val="continue"/>
                  <w:vAlign w:val="center"/>
                </w:tcPr>
                <w:p w14:paraId="3ED93B0D">
                  <w:pPr>
                    <w:pStyle w:val="22"/>
                    <w:rPr>
                      <w:color w:val="auto"/>
                      <w:kern w:val="2"/>
                      <w:sz w:val="21"/>
                      <w:szCs w:val="21"/>
                      <w:lang w:val="en-US" w:eastAsia="zh-CN"/>
                    </w:rPr>
                  </w:pPr>
                </w:p>
              </w:tc>
              <w:tc>
                <w:tcPr>
                  <w:tcW w:w="1187" w:type="dxa"/>
                  <w:vAlign w:val="center"/>
                </w:tcPr>
                <w:p w14:paraId="2348CF5F">
                  <w:pPr>
                    <w:pStyle w:val="22"/>
                    <w:rPr>
                      <w:color w:val="auto"/>
                      <w:kern w:val="2"/>
                      <w:sz w:val="21"/>
                      <w:szCs w:val="21"/>
                      <w:lang w:val="en-US" w:eastAsia="zh-CN"/>
                    </w:rPr>
                  </w:pPr>
                  <w:r>
                    <w:rPr>
                      <w:rFonts w:hint="eastAsia"/>
                      <w:color w:val="auto"/>
                      <w:kern w:val="2"/>
                      <w:sz w:val="21"/>
                      <w:szCs w:val="21"/>
                      <w:lang w:val="en-US" w:eastAsia="zh-CN"/>
                    </w:rPr>
                    <w:t>55</w:t>
                  </w:r>
                </w:p>
              </w:tc>
            </w:tr>
            <w:tr w14:paraId="25A94E0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686" w:type="dxa"/>
                  <w:vAlign w:val="center"/>
                </w:tcPr>
                <w:p w14:paraId="4F973009">
                  <w:pPr>
                    <w:pStyle w:val="22"/>
                    <w:rPr>
                      <w:color w:val="auto"/>
                      <w:kern w:val="2"/>
                      <w:sz w:val="21"/>
                      <w:szCs w:val="21"/>
                      <w:lang w:val="en-US" w:eastAsia="zh-CN"/>
                    </w:rPr>
                  </w:pPr>
                  <w:r>
                    <w:rPr>
                      <w:rFonts w:hint="eastAsia"/>
                      <w:color w:val="auto"/>
                      <w:kern w:val="2"/>
                      <w:sz w:val="21"/>
                      <w:szCs w:val="21"/>
                      <w:lang w:val="en-US" w:eastAsia="zh-CN"/>
                    </w:rPr>
                    <w:t>3</w:t>
                  </w:r>
                </w:p>
              </w:tc>
              <w:tc>
                <w:tcPr>
                  <w:tcW w:w="1975" w:type="dxa"/>
                  <w:vAlign w:val="center"/>
                </w:tcPr>
                <w:p w14:paraId="40FE1A53">
                  <w:pPr>
                    <w:pStyle w:val="22"/>
                    <w:rPr>
                      <w:rFonts w:hint="eastAsia"/>
                      <w:color w:val="auto"/>
                      <w:kern w:val="2"/>
                      <w:sz w:val="21"/>
                      <w:szCs w:val="21"/>
                      <w:lang w:val="en-US" w:eastAsia="zh-CN"/>
                    </w:rPr>
                  </w:pPr>
                  <w:r>
                    <w:rPr>
                      <w:rFonts w:hint="eastAsia" w:ascii="宋体" w:hAnsi="宋体" w:eastAsia="宋体" w:cs="宋体"/>
                      <w:i w:val="0"/>
                      <w:iCs w:val="0"/>
                      <w:color w:val="auto"/>
                      <w:kern w:val="0"/>
                      <w:sz w:val="21"/>
                      <w:szCs w:val="21"/>
                      <w:u w:val="none"/>
                      <w:lang w:val="en-US" w:eastAsia="zh-CN" w:bidi="ar"/>
                    </w:rPr>
                    <w:t>大型切菜机</w:t>
                  </w:r>
                </w:p>
              </w:tc>
              <w:tc>
                <w:tcPr>
                  <w:tcW w:w="950" w:type="dxa"/>
                  <w:vAlign w:val="center"/>
                </w:tcPr>
                <w:p w14:paraId="06EC25F8">
                  <w:pPr>
                    <w:pStyle w:val="22"/>
                    <w:rPr>
                      <w:rFonts w:hint="default"/>
                      <w:color w:val="auto"/>
                      <w:kern w:val="2"/>
                      <w:sz w:val="21"/>
                      <w:szCs w:val="21"/>
                      <w:lang w:val="en-US" w:eastAsia="zh-CN"/>
                    </w:rPr>
                  </w:pPr>
                  <w:r>
                    <w:rPr>
                      <w:rFonts w:hint="eastAsia"/>
                      <w:color w:val="auto"/>
                      <w:kern w:val="2"/>
                      <w:sz w:val="21"/>
                      <w:szCs w:val="21"/>
                      <w:lang w:val="en-US" w:eastAsia="zh-CN"/>
                    </w:rPr>
                    <w:t>2</w:t>
                  </w:r>
                </w:p>
              </w:tc>
              <w:tc>
                <w:tcPr>
                  <w:tcW w:w="1125" w:type="dxa"/>
                  <w:vAlign w:val="center"/>
                </w:tcPr>
                <w:p w14:paraId="22A37A0A">
                  <w:pPr>
                    <w:pStyle w:val="22"/>
                    <w:rPr>
                      <w:color w:val="auto"/>
                      <w:kern w:val="2"/>
                      <w:sz w:val="21"/>
                      <w:szCs w:val="21"/>
                      <w:lang w:val="en-US" w:eastAsia="zh-CN"/>
                    </w:rPr>
                  </w:pPr>
                  <w:r>
                    <w:rPr>
                      <w:rFonts w:hint="eastAsia"/>
                      <w:color w:val="auto"/>
                      <w:kern w:val="2"/>
                      <w:sz w:val="21"/>
                      <w:szCs w:val="21"/>
                      <w:lang w:val="en-US" w:eastAsia="zh-CN"/>
                    </w:rPr>
                    <w:t>75</w:t>
                  </w:r>
                </w:p>
              </w:tc>
              <w:tc>
                <w:tcPr>
                  <w:tcW w:w="1222" w:type="dxa"/>
                  <w:vMerge w:val="continue"/>
                  <w:vAlign w:val="center"/>
                </w:tcPr>
                <w:p w14:paraId="6F10C347">
                  <w:pPr>
                    <w:pStyle w:val="22"/>
                    <w:rPr>
                      <w:color w:val="auto"/>
                      <w:kern w:val="2"/>
                      <w:sz w:val="21"/>
                      <w:szCs w:val="21"/>
                      <w:lang w:val="en-US" w:eastAsia="zh-CN"/>
                    </w:rPr>
                  </w:pPr>
                </w:p>
              </w:tc>
              <w:tc>
                <w:tcPr>
                  <w:tcW w:w="799" w:type="dxa"/>
                  <w:vMerge w:val="continue"/>
                  <w:vAlign w:val="center"/>
                </w:tcPr>
                <w:p w14:paraId="49205013">
                  <w:pPr>
                    <w:pStyle w:val="22"/>
                    <w:rPr>
                      <w:color w:val="auto"/>
                      <w:kern w:val="2"/>
                      <w:sz w:val="21"/>
                      <w:szCs w:val="21"/>
                      <w:lang w:val="en-US" w:eastAsia="zh-CN"/>
                    </w:rPr>
                  </w:pPr>
                </w:p>
              </w:tc>
              <w:tc>
                <w:tcPr>
                  <w:tcW w:w="1187" w:type="dxa"/>
                  <w:vAlign w:val="center"/>
                </w:tcPr>
                <w:p w14:paraId="4281B12B">
                  <w:pPr>
                    <w:pStyle w:val="22"/>
                    <w:rPr>
                      <w:color w:val="auto"/>
                      <w:kern w:val="2"/>
                      <w:sz w:val="21"/>
                      <w:szCs w:val="21"/>
                      <w:lang w:val="en-US" w:eastAsia="zh-CN"/>
                    </w:rPr>
                  </w:pPr>
                  <w:r>
                    <w:rPr>
                      <w:rFonts w:hint="eastAsia"/>
                      <w:color w:val="auto"/>
                      <w:kern w:val="2"/>
                      <w:sz w:val="21"/>
                      <w:szCs w:val="21"/>
                      <w:lang w:val="en-US" w:eastAsia="zh-CN"/>
                    </w:rPr>
                    <w:t>65</w:t>
                  </w:r>
                </w:p>
              </w:tc>
            </w:tr>
            <w:tr w14:paraId="070AB98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686" w:type="dxa"/>
                  <w:vAlign w:val="center"/>
                </w:tcPr>
                <w:p w14:paraId="56759304">
                  <w:pPr>
                    <w:pStyle w:val="22"/>
                    <w:rPr>
                      <w:rFonts w:hint="eastAsia"/>
                      <w:color w:val="auto"/>
                      <w:kern w:val="2"/>
                      <w:sz w:val="21"/>
                      <w:szCs w:val="21"/>
                      <w:lang w:val="en-US" w:eastAsia="zh-CN"/>
                    </w:rPr>
                  </w:pPr>
                  <w:r>
                    <w:rPr>
                      <w:rFonts w:hint="eastAsia"/>
                      <w:color w:val="auto"/>
                      <w:kern w:val="2"/>
                      <w:sz w:val="21"/>
                      <w:szCs w:val="21"/>
                      <w:lang w:val="en-US" w:eastAsia="zh-CN"/>
                    </w:rPr>
                    <w:t>4</w:t>
                  </w:r>
                </w:p>
              </w:tc>
              <w:tc>
                <w:tcPr>
                  <w:tcW w:w="1975" w:type="dxa"/>
                  <w:vAlign w:val="center"/>
                </w:tcPr>
                <w:p w14:paraId="4D764D04">
                  <w:pPr>
                    <w:pStyle w:val="22"/>
                    <w:rPr>
                      <w:rFonts w:hint="eastAsia"/>
                      <w:color w:val="auto"/>
                      <w:kern w:val="2"/>
                      <w:sz w:val="21"/>
                      <w:szCs w:val="21"/>
                      <w:lang w:val="en-US" w:eastAsia="zh-CN"/>
                    </w:rPr>
                  </w:pPr>
                  <w:r>
                    <w:rPr>
                      <w:rFonts w:hint="eastAsia" w:ascii="宋体" w:hAnsi="宋体" w:eastAsia="宋体" w:cs="宋体"/>
                      <w:i w:val="0"/>
                      <w:iCs w:val="0"/>
                      <w:color w:val="auto"/>
                      <w:kern w:val="0"/>
                      <w:sz w:val="21"/>
                      <w:szCs w:val="21"/>
                      <w:u w:val="none"/>
                      <w:lang w:val="en-US" w:eastAsia="zh-CN" w:bidi="ar"/>
                    </w:rPr>
                    <w:t>专用切丝机</w:t>
                  </w:r>
                </w:p>
              </w:tc>
              <w:tc>
                <w:tcPr>
                  <w:tcW w:w="950" w:type="dxa"/>
                  <w:vAlign w:val="center"/>
                </w:tcPr>
                <w:p w14:paraId="6D9E84C9">
                  <w:pPr>
                    <w:pStyle w:val="22"/>
                    <w:rPr>
                      <w:rFonts w:hint="default"/>
                      <w:color w:val="auto"/>
                      <w:kern w:val="2"/>
                      <w:sz w:val="21"/>
                      <w:szCs w:val="21"/>
                      <w:lang w:val="en-US" w:eastAsia="zh-CN"/>
                    </w:rPr>
                  </w:pPr>
                  <w:r>
                    <w:rPr>
                      <w:rFonts w:hint="eastAsia"/>
                      <w:color w:val="auto"/>
                      <w:kern w:val="2"/>
                      <w:sz w:val="21"/>
                      <w:szCs w:val="21"/>
                      <w:lang w:val="en-US" w:eastAsia="zh-CN"/>
                    </w:rPr>
                    <w:t>1</w:t>
                  </w:r>
                </w:p>
              </w:tc>
              <w:tc>
                <w:tcPr>
                  <w:tcW w:w="1125" w:type="dxa"/>
                  <w:vAlign w:val="center"/>
                </w:tcPr>
                <w:p w14:paraId="3AE21861">
                  <w:pPr>
                    <w:pStyle w:val="22"/>
                    <w:rPr>
                      <w:rFonts w:hint="default"/>
                      <w:color w:val="auto"/>
                      <w:kern w:val="2"/>
                      <w:sz w:val="21"/>
                      <w:szCs w:val="21"/>
                      <w:lang w:val="en-US" w:eastAsia="zh-CN"/>
                    </w:rPr>
                  </w:pPr>
                  <w:r>
                    <w:rPr>
                      <w:rFonts w:hint="eastAsia"/>
                      <w:color w:val="auto"/>
                      <w:kern w:val="2"/>
                      <w:sz w:val="21"/>
                      <w:szCs w:val="21"/>
                      <w:lang w:val="en-US" w:eastAsia="zh-CN"/>
                    </w:rPr>
                    <w:t>70</w:t>
                  </w:r>
                </w:p>
              </w:tc>
              <w:tc>
                <w:tcPr>
                  <w:tcW w:w="1222" w:type="dxa"/>
                  <w:vMerge w:val="continue"/>
                  <w:vAlign w:val="center"/>
                </w:tcPr>
                <w:p w14:paraId="593AF9C3">
                  <w:pPr>
                    <w:pStyle w:val="22"/>
                    <w:rPr>
                      <w:rFonts w:hint="eastAsia"/>
                      <w:color w:val="auto"/>
                      <w:kern w:val="2"/>
                      <w:sz w:val="21"/>
                      <w:szCs w:val="21"/>
                      <w:lang w:val="en-US" w:eastAsia="zh-CN"/>
                    </w:rPr>
                  </w:pPr>
                </w:p>
              </w:tc>
              <w:tc>
                <w:tcPr>
                  <w:tcW w:w="799" w:type="dxa"/>
                  <w:vMerge w:val="continue"/>
                  <w:vAlign w:val="center"/>
                </w:tcPr>
                <w:p w14:paraId="73542FB2">
                  <w:pPr>
                    <w:pStyle w:val="22"/>
                    <w:rPr>
                      <w:color w:val="auto"/>
                      <w:kern w:val="2"/>
                      <w:sz w:val="21"/>
                      <w:szCs w:val="21"/>
                      <w:lang w:val="en-US" w:eastAsia="zh-CN"/>
                    </w:rPr>
                  </w:pPr>
                </w:p>
              </w:tc>
              <w:tc>
                <w:tcPr>
                  <w:tcW w:w="1187" w:type="dxa"/>
                  <w:vAlign w:val="center"/>
                </w:tcPr>
                <w:p w14:paraId="43FB5C67">
                  <w:pPr>
                    <w:pStyle w:val="22"/>
                    <w:rPr>
                      <w:rFonts w:hint="default"/>
                      <w:color w:val="auto"/>
                      <w:kern w:val="2"/>
                      <w:sz w:val="21"/>
                      <w:szCs w:val="21"/>
                      <w:lang w:val="en-US" w:eastAsia="zh-CN"/>
                    </w:rPr>
                  </w:pPr>
                  <w:r>
                    <w:rPr>
                      <w:rFonts w:hint="eastAsia"/>
                      <w:color w:val="auto"/>
                      <w:kern w:val="2"/>
                      <w:sz w:val="21"/>
                      <w:szCs w:val="21"/>
                      <w:lang w:val="en-US" w:eastAsia="zh-CN"/>
                    </w:rPr>
                    <w:t>55</w:t>
                  </w:r>
                </w:p>
              </w:tc>
            </w:tr>
            <w:tr w14:paraId="7D04AE9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686" w:type="dxa"/>
                  <w:vAlign w:val="center"/>
                </w:tcPr>
                <w:p w14:paraId="3D5A97B5">
                  <w:pPr>
                    <w:pStyle w:val="22"/>
                    <w:rPr>
                      <w:rFonts w:hint="eastAsia"/>
                      <w:color w:val="auto"/>
                      <w:kern w:val="2"/>
                      <w:sz w:val="21"/>
                      <w:szCs w:val="21"/>
                      <w:lang w:val="en-US" w:eastAsia="zh-CN"/>
                    </w:rPr>
                  </w:pPr>
                  <w:r>
                    <w:rPr>
                      <w:rFonts w:hint="eastAsia"/>
                      <w:color w:val="auto"/>
                      <w:kern w:val="2"/>
                      <w:sz w:val="21"/>
                      <w:szCs w:val="21"/>
                      <w:lang w:val="en-US" w:eastAsia="zh-CN"/>
                    </w:rPr>
                    <w:t>5</w:t>
                  </w:r>
                </w:p>
              </w:tc>
              <w:tc>
                <w:tcPr>
                  <w:tcW w:w="1975" w:type="dxa"/>
                  <w:vAlign w:val="center"/>
                </w:tcPr>
                <w:p w14:paraId="68F36F74">
                  <w:pPr>
                    <w:pStyle w:val="22"/>
                    <w:rPr>
                      <w:color w:val="auto"/>
                      <w:kern w:val="2"/>
                      <w:sz w:val="21"/>
                      <w:szCs w:val="21"/>
                      <w:lang w:val="en-US" w:eastAsia="zh-CN"/>
                    </w:rPr>
                  </w:pPr>
                  <w:r>
                    <w:rPr>
                      <w:rFonts w:hint="eastAsia" w:ascii="宋体" w:hAnsi="宋体" w:eastAsia="宋体" w:cs="宋体"/>
                      <w:i w:val="0"/>
                      <w:iCs w:val="0"/>
                      <w:color w:val="auto"/>
                      <w:kern w:val="0"/>
                      <w:sz w:val="21"/>
                      <w:szCs w:val="21"/>
                      <w:u w:val="none"/>
                      <w:lang w:val="en-US" w:eastAsia="zh-CN" w:bidi="ar"/>
                    </w:rPr>
                    <w:t>打泥机</w:t>
                  </w:r>
                </w:p>
              </w:tc>
              <w:tc>
                <w:tcPr>
                  <w:tcW w:w="950" w:type="dxa"/>
                  <w:vAlign w:val="center"/>
                </w:tcPr>
                <w:p w14:paraId="599EFE1B">
                  <w:pPr>
                    <w:pStyle w:val="22"/>
                    <w:rPr>
                      <w:rFonts w:hint="default"/>
                      <w:color w:val="auto"/>
                      <w:kern w:val="2"/>
                      <w:sz w:val="21"/>
                      <w:szCs w:val="21"/>
                      <w:lang w:val="en-US" w:eastAsia="zh-CN"/>
                    </w:rPr>
                  </w:pPr>
                  <w:r>
                    <w:rPr>
                      <w:rFonts w:hint="eastAsia"/>
                      <w:color w:val="auto"/>
                      <w:kern w:val="2"/>
                      <w:sz w:val="21"/>
                      <w:szCs w:val="21"/>
                      <w:lang w:val="en-US" w:eastAsia="zh-CN"/>
                    </w:rPr>
                    <w:t>1</w:t>
                  </w:r>
                </w:p>
              </w:tc>
              <w:tc>
                <w:tcPr>
                  <w:tcW w:w="1125" w:type="dxa"/>
                  <w:vAlign w:val="center"/>
                </w:tcPr>
                <w:p w14:paraId="48E536EF">
                  <w:pPr>
                    <w:pStyle w:val="22"/>
                    <w:rPr>
                      <w:color w:val="auto"/>
                      <w:kern w:val="2"/>
                      <w:sz w:val="21"/>
                      <w:szCs w:val="21"/>
                      <w:lang w:val="en-US" w:eastAsia="zh-CN"/>
                    </w:rPr>
                  </w:pPr>
                  <w:r>
                    <w:rPr>
                      <w:rFonts w:hint="eastAsia"/>
                      <w:color w:val="auto"/>
                      <w:kern w:val="2"/>
                      <w:sz w:val="21"/>
                      <w:szCs w:val="21"/>
                      <w:lang w:val="en-US" w:eastAsia="zh-CN"/>
                    </w:rPr>
                    <w:t>80</w:t>
                  </w:r>
                </w:p>
              </w:tc>
              <w:tc>
                <w:tcPr>
                  <w:tcW w:w="1222" w:type="dxa"/>
                  <w:vMerge w:val="continue"/>
                  <w:vAlign w:val="center"/>
                </w:tcPr>
                <w:p w14:paraId="0290032F">
                  <w:pPr>
                    <w:pStyle w:val="22"/>
                    <w:rPr>
                      <w:color w:val="auto"/>
                      <w:kern w:val="2"/>
                      <w:sz w:val="21"/>
                      <w:szCs w:val="21"/>
                      <w:lang w:val="en-US" w:eastAsia="zh-CN"/>
                    </w:rPr>
                  </w:pPr>
                </w:p>
              </w:tc>
              <w:tc>
                <w:tcPr>
                  <w:tcW w:w="799" w:type="dxa"/>
                  <w:vMerge w:val="continue"/>
                  <w:vAlign w:val="center"/>
                </w:tcPr>
                <w:p w14:paraId="493E422C">
                  <w:pPr>
                    <w:pStyle w:val="22"/>
                    <w:rPr>
                      <w:color w:val="auto"/>
                      <w:kern w:val="2"/>
                      <w:sz w:val="21"/>
                      <w:szCs w:val="21"/>
                      <w:lang w:val="en-US" w:eastAsia="zh-CN"/>
                    </w:rPr>
                  </w:pPr>
                </w:p>
              </w:tc>
              <w:tc>
                <w:tcPr>
                  <w:tcW w:w="1187" w:type="dxa"/>
                  <w:vAlign w:val="center"/>
                </w:tcPr>
                <w:p w14:paraId="0D5A6221">
                  <w:pPr>
                    <w:pStyle w:val="22"/>
                    <w:rPr>
                      <w:rFonts w:hint="default"/>
                      <w:color w:val="auto"/>
                      <w:kern w:val="2"/>
                      <w:sz w:val="21"/>
                      <w:szCs w:val="21"/>
                      <w:lang w:val="en-US" w:eastAsia="zh-CN"/>
                    </w:rPr>
                  </w:pPr>
                  <w:r>
                    <w:rPr>
                      <w:rFonts w:hint="eastAsia"/>
                      <w:color w:val="auto"/>
                      <w:kern w:val="2"/>
                      <w:sz w:val="21"/>
                      <w:szCs w:val="21"/>
                      <w:lang w:val="en-US" w:eastAsia="zh-CN"/>
                    </w:rPr>
                    <w:t>65</w:t>
                  </w:r>
                </w:p>
              </w:tc>
            </w:tr>
            <w:tr w14:paraId="352D9F1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686" w:type="dxa"/>
                  <w:vAlign w:val="center"/>
                </w:tcPr>
                <w:p w14:paraId="02F5E12A">
                  <w:pPr>
                    <w:pStyle w:val="22"/>
                    <w:rPr>
                      <w:rFonts w:hint="eastAsia"/>
                      <w:color w:val="auto"/>
                      <w:kern w:val="2"/>
                      <w:sz w:val="21"/>
                      <w:szCs w:val="21"/>
                      <w:lang w:val="en-US" w:eastAsia="zh-CN"/>
                    </w:rPr>
                  </w:pPr>
                  <w:r>
                    <w:rPr>
                      <w:rFonts w:hint="eastAsia"/>
                      <w:color w:val="auto"/>
                      <w:kern w:val="2"/>
                      <w:sz w:val="21"/>
                      <w:szCs w:val="21"/>
                      <w:lang w:val="en-US" w:eastAsia="zh-CN"/>
                    </w:rPr>
                    <w:t>6</w:t>
                  </w:r>
                </w:p>
              </w:tc>
              <w:tc>
                <w:tcPr>
                  <w:tcW w:w="1975" w:type="dxa"/>
                  <w:vAlign w:val="center"/>
                </w:tcPr>
                <w:p w14:paraId="5A30F766">
                  <w:pPr>
                    <w:pStyle w:val="22"/>
                    <w:rPr>
                      <w:color w:val="auto"/>
                      <w:kern w:val="2"/>
                      <w:sz w:val="21"/>
                      <w:szCs w:val="21"/>
                      <w:lang w:val="en-US" w:eastAsia="zh-CN"/>
                    </w:rPr>
                  </w:pPr>
                  <w:r>
                    <w:rPr>
                      <w:rFonts w:hint="eastAsia" w:ascii="宋体" w:hAnsi="宋体" w:eastAsia="宋体" w:cs="宋体"/>
                      <w:i w:val="0"/>
                      <w:iCs w:val="0"/>
                      <w:color w:val="auto"/>
                      <w:kern w:val="0"/>
                      <w:sz w:val="21"/>
                      <w:szCs w:val="21"/>
                      <w:u w:val="none"/>
                      <w:lang w:val="en-US" w:eastAsia="zh-CN" w:bidi="ar"/>
                    </w:rPr>
                    <w:t>大型锯骨机</w:t>
                  </w:r>
                </w:p>
              </w:tc>
              <w:tc>
                <w:tcPr>
                  <w:tcW w:w="950" w:type="dxa"/>
                  <w:vAlign w:val="center"/>
                </w:tcPr>
                <w:p w14:paraId="784A4C10">
                  <w:pPr>
                    <w:pStyle w:val="22"/>
                    <w:rPr>
                      <w:rFonts w:hint="default"/>
                      <w:color w:val="auto"/>
                      <w:kern w:val="2"/>
                      <w:sz w:val="21"/>
                      <w:szCs w:val="21"/>
                      <w:lang w:val="en-US" w:eastAsia="zh-CN"/>
                    </w:rPr>
                  </w:pPr>
                  <w:r>
                    <w:rPr>
                      <w:rFonts w:hint="eastAsia"/>
                      <w:color w:val="auto"/>
                      <w:kern w:val="2"/>
                      <w:sz w:val="21"/>
                      <w:szCs w:val="21"/>
                      <w:lang w:val="en-US" w:eastAsia="zh-CN"/>
                    </w:rPr>
                    <w:t>4</w:t>
                  </w:r>
                </w:p>
              </w:tc>
              <w:tc>
                <w:tcPr>
                  <w:tcW w:w="1125" w:type="dxa"/>
                  <w:vAlign w:val="center"/>
                </w:tcPr>
                <w:p w14:paraId="050C15C0">
                  <w:pPr>
                    <w:pStyle w:val="22"/>
                    <w:rPr>
                      <w:color w:val="auto"/>
                      <w:kern w:val="2"/>
                      <w:sz w:val="21"/>
                      <w:szCs w:val="21"/>
                      <w:lang w:val="en-US" w:eastAsia="zh-CN"/>
                    </w:rPr>
                  </w:pPr>
                  <w:r>
                    <w:rPr>
                      <w:rFonts w:hint="eastAsia"/>
                      <w:color w:val="auto"/>
                      <w:kern w:val="2"/>
                      <w:sz w:val="21"/>
                      <w:szCs w:val="21"/>
                      <w:lang w:val="en-US" w:eastAsia="zh-CN"/>
                    </w:rPr>
                    <w:t>75</w:t>
                  </w:r>
                </w:p>
              </w:tc>
              <w:tc>
                <w:tcPr>
                  <w:tcW w:w="1222" w:type="dxa"/>
                  <w:vMerge w:val="continue"/>
                  <w:vAlign w:val="center"/>
                </w:tcPr>
                <w:p w14:paraId="2F152817">
                  <w:pPr>
                    <w:pStyle w:val="22"/>
                    <w:rPr>
                      <w:color w:val="auto"/>
                      <w:kern w:val="2"/>
                      <w:sz w:val="21"/>
                      <w:szCs w:val="21"/>
                      <w:lang w:val="en-US" w:eastAsia="zh-CN"/>
                    </w:rPr>
                  </w:pPr>
                </w:p>
              </w:tc>
              <w:tc>
                <w:tcPr>
                  <w:tcW w:w="799" w:type="dxa"/>
                  <w:vMerge w:val="continue"/>
                  <w:vAlign w:val="center"/>
                </w:tcPr>
                <w:p w14:paraId="1A256D4D">
                  <w:pPr>
                    <w:pStyle w:val="22"/>
                    <w:rPr>
                      <w:color w:val="auto"/>
                      <w:kern w:val="2"/>
                      <w:sz w:val="21"/>
                      <w:szCs w:val="21"/>
                      <w:lang w:val="en-US" w:eastAsia="zh-CN"/>
                    </w:rPr>
                  </w:pPr>
                </w:p>
              </w:tc>
              <w:tc>
                <w:tcPr>
                  <w:tcW w:w="1187" w:type="dxa"/>
                  <w:vAlign w:val="center"/>
                </w:tcPr>
                <w:p w14:paraId="67603A08">
                  <w:pPr>
                    <w:pStyle w:val="22"/>
                    <w:rPr>
                      <w:color w:val="auto"/>
                      <w:kern w:val="2"/>
                      <w:sz w:val="21"/>
                      <w:szCs w:val="21"/>
                      <w:lang w:val="en-US" w:eastAsia="zh-CN"/>
                    </w:rPr>
                  </w:pPr>
                  <w:r>
                    <w:rPr>
                      <w:rFonts w:hint="eastAsia"/>
                      <w:color w:val="auto"/>
                      <w:kern w:val="2"/>
                      <w:sz w:val="21"/>
                      <w:szCs w:val="21"/>
                      <w:lang w:val="en-US" w:eastAsia="zh-CN"/>
                    </w:rPr>
                    <w:t>65</w:t>
                  </w:r>
                </w:p>
              </w:tc>
            </w:tr>
            <w:tr w14:paraId="4DEC495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686" w:type="dxa"/>
                  <w:vAlign w:val="center"/>
                </w:tcPr>
                <w:p w14:paraId="5E32020A">
                  <w:pPr>
                    <w:pStyle w:val="22"/>
                    <w:rPr>
                      <w:rFonts w:hint="eastAsia"/>
                      <w:color w:val="auto"/>
                      <w:kern w:val="2"/>
                      <w:sz w:val="21"/>
                      <w:szCs w:val="21"/>
                      <w:lang w:val="en-US" w:eastAsia="zh-CN"/>
                    </w:rPr>
                  </w:pPr>
                  <w:r>
                    <w:rPr>
                      <w:rFonts w:hint="eastAsia"/>
                      <w:color w:val="auto"/>
                      <w:kern w:val="2"/>
                      <w:sz w:val="21"/>
                      <w:szCs w:val="21"/>
                      <w:lang w:val="en-US" w:eastAsia="zh-CN"/>
                    </w:rPr>
                    <w:t>7</w:t>
                  </w:r>
                </w:p>
              </w:tc>
              <w:tc>
                <w:tcPr>
                  <w:tcW w:w="1975" w:type="dxa"/>
                  <w:vAlign w:val="center"/>
                </w:tcPr>
                <w:p w14:paraId="319D41E7">
                  <w:pPr>
                    <w:pStyle w:val="22"/>
                    <w:rPr>
                      <w:color w:val="auto"/>
                      <w:kern w:val="2"/>
                      <w:sz w:val="21"/>
                      <w:szCs w:val="21"/>
                      <w:lang w:val="en-US" w:eastAsia="zh-CN"/>
                    </w:rPr>
                  </w:pPr>
                  <w:r>
                    <w:rPr>
                      <w:rFonts w:hint="eastAsia" w:ascii="宋体" w:hAnsi="宋体" w:eastAsia="宋体" w:cs="宋体"/>
                      <w:i w:val="0"/>
                      <w:iCs w:val="0"/>
                      <w:color w:val="auto"/>
                      <w:kern w:val="0"/>
                      <w:sz w:val="21"/>
                      <w:szCs w:val="21"/>
                      <w:u w:val="none"/>
                      <w:lang w:val="en-US" w:eastAsia="zh-CN" w:bidi="ar"/>
                    </w:rPr>
                    <w:t>肉片机</w:t>
                  </w:r>
                </w:p>
              </w:tc>
              <w:tc>
                <w:tcPr>
                  <w:tcW w:w="950" w:type="dxa"/>
                  <w:vAlign w:val="center"/>
                </w:tcPr>
                <w:p w14:paraId="3761B4E5">
                  <w:pPr>
                    <w:pStyle w:val="22"/>
                    <w:rPr>
                      <w:rFonts w:hint="default"/>
                      <w:color w:val="auto"/>
                      <w:kern w:val="2"/>
                      <w:sz w:val="21"/>
                      <w:szCs w:val="21"/>
                      <w:lang w:val="en-US" w:eastAsia="zh-CN"/>
                    </w:rPr>
                  </w:pPr>
                  <w:r>
                    <w:rPr>
                      <w:rFonts w:hint="eastAsia"/>
                      <w:color w:val="auto"/>
                      <w:kern w:val="2"/>
                      <w:sz w:val="21"/>
                      <w:szCs w:val="21"/>
                      <w:lang w:val="en-US" w:eastAsia="zh-CN"/>
                    </w:rPr>
                    <w:t>2</w:t>
                  </w:r>
                </w:p>
              </w:tc>
              <w:tc>
                <w:tcPr>
                  <w:tcW w:w="1125" w:type="dxa"/>
                  <w:vAlign w:val="center"/>
                </w:tcPr>
                <w:p w14:paraId="15D87244">
                  <w:pPr>
                    <w:pStyle w:val="22"/>
                    <w:rPr>
                      <w:color w:val="auto"/>
                      <w:kern w:val="2"/>
                      <w:sz w:val="21"/>
                      <w:szCs w:val="21"/>
                      <w:lang w:val="en-US" w:eastAsia="zh-CN"/>
                    </w:rPr>
                  </w:pPr>
                  <w:r>
                    <w:rPr>
                      <w:rFonts w:hint="eastAsia"/>
                      <w:color w:val="auto"/>
                      <w:kern w:val="2"/>
                      <w:sz w:val="21"/>
                      <w:szCs w:val="21"/>
                      <w:lang w:val="en-US" w:eastAsia="zh-CN"/>
                    </w:rPr>
                    <w:t>75</w:t>
                  </w:r>
                </w:p>
              </w:tc>
              <w:tc>
                <w:tcPr>
                  <w:tcW w:w="1222" w:type="dxa"/>
                  <w:vMerge w:val="continue"/>
                  <w:vAlign w:val="center"/>
                </w:tcPr>
                <w:p w14:paraId="7FBDB7BE">
                  <w:pPr>
                    <w:pStyle w:val="22"/>
                    <w:rPr>
                      <w:color w:val="auto"/>
                      <w:kern w:val="2"/>
                      <w:sz w:val="21"/>
                      <w:szCs w:val="21"/>
                      <w:lang w:val="en-US" w:eastAsia="zh-CN"/>
                    </w:rPr>
                  </w:pPr>
                </w:p>
              </w:tc>
              <w:tc>
                <w:tcPr>
                  <w:tcW w:w="799" w:type="dxa"/>
                  <w:vMerge w:val="continue"/>
                  <w:vAlign w:val="center"/>
                </w:tcPr>
                <w:p w14:paraId="347397B9">
                  <w:pPr>
                    <w:pStyle w:val="22"/>
                    <w:rPr>
                      <w:color w:val="auto"/>
                      <w:kern w:val="2"/>
                      <w:sz w:val="21"/>
                      <w:szCs w:val="21"/>
                      <w:lang w:val="en-US" w:eastAsia="zh-CN"/>
                    </w:rPr>
                  </w:pPr>
                </w:p>
              </w:tc>
              <w:tc>
                <w:tcPr>
                  <w:tcW w:w="1187" w:type="dxa"/>
                  <w:vAlign w:val="center"/>
                </w:tcPr>
                <w:p w14:paraId="2E2964D4">
                  <w:pPr>
                    <w:pStyle w:val="22"/>
                    <w:rPr>
                      <w:color w:val="auto"/>
                      <w:kern w:val="2"/>
                      <w:sz w:val="21"/>
                      <w:szCs w:val="21"/>
                      <w:lang w:val="en-US" w:eastAsia="zh-CN"/>
                    </w:rPr>
                  </w:pPr>
                  <w:r>
                    <w:rPr>
                      <w:rFonts w:hint="eastAsia"/>
                      <w:color w:val="auto"/>
                      <w:kern w:val="2"/>
                      <w:sz w:val="21"/>
                      <w:szCs w:val="21"/>
                      <w:lang w:val="en-US" w:eastAsia="zh-CN"/>
                    </w:rPr>
                    <w:t>65</w:t>
                  </w:r>
                </w:p>
              </w:tc>
            </w:tr>
            <w:tr w14:paraId="1461CD3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686" w:type="dxa"/>
                  <w:vAlign w:val="center"/>
                </w:tcPr>
                <w:p w14:paraId="7D200B5E">
                  <w:pPr>
                    <w:pStyle w:val="22"/>
                    <w:rPr>
                      <w:rFonts w:hint="eastAsia"/>
                      <w:color w:val="auto"/>
                      <w:kern w:val="2"/>
                      <w:sz w:val="21"/>
                      <w:szCs w:val="21"/>
                      <w:lang w:val="en-US" w:eastAsia="zh-CN"/>
                    </w:rPr>
                  </w:pPr>
                  <w:r>
                    <w:rPr>
                      <w:rFonts w:hint="eastAsia"/>
                      <w:color w:val="auto"/>
                      <w:kern w:val="2"/>
                      <w:sz w:val="21"/>
                      <w:szCs w:val="21"/>
                      <w:lang w:val="en-US" w:eastAsia="zh-CN"/>
                    </w:rPr>
                    <w:t>8</w:t>
                  </w:r>
                </w:p>
              </w:tc>
              <w:tc>
                <w:tcPr>
                  <w:tcW w:w="1975" w:type="dxa"/>
                  <w:vAlign w:val="center"/>
                </w:tcPr>
                <w:p w14:paraId="266E60A0">
                  <w:pPr>
                    <w:pStyle w:val="22"/>
                    <w:rPr>
                      <w:color w:val="auto"/>
                      <w:kern w:val="2"/>
                      <w:sz w:val="21"/>
                      <w:szCs w:val="21"/>
                      <w:lang w:val="en-US" w:eastAsia="zh-CN"/>
                    </w:rPr>
                  </w:pPr>
                  <w:r>
                    <w:rPr>
                      <w:rFonts w:hint="eastAsia" w:ascii="宋体" w:hAnsi="宋体" w:eastAsia="宋体" w:cs="宋体"/>
                      <w:i w:val="0"/>
                      <w:iCs w:val="0"/>
                      <w:color w:val="auto"/>
                      <w:kern w:val="0"/>
                      <w:sz w:val="21"/>
                      <w:szCs w:val="21"/>
                      <w:u w:val="none"/>
                      <w:lang w:val="en-US" w:eastAsia="zh-CN" w:bidi="ar"/>
                    </w:rPr>
                    <w:t>肉丝肉片机</w:t>
                  </w:r>
                </w:p>
              </w:tc>
              <w:tc>
                <w:tcPr>
                  <w:tcW w:w="950" w:type="dxa"/>
                  <w:vAlign w:val="center"/>
                </w:tcPr>
                <w:p w14:paraId="4FD713B1">
                  <w:pPr>
                    <w:pStyle w:val="22"/>
                    <w:rPr>
                      <w:rFonts w:hint="default"/>
                      <w:color w:val="auto"/>
                      <w:kern w:val="2"/>
                      <w:sz w:val="21"/>
                      <w:szCs w:val="21"/>
                      <w:lang w:val="en-US" w:eastAsia="zh-CN"/>
                    </w:rPr>
                  </w:pPr>
                  <w:r>
                    <w:rPr>
                      <w:rFonts w:hint="eastAsia"/>
                      <w:color w:val="auto"/>
                      <w:kern w:val="2"/>
                      <w:sz w:val="21"/>
                      <w:szCs w:val="21"/>
                      <w:lang w:val="en-US" w:eastAsia="zh-CN"/>
                    </w:rPr>
                    <w:t>2</w:t>
                  </w:r>
                </w:p>
              </w:tc>
              <w:tc>
                <w:tcPr>
                  <w:tcW w:w="1125" w:type="dxa"/>
                  <w:vAlign w:val="center"/>
                </w:tcPr>
                <w:p w14:paraId="4B550DB6">
                  <w:pPr>
                    <w:pStyle w:val="22"/>
                    <w:rPr>
                      <w:rFonts w:hint="default"/>
                      <w:color w:val="auto"/>
                      <w:kern w:val="2"/>
                      <w:sz w:val="21"/>
                      <w:szCs w:val="21"/>
                      <w:lang w:val="en-US" w:eastAsia="zh-CN"/>
                    </w:rPr>
                  </w:pPr>
                  <w:r>
                    <w:rPr>
                      <w:rFonts w:hint="eastAsia"/>
                      <w:color w:val="auto"/>
                      <w:kern w:val="2"/>
                      <w:sz w:val="21"/>
                      <w:szCs w:val="21"/>
                      <w:lang w:val="en-US" w:eastAsia="zh-CN"/>
                    </w:rPr>
                    <w:t>70</w:t>
                  </w:r>
                </w:p>
              </w:tc>
              <w:tc>
                <w:tcPr>
                  <w:tcW w:w="1222" w:type="dxa"/>
                  <w:vMerge w:val="continue"/>
                  <w:vAlign w:val="center"/>
                </w:tcPr>
                <w:p w14:paraId="26118B89">
                  <w:pPr>
                    <w:pStyle w:val="22"/>
                    <w:rPr>
                      <w:color w:val="auto"/>
                      <w:kern w:val="2"/>
                      <w:sz w:val="21"/>
                      <w:szCs w:val="21"/>
                      <w:lang w:val="en-US" w:eastAsia="zh-CN"/>
                    </w:rPr>
                  </w:pPr>
                </w:p>
              </w:tc>
              <w:tc>
                <w:tcPr>
                  <w:tcW w:w="799" w:type="dxa"/>
                  <w:vMerge w:val="continue"/>
                  <w:vAlign w:val="center"/>
                </w:tcPr>
                <w:p w14:paraId="23315C8B">
                  <w:pPr>
                    <w:pStyle w:val="22"/>
                    <w:rPr>
                      <w:color w:val="auto"/>
                      <w:kern w:val="2"/>
                      <w:sz w:val="21"/>
                      <w:szCs w:val="21"/>
                      <w:lang w:val="en-US" w:eastAsia="zh-CN"/>
                    </w:rPr>
                  </w:pPr>
                </w:p>
              </w:tc>
              <w:tc>
                <w:tcPr>
                  <w:tcW w:w="1187" w:type="dxa"/>
                  <w:vAlign w:val="center"/>
                </w:tcPr>
                <w:p w14:paraId="321E2620">
                  <w:pPr>
                    <w:pStyle w:val="22"/>
                    <w:rPr>
                      <w:rFonts w:hint="default"/>
                      <w:color w:val="auto"/>
                      <w:kern w:val="2"/>
                      <w:sz w:val="21"/>
                      <w:szCs w:val="21"/>
                      <w:lang w:val="en-US" w:eastAsia="zh-CN"/>
                    </w:rPr>
                  </w:pPr>
                  <w:r>
                    <w:rPr>
                      <w:rFonts w:hint="eastAsia"/>
                      <w:color w:val="auto"/>
                      <w:kern w:val="2"/>
                      <w:sz w:val="21"/>
                      <w:szCs w:val="21"/>
                      <w:lang w:val="en-US" w:eastAsia="zh-CN"/>
                    </w:rPr>
                    <w:t>60</w:t>
                  </w:r>
                </w:p>
              </w:tc>
            </w:tr>
            <w:tr w14:paraId="72C3376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686" w:type="dxa"/>
                  <w:vAlign w:val="center"/>
                </w:tcPr>
                <w:p w14:paraId="1C38051A">
                  <w:pPr>
                    <w:pStyle w:val="22"/>
                    <w:rPr>
                      <w:rFonts w:hint="eastAsia"/>
                      <w:color w:val="auto"/>
                      <w:kern w:val="2"/>
                      <w:sz w:val="21"/>
                      <w:szCs w:val="21"/>
                      <w:lang w:val="en-US" w:eastAsia="zh-CN"/>
                    </w:rPr>
                  </w:pPr>
                  <w:r>
                    <w:rPr>
                      <w:rFonts w:hint="eastAsia"/>
                      <w:color w:val="auto"/>
                      <w:kern w:val="2"/>
                      <w:sz w:val="21"/>
                      <w:szCs w:val="21"/>
                      <w:lang w:val="en-US" w:eastAsia="zh-CN"/>
                    </w:rPr>
                    <w:t>9</w:t>
                  </w:r>
                </w:p>
              </w:tc>
              <w:tc>
                <w:tcPr>
                  <w:tcW w:w="1975" w:type="dxa"/>
                  <w:vAlign w:val="center"/>
                </w:tcPr>
                <w:p w14:paraId="5C027254">
                  <w:pPr>
                    <w:pStyle w:val="22"/>
                    <w:rPr>
                      <w:color w:val="auto"/>
                      <w:kern w:val="2"/>
                      <w:sz w:val="21"/>
                      <w:szCs w:val="21"/>
                      <w:lang w:val="en-US" w:eastAsia="zh-CN"/>
                    </w:rPr>
                  </w:pPr>
                  <w:r>
                    <w:rPr>
                      <w:rFonts w:hint="eastAsia" w:ascii="宋体" w:hAnsi="宋体" w:eastAsia="宋体" w:cs="宋体"/>
                      <w:i w:val="0"/>
                      <w:iCs w:val="0"/>
                      <w:color w:val="auto"/>
                      <w:kern w:val="0"/>
                      <w:sz w:val="21"/>
                      <w:szCs w:val="21"/>
                      <w:u w:val="none"/>
                      <w:lang w:val="en-US" w:eastAsia="zh-CN" w:bidi="ar"/>
                    </w:rPr>
                    <w:t>绞肉机</w:t>
                  </w:r>
                </w:p>
              </w:tc>
              <w:tc>
                <w:tcPr>
                  <w:tcW w:w="950" w:type="dxa"/>
                  <w:vAlign w:val="center"/>
                </w:tcPr>
                <w:p w14:paraId="1C426510">
                  <w:pPr>
                    <w:pStyle w:val="22"/>
                    <w:rPr>
                      <w:rFonts w:hint="default"/>
                      <w:color w:val="auto"/>
                      <w:kern w:val="2"/>
                      <w:sz w:val="21"/>
                      <w:szCs w:val="21"/>
                      <w:lang w:val="en-US" w:eastAsia="zh-CN"/>
                    </w:rPr>
                  </w:pPr>
                  <w:r>
                    <w:rPr>
                      <w:rFonts w:hint="eastAsia"/>
                      <w:color w:val="auto"/>
                      <w:kern w:val="2"/>
                      <w:sz w:val="21"/>
                      <w:szCs w:val="21"/>
                      <w:lang w:val="en-US" w:eastAsia="zh-CN"/>
                    </w:rPr>
                    <w:t>1</w:t>
                  </w:r>
                </w:p>
              </w:tc>
              <w:tc>
                <w:tcPr>
                  <w:tcW w:w="1125" w:type="dxa"/>
                  <w:vAlign w:val="center"/>
                </w:tcPr>
                <w:p w14:paraId="6D9D23E6">
                  <w:pPr>
                    <w:pStyle w:val="22"/>
                    <w:rPr>
                      <w:color w:val="auto"/>
                      <w:kern w:val="2"/>
                      <w:sz w:val="21"/>
                      <w:szCs w:val="21"/>
                      <w:lang w:val="en-US" w:eastAsia="zh-CN"/>
                    </w:rPr>
                  </w:pPr>
                  <w:r>
                    <w:rPr>
                      <w:rFonts w:hint="eastAsia"/>
                      <w:color w:val="auto"/>
                      <w:kern w:val="2"/>
                      <w:sz w:val="21"/>
                      <w:szCs w:val="21"/>
                      <w:lang w:val="en-US" w:eastAsia="zh-CN"/>
                    </w:rPr>
                    <w:t>75</w:t>
                  </w:r>
                </w:p>
              </w:tc>
              <w:tc>
                <w:tcPr>
                  <w:tcW w:w="1222" w:type="dxa"/>
                  <w:vMerge w:val="continue"/>
                  <w:vAlign w:val="center"/>
                </w:tcPr>
                <w:p w14:paraId="269C2F5B">
                  <w:pPr>
                    <w:pStyle w:val="22"/>
                    <w:rPr>
                      <w:color w:val="auto"/>
                      <w:kern w:val="2"/>
                      <w:sz w:val="21"/>
                      <w:szCs w:val="21"/>
                      <w:lang w:val="en-US" w:eastAsia="zh-CN"/>
                    </w:rPr>
                  </w:pPr>
                </w:p>
              </w:tc>
              <w:tc>
                <w:tcPr>
                  <w:tcW w:w="799" w:type="dxa"/>
                  <w:vMerge w:val="continue"/>
                  <w:vAlign w:val="center"/>
                </w:tcPr>
                <w:p w14:paraId="3004E931">
                  <w:pPr>
                    <w:pStyle w:val="22"/>
                    <w:rPr>
                      <w:color w:val="auto"/>
                      <w:kern w:val="2"/>
                      <w:sz w:val="21"/>
                      <w:szCs w:val="21"/>
                      <w:lang w:val="en-US" w:eastAsia="zh-CN"/>
                    </w:rPr>
                  </w:pPr>
                </w:p>
              </w:tc>
              <w:tc>
                <w:tcPr>
                  <w:tcW w:w="1187" w:type="dxa"/>
                  <w:vAlign w:val="center"/>
                </w:tcPr>
                <w:p w14:paraId="5A77EA22">
                  <w:pPr>
                    <w:pStyle w:val="22"/>
                    <w:rPr>
                      <w:color w:val="auto"/>
                      <w:kern w:val="2"/>
                      <w:sz w:val="21"/>
                      <w:szCs w:val="21"/>
                      <w:lang w:val="en-US" w:eastAsia="zh-CN"/>
                    </w:rPr>
                  </w:pPr>
                  <w:r>
                    <w:rPr>
                      <w:rFonts w:hint="eastAsia"/>
                      <w:color w:val="auto"/>
                      <w:kern w:val="2"/>
                      <w:sz w:val="21"/>
                      <w:szCs w:val="21"/>
                      <w:lang w:val="en-US" w:eastAsia="zh-CN"/>
                    </w:rPr>
                    <w:t>65</w:t>
                  </w:r>
                </w:p>
              </w:tc>
            </w:tr>
            <w:tr w14:paraId="13EE31E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686" w:type="dxa"/>
                  <w:vAlign w:val="center"/>
                </w:tcPr>
                <w:p w14:paraId="68D2C23E">
                  <w:pPr>
                    <w:pStyle w:val="22"/>
                    <w:rPr>
                      <w:color w:val="auto"/>
                      <w:kern w:val="2"/>
                      <w:sz w:val="21"/>
                      <w:szCs w:val="21"/>
                      <w:lang w:val="en-US" w:eastAsia="zh-CN"/>
                    </w:rPr>
                  </w:pPr>
                  <w:r>
                    <w:rPr>
                      <w:rFonts w:hint="eastAsia"/>
                      <w:color w:val="auto"/>
                      <w:kern w:val="2"/>
                      <w:sz w:val="21"/>
                      <w:szCs w:val="21"/>
                      <w:lang w:val="en-US" w:eastAsia="zh-CN"/>
                    </w:rPr>
                    <w:t>10</w:t>
                  </w:r>
                </w:p>
              </w:tc>
              <w:tc>
                <w:tcPr>
                  <w:tcW w:w="1975" w:type="dxa"/>
                  <w:vAlign w:val="center"/>
                </w:tcPr>
                <w:p w14:paraId="17E9F243">
                  <w:pPr>
                    <w:pStyle w:val="22"/>
                    <w:rPr>
                      <w:rFonts w:hint="eastAsia"/>
                      <w:color w:val="auto"/>
                      <w:kern w:val="2"/>
                      <w:sz w:val="21"/>
                      <w:szCs w:val="21"/>
                      <w:lang w:val="en-US" w:eastAsia="zh-CN"/>
                    </w:rPr>
                  </w:pPr>
                  <w:r>
                    <w:rPr>
                      <w:rFonts w:hint="eastAsia" w:ascii="宋体" w:hAnsi="宋体" w:eastAsia="宋体" w:cs="宋体"/>
                      <w:i w:val="0"/>
                      <w:iCs w:val="0"/>
                      <w:color w:val="auto"/>
                      <w:kern w:val="0"/>
                      <w:sz w:val="21"/>
                      <w:szCs w:val="21"/>
                      <w:u w:val="none"/>
                      <w:lang w:val="en-US" w:eastAsia="zh-CN" w:bidi="ar"/>
                    </w:rPr>
                    <w:t>牛羊肉切片机</w:t>
                  </w:r>
                </w:p>
              </w:tc>
              <w:tc>
                <w:tcPr>
                  <w:tcW w:w="950" w:type="dxa"/>
                  <w:vAlign w:val="center"/>
                </w:tcPr>
                <w:p w14:paraId="21BEE76F">
                  <w:pPr>
                    <w:pStyle w:val="22"/>
                    <w:rPr>
                      <w:rFonts w:hint="default"/>
                      <w:color w:val="auto"/>
                      <w:kern w:val="2"/>
                      <w:sz w:val="21"/>
                      <w:szCs w:val="21"/>
                      <w:lang w:val="en-US" w:eastAsia="zh-CN"/>
                    </w:rPr>
                  </w:pPr>
                  <w:r>
                    <w:rPr>
                      <w:rFonts w:hint="eastAsia"/>
                      <w:color w:val="auto"/>
                      <w:kern w:val="2"/>
                      <w:sz w:val="21"/>
                      <w:szCs w:val="21"/>
                      <w:lang w:val="en-US" w:eastAsia="zh-CN"/>
                    </w:rPr>
                    <w:t>4</w:t>
                  </w:r>
                </w:p>
              </w:tc>
              <w:tc>
                <w:tcPr>
                  <w:tcW w:w="1125" w:type="dxa"/>
                  <w:vAlign w:val="center"/>
                </w:tcPr>
                <w:p w14:paraId="2D64B3C3">
                  <w:pPr>
                    <w:pStyle w:val="22"/>
                    <w:rPr>
                      <w:color w:val="auto"/>
                      <w:kern w:val="2"/>
                      <w:sz w:val="21"/>
                      <w:szCs w:val="21"/>
                      <w:lang w:val="en-US" w:eastAsia="zh-CN"/>
                    </w:rPr>
                  </w:pPr>
                  <w:r>
                    <w:rPr>
                      <w:rFonts w:hint="eastAsia"/>
                      <w:color w:val="auto"/>
                      <w:kern w:val="2"/>
                      <w:sz w:val="21"/>
                      <w:szCs w:val="21"/>
                      <w:lang w:val="en-US" w:eastAsia="zh-CN"/>
                    </w:rPr>
                    <w:t>75</w:t>
                  </w:r>
                </w:p>
              </w:tc>
              <w:tc>
                <w:tcPr>
                  <w:tcW w:w="1222" w:type="dxa"/>
                  <w:vMerge w:val="continue"/>
                  <w:vAlign w:val="center"/>
                </w:tcPr>
                <w:p w14:paraId="7FC8D64C">
                  <w:pPr>
                    <w:pStyle w:val="22"/>
                    <w:rPr>
                      <w:color w:val="auto"/>
                      <w:kern w:val="2"/>
                      <w:sz w:val="21"/>
                      <w:szCs w:val="21"/>
                      <w:lang w:val="en-US" w:eastAsia="zh-CN"/>
                    </w:rPr>
                  </w:pPr>
                </w:p>
              </w:tc>
              <w:tc>
                <w:tcPr>
                  <w:tcW w:w="799" w:type="dxa"/>
                  <w:vMerge w:val="continue"/>
                  <w:vAlign w:val="center"/>
                </w:tcPr>
                <w:p w14:paraId="0F64F4D6">
                  <w:pPr>
                    <w:pStyle w:val="22"/>
                    <w:rPr>
                      <w:color w:val="auto"/>
                      <w:kern w:val="2"/>
                      <w:sz w:val="21"/>
                      <w:szCs w:val="21"/>
                      <w:lang w:val="en-US" w:eastAsia="zh-CN"/>
                    </w:rPr>
                  </w:pPr>
                </w:p>
              </w:tc>
              <w:tc>
                <w:tcPr>
                  <w:tcW w:w="1187" w:type="dxa"/>
                  <w:vAlign w:val="center"/>
                </w:tcPr>
                <w:p w14:paraId="71A85E64">
                  <w:pPr>
                    <w:pStyle w:val="22"/>
                    <w:rPr>
                      <w:color w:val="auto"/>
                      <w:kern w:val="2"/>
                      <w:sz w:val="21"/>
                      <w:szCs w:val="21"/>
                      <w:lang w:val="en-US" w:eastAsia="zh-CN"/>
                    </w:rPr>
                  </w:pPr>
                  <w:r>
                    <w:rPr>
                      <w:rFonts w:hint="eastAsia"/>
                      <w:color w:val="auto"/>
                      <w:kern w:val="2"/>
                      <w:sz w:val="21"/>
                      <w:szCs w:val="21"/>
                      <w:lang w:val="en-US" w:eastAsia="zh-CN"/>
                    </w:rPr>
                    <w:t>65</w:t>
                  </w:r>
                </w:p>
              </w:tc>
            </w:tr>
            <w:tr w14:paraId="79031E5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686" w:type="dxa"/>
                  <w:vAlign w:val="center"/>
                </w:tcPr>
                <w:p w14:paraId="6D151DEC">
                  <w:pPr>
                    <w:pStyle w:val="22"/>
                    <w:rPr>
                      <w:color w:val="auto"/>
                      <w:kern w:val="2"/>
                      <w:sz w:val="21"/>
                      <w:szCs w:val="21"/>
                      <w:lang w:val="en-US" w:eastAsia="zh-CN"/>
                    </w:rPr>
                  </w:pPr>
                  <w:r>
                    <w:rPr>
                      <w:rFonts w:hint="eastAsia"/>
                      <w:color w:val="auto"/>
                      <w:kern w:val="2"/>
                      <w:sz w:val="21"/>
                      <w:szCs w:val="21"/>
                      <w:lang w:val="en-US" w:eastAsia="zh-CN"/>
                    </w:rPr>
                    <w:t>11</w:t>
                  </w:r>
                </w:p>
              </w:tc>
              <w:tc>
                <w:tcPr>
                  <w:tcW w:w="1975" w:type="dxa"/>
                  <w:vAlign w:val="center"/>
                </w:tcPr>
                <w:p w14:paraId="6F7978DE">
                  <w:pPr>
                    <w:pStyle w:val="22"/>
                    <w:rPr>
                      <w:color w:val="auto"/>
                      <w:kern w:val="2"/>
                      <w:sz w:val="21"/>
                      <w:szCs w:val="21"/>
                      <w:lang w:val="en-US" w:eastAsia="zh-CN"/>
                    </w:rPr>
                  </w:pPr>
                  <w:r>
                    <w:rPr>
                      <w:rFonts w:hint="eastAsia" w:ascii="宋体" w:hAnsi="宋体" w:eastAsia="宋体" w:cs="宋体"/>
                      <w:i w:val="0"/>
                      <w:iCs w:val="0"/>
                      <w:color w:val="auto"/>
                      <w:kern w:val="0"/>
                      <w:sz w:val="21"/>
                      <w:szCs w:val="21"/>
                      <w:u w:val="none"/>
                      <w:lang w:val="en-US" w:eastAsia="zh-CN" w:bidi="ar"/>
                    </w:rPr>
                    <w:t>滚揉机</w:t>
                  </w:r>
                </w:p>
              </w:tc>
              <w:tc>
                <w:tcPr>
                  <w:tcW w:w="950" w:type="dxa"/>
                  <w:vAlign w:val="center"/>
                </w:tcPr>
                <w:p w14:paraId="363D25C4">
                  <w:pPr>
                    <w:pStyle w:val="22"/>
                    <w:rPr>
                      <w:rFonts w:hint="default"/>
                      <w:color w:val="auto"/>
                      <w:kern w:val="2"/>
                      <w:sz w:val="21"/>
                      <w:szCs w:val="21"/>
                      <w:lang w:val="en-US" w:eastAsia="zh-CN"/>
                    </w:rPr>
                  </w:pPr>
                  <w:r>
                    <w:rPr>
                      <w:rFonts w:hint="eastAsia"/>
                      <w:color w:val="auto"/>
                      <w:kern w:val="2"/>
                      <w:sz w:val="21"/>
                      <w:szCs w:val="21"/>
                      <w:lang w:val="en-US" w:eastAsia="zh-CN"/>
                    </w:rPr>
                    <w:t>2</w:t>
                  </w:r>
                </w:p>
              </w:tc>
              <w:tc>
                <w:tcPr>
                  <w:tcW w:w="1125" w:type="dxa"/>
                  <w:vAlign w:val="center"/>
                </w:tcPr>
                <w:p w14:paraId="59C448DF">
                  <w:pPr>
                    <w:pStyle w:val="22"/>
                    <w:rPr>
                      <w:color w:val="auto"/>
                      <w:kern w:val="2"/>
                      <w:sz w:val="21"/>
                      <w:szCs w:val="21"/>
                      <w:lang w:val="en-US" w:eastAsia="zh-CN"/>
                    </w:rPr>
                  </w:pPr>
                  <w:r>
                    <w:rPr>
                      <w:rFonts w:hint="eastAsia"/>
                      <w:color w:val="auto"/>
                      <w:kern w:val="2"/>
                      <w:sz w:val="21"/>
                      <w:szCs w:val="21"/>
                      <w:lang w:val="en-US" w:eastAsia="zh-CN"/>
                    </w:rPr>
                    <w:t>85</w:t>
                  </w:r>
                </w:p>
              </w:tc>
              <w:tc>
                <w:tcPr>
                  <w:tcW w:w="1222" w:type="dxa"/>
                  <w:vMerge w:val="continue"/>
                  <w:vAlign w:val="center"/>
                </w:tcPr>
                <w:p w14:paraId="0B3A93C5">
                  <w:pPr>
                    <w:pStyle w:val="22"/>
                    <w:rPr>
                      <w:color w:val="auto"/>
                      <w:kern w:val="2"/>
                      <w:sz w:val="21"/>
                      <w:szCs w:val="21"/>
                      <w:lang w:val="en-US" w:eastAsia="zh-CN"/>
                    </w:rPr>
                  </w:pPr>
                </w:p>
              </w:tc>
              <w:tc>
                <w:tcPr>
                  <w:tcW w:w="799" w:type="dxa"/>
                  <w:vMerge w:val="continue"/>
                  <w:vAlign w:val="center"/>
                </w:tcPr>
                <w:p w14:paraId="3C43DE66">
                  <w:pPr>
                    <w:pStyle w:val="22"/>
                    <w:rPr>
                      <w:color w:val="auto"/>
                      <w:kern w:val="2"/>
                      <w:sz w:val="21"/>
                      <w:szCs w:val="21"/>
                      <w:lang w:val="en-US" w:eastAsia="zh-CN"/>
                    </w:rPr>
                  </w:pPr>
                </w:p>
              </w:tc>
              <w:tc>
                <w:tcPr>
                  <w:tcW w:w="1187" w:type="dxa"/>
                  <w:vAlign w:val="center"/>
                </w:tcPr>
                <w:p w14:paraId="31AAD039">
                  <w:pPr>
                    <w:pStyle w:val="22"/>
                    <w:rPr>
                      <w:color w:val="auto"/>
                      <w:kern w:val="2"/>
                      <w:sz w:val="21"/>
                      <w:szCs w:val="21"/>
                      <w:lang w:val="en-US" w:eastAsia="zh-CN"/>
                    </w:rPr>
                  </w:pPr>
                  <w:r>
                    <w:rPr>
                      <w:rFonts w:hint="eastAsia"/>
                      <w:color w:val="auto"/>
                      <w:kern w:val="2"/>
                      <w:sz w:val="21"/>
                      <w:szCs w:val="21"/>
                      <w:lang w:val="en-US" w:eastAsia="zh-CN"/>
                    </w:rPr>
                    <w:t>75</w:t>
                  </w:r>
                </w:p>
              </w:tc>
            </w:tr>
            <w:tr w14:paraId="08E1309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686" w:type="dxa"/>
                  <w:vAlign w:val="center"/>
                </w:tcPr>
                <w:p w14:paraId="5CB43216">
                  <w:pPr>
                    <w:pStyle w:val="22"/>
                    <w:rPr>
                      <w:color w:val="auto"/>
                      <w:kern w:val="2"/>
                      <w:sz w:val="21"/>
                      <w:szCs w:val="21"/>
                      <w:lang w:val="en-US" w:eastAsia="zh-CN"/>
                    </w:rPr>
                  </w:pPr>
                  <w:r>
                    <w:rPr>
                      <w:rFonts w:hint="eastAsia"/>
                      <w:color w:val="auto"/>
                      <w:kern w:val="2"/>
                      <w:sz w:val="21"/>
                      <w:szCs w:val="21"/>
                      <w:lang w:val="en-US" w:eastAsia="zh-CN"/>
                    </w:rPr>
                    <w:t>12</w:t>
                  </w:r>
                </w:p>
              </w:tc>
              <w:tc>
                <w:tcPr>
                  <w:tcW w:w="1975" w:type="dxa"/>
                  <w:vAlign w:val="center"/>
                </w:tcPr>
                <w:p w14:paraId="7FF14FAA">
                  <w:pPr>
                    <w:pStyle w:val="22"/>
                    <w:rPr>
                      <w:rFonts w:hint="eastAsia"/>
                      <w:color w:val="auto"/>
                      <w:kern w:val="2"/>
                      <w:sz w:val="21"/>
                      <w:szCs w:val="21"/>
                      <w:lang w:val="en-US" w:eastAsia="zh-CN"/>
                    </w:rPr>
                  </w:pPr>
                  <w:r>
                    <w:rPr>
                      <w:rFonts w:hint="eastAsia" w:ascii="宋体" w:hAnsi="宋体" w:cs="宋体"/>
                      <w:color w:val="auto"/>
                      <w:sz w:val="21"/>
                      <w:szCs w:val="21"/>
                      <w:lang w:val="en-US" w:eastAsia="zh-CN"/>
                    </w:rPr>
                    <w:t>自动油炸线</w:t>
                  </w:r>
                </w:p>
              </w:tc>
              <w:tc>
                <w:tcPr>
                  <w:tcW w:w="950" w:type="dxa"/>
                  <w:vAlign w:val="center"/>
                </w:tcPr>
                <w:p w14:paraId="670C6460">
                  <w:pPr>
                    <w:pStyle w:val="22"/>
                    <w:rPr>
                      <w:rFonts w:hint="default"/>
                      <w:color w:val="auto"/>
                      <w:kern w:val="2"/>
                      <w:sz w:val="21"/>
                      <w:szCs w:val="21"/>
                      <w:lang w:val="en-US" w:eastAsia="zh-CN"/>
                    </w:rPr>
                  </w:pPr>
                  <w:r>
                    <w:rPr>
                      <w:rFonts w:hint="eastAsia"/>
                      <w:color w:val="auto"/>
                      <w:kern w:val="2"/>
                      <w:sz w:val="21"/>
                      <w:szCs w:val="21"/>
                      <w:lang w:val="en-US" w:eastAsia="zh-CN"/>
                    </w:rPr>
                    <w:t>2</w:t>
                  </w:r>
                </w:p>
              </w:tc>
              <w:tc>
                <w:tcPr>
                  <w:tcW w:w="1125" w:type="dxa"/>
                  <w:vAlign w:val="center"/>
                </w:tcPr>
                <w:p w14:paraId="19DDFCC7">
                  <w:pPr>
                    <w:pStyle w:val="22"/>
                    <w:rPr>
                      <w:color w:val="auto"/>
                      <w:kern w:val="2"/>
                      <w:sz w:val="21"/>
                      <w:szCs w:val="21"/>
                      <w:lang w:val="en-US" w:eastAsia="zh-CN"/>
                    </w:rPr>
                  </w:pPr>
                  <w:r>
                    <w:rPr>
                      <w:rFonts w:hint="eastAsia"/>
                      <w:color w:val="auto"/>
                      <w:kern w:val="2"/>
                      <w:sz w:val="21"/>
                      <w:szCs w:val="21"/>
                      <w:lang w:val="en-US" w:eastAsia="zh-CN"/>
                    </w:rPr>
                    <w:t>75</w:t>
                  </w:r>
                </w:p>
              </w:tc>
              <w:tc>
                <w:tcPr>
                  <w:tcW w:w="1222" w:type="dxa"/>
                  <w:vMerge w:val="continue"/>
                  <w:vAlign w:val="center"/>
                </w:tcPr>
                <w:p w14:paraId="3F0290C1">
                  <w:pPr>
                    <w:pStyle w:val="22"/>
                    <w:rPr>
                      <w:color w:val="auto"/>
                      <w:kern w:val="2"/>
                      <w:sz w:val="21"/>
                      <w:szCs w:val="21"/>
                      <w:lang w:val="en-US" w:eastAsia="zh-CN"/>
                    </w:rPr>
                  </w:pPr>
                </w:p>
              </w:tc>
              <w:tc>
                <w:tcPr>
                  <w:tcW w:w="799" w:type="dxa"/>
                  <w:vMerge w:val="continue"/>
                  <w:vAlign w:val="center"/>
                </w:tcPr>
                <w:p w14:paraId="12CCE2A1">
                  <w:pPr>
                    <w:pStyle w:val="22"/>
                    <w:rPr>
                      <w:color w:val="auto"/>
                      <w:kern w:val="2"/>
                      <w:sz w:val="21"/>
                      <w:szCs w:val="21"/>
                      <w:lang w:val="en-US" w:eastAsia="zh-CN"/>
                    </w:rPr>
                  </w:pPr>
                </w:p>
              </w:tc>
              <w:tc>
                <w:tcPr>
                  <w:tcW w:w="1187" w:type="dxa"/>
                  <w:vAlign w:val="center"/>
                </w:tcPr>
                <w:p w14:paraId="39C9DEF6">
                  <w:pPr>
                    <w:pStyle w:val="22"/>
                    <w:rPr>
                      <w:color w:val="auto"/>
                      <w:kern w:val="2"/>
                      <w:sz w:val="21"/>
                      <w:szCs w:val="21"/>
                      <w:lang w:val="en-US" w:eastAsia="zh-CN"/>
                    </w:rPr>
                  </w:pPr>
                  <w:r>
                    <w:rPr>
                      <w:rFonts w:hint="eastAsia"/>
                      <w:color w:val="auto"/>
                      <w:kern w:val="2"/>
                      <w:sz w:val="21"/>
                      <w:szCs w:val="21"/>
                      <w:lang w:val="en-US" w:eastAsia="zh-CN"/>
                    </w:rPr>
                    <w:t>65</w:t>
                  </w:r>
                </w:p>
              </w:tc>
            </w:tr>
          </w:tbl>
          <w:p w14:paraId="0F1C2074">
            <w:pPr>
              <w:pStyle w:val="4"/>
              <w:pageBreakBefore w:val="0"/>
              <w:widowControl w:val="0"/>
              <w:kinsoku/>
              <w:wordWrap/>
              <w:overflowPunct/>
              <w:topLinePunct w:val="0"/>
              <w:autoSpaceDE/>
              <w:autoSpaceDN/>
              <w:bidi w:val="0"/>
              <w:adjustRightInd/>
              <w:snapToGrid/>
              <w:textAlignment w:val="auto"/>
              <w:rPr>
                <w:rFonts w:hint="eastAsia"/>
                <w:color w:val="auto"/>
                <w:sz w:val="24"/>
                <w:szCs w:val="24"/>
              </w:rPr>
            </w:pPr>
            <w:r>
              <w:rPr>
                <w:rFonts w:hint="eastAsia"/>
                <w:color w:val="auto"/>
                <w:sz w:val="24"/>
                <w:szCs w:val="24"/>
              </w:rPr>
              <w:t>4.3.2运营期噪声预测</w:t>
            </w:r>
          </w:p>
          <w:p w14:paraId="0AF96A32">
            <w:pPr>
              <w:pStyle w:val="28"/>
              <w:pageBreakBefore w:val="0"/>
              <w:widowControl w:val="0"/>
              <w:kinsoku/>
              <w:wordWrap/>
              <w:overflowPunct/>
              <w:topLinePunct w:val="0"/>
              <w:autoSpaceDE/>
              <w:autoSpaceDN/>
              <w:bidi w:val="0"/>
              <w:adjustRightInd/>
              <w:snapToGrid/>
              <w:ind w:firstLine="420"/>
              <w:textAlignment w:val="auto"/>
              <w:rPr>
                <w:rFonts w:cs="Times New Roman"/>
                <w:color w:val="auto"/>
                <w:sz w:val="24"/>
                <w:szCs w:val="24"/>
              </w:rPr>
            </w:pPr>
            <w:r>
              <w:rPr>
                <w:rFonts w:cs="Times New Roman"/>
                <w:color w:val="auto"/>
                <w:sz w:val="24"/>
                <w:szCs w:val="24"/>
              </w:rPr>
              <w:t>本次评价根据《环境影响评价技术导则-声环境》（HJ2.4-20</w:t>
            </w:r>
            <w:r>
              <w:rPr>
                <w:rFonts w:hint="eastAsia" w:cs="Times New Roman"/>
                <w:color w:val="auto"/>
                <w:sz w:val="24"/>
                <w:szCs w:val="24"/>
              </w:rPr>
              <w:t>21</w:t>
            </w:r>
            <w:r>
              <w:rPr>
                <w:rFonts w:cs="Times New Roman"/>
                <w:color w:val="auto"/>
                <w:sz w:val="24"/>
                <w:szCs w:val="24"/>
              </w:rPr>
              <w:t>）的技术要求，采取导则推荐模式，对噪声影响进行预测，预测模式如下：</w:t>
            </w:r>
          </w:p>
          <w:p w14:paraId="3587D0E2">
            <w:pPr>
              <w:pageBreakBefore w:val="0"/>
              <w:widowControl w:val="0"/>
              <w:kinsoku/>
              <w:wordWrap/>
              <w:overflowPunct/>
              <w:topLinePunct w:val="0"/>
              <w:autoSpaceDE/>
              <w:autoSpaceDN/>
              <w:bidi w:val="0"/>
              <w:adjustRightInd/>
              <w:snapToGrid/>
              <w:ind w:firstLine="480" w:firstLineChars="200"/>
              <w:textAlignment w:val="auto"/>
              <w:rPr>
                <w:color w:val="auto"/>
                <w:sz w:val="24"/>
                <w:szCs w:val="24"/>
              </w:rPr>
            </w:pPr>
            <w:r>
              <w:rPr>
                <w:rFonts w:hint="eastAsia"/>
                <w:color w:val="auto"/>
                <w:sz w:val="24"/>
                <w:szCs w:val="24"/>
              </w:rPr>
              <w:t>（</w:t>
            </w:r>
            <w:r>
              <w:rPr>
                <w:rFonts w:hint="eastAsia"/>
                <w:color w:val="auto"/>
                <w:sz w:val="24"/>
                <w:szCs w:val="24"/>
                <w:lang w:val="en-US" w:eastAsia="zh-CN"/>
              </w:rPr>
              <w:t>1</w:t>
            </w:r>
            <w:r>
              <w:rPr>
                <w:rFonts w:hint="eastAsia"/>
                <w:color w:val="auto"/>
                <w:sz w:val="24"/>
                <w:szCs w:val="24"/>
              </w:rPr>
              <w:t>）</w:t>
            </w:r>
            <w:r>
              <w:rPr>
                <w:color w:val="auto"/>
                <w:sz w:val="24"/>
                <w:szCs w:val="24"/>
              </w:rPr>
              <w:t xml:space="preserve"> 室内声源</w:t>
            </w:r>
          </w:p>
          <w:p w14:paraId="5A42A8EF">
            <w:pPr>
              <w:pageBreakBefore w:val="0"/>
              <w:widowControl w:val="0"/>
              <w:kinsoku/>
              <w:wordWrap/>
              <w:overflowPunct/>
              <w:topLinePunct w:val="0"/>
              <w:autoSpaceDE/>
              <w:autoSpaceDN/>
              <w:bidi w:val="0"/>
              <w:adjustRightInd/>
              <w:snapToGrid/>
              <w:ind w:firstLine="480" w:firstLineChars="200"/>
              <w:textAlignment w:val="auto"/>
              <w:rPr>
                <w:color w:val="auto"/>
                <w:sz w:val="24"/>
                <w:szCs w:val="24"/>
              </w:rPr>
            </w:pPr>
            <w:r>
              <w:rPr>
                <w:color w:val="auto"/>
                <w:sz w:val="24"/>
                <w:szCs w:val="24"/>
              </w:rPr>
              <w:t>采用如下模式进行噪声影响预测：</w:t>
            </w:r>
          </w:p>
          <w:p w14:paraId="62E6612E">
            <w:pPr>
              <w:pageBreakBefore w:val="0"/>
              <w:widowControl w:val="0"/>
              <w:kinsoku/>
              <w:wordWrap/>
              <w:overflowPunct/>
              <w:topLinePunct w:val="0"/>
              <w:autoSpaceDE/>
              <w:autoSpaceDN/>
              <w:bidi w:val="0"/>
              <w:adjustRightInd/>
              <w:snapToGrid/>
              <w:jc w:val="center"/>
              <w:textAlignment w:val="auto"/>
              <w:rPr>
                <w:rFonts w:hint="eastAsia"/>
                <w:color w:val="auto"/>
                <w:sz w:val="24"/>
                <w:szCs w:val="24"/>
              </w:rPr>
            </w:pPr>
            <w:r>
              <w:rPr>
                <w:rFonts w:hint="eastAsia"/>
                <w:color w:val="auto"/>
                <w:sz w:val="24"/>
                <w:szCs w:val="24"/>
              </w:rPr>
              <w:drawing>
                <wp:inline distT="0" distB="0" distL="114300" distR="114300">
                  <wp:extent cx="2057400" cy="485775"/>
                  <wp:effectExtent l="0" t="0" r="0" b="9525"/>
                  <wp:docPr id="13" name="图片 5" descr="捕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5" descr="捕获"/>
                          <pic:cNvPicPr>
                            <a:picLocks noChangeAspect="1"/>
                          </pic:cNvPicPr>
                        </pic:nvPicPr>
                        <pic:blipFill>
                          <a:blip r:embed="rId13"/>
                          <a:stretch>
                            <a:fillRect/>
                          </a:stretch>
                        </pic:blipFill>
                        <pic:spPr>
                          <a:xfrm>
                            <a:off x="0" y="0"/>
                            <a:ext cx="2057400" cy="485775"/>
                          </a:xfrm>
                          <a:prstGeom prst="rect">
                            <a:avLst/>
                          </a:prstGeom>
                          <a:noFill/>
                          <a:ln>
                            <a:noFill/>
                          </a:ln>
                        </pic:spPr>
                      </pic:pic>
                    </a:graphicData>
                  </a:graphic>
                </wp:inline>
              </w:drawing>
            </w:r>
          </w:p>
          <w:p w14:paraId="370E28C8">
            <w:pPr>
              <w:pageBreakBefore w:val="0"/>
              <w:widowControl w:val="0"/>
              <w:kinsoku/>
              <w:wordWrap/>
              <w:overflowPunct/>
              <w:topLinePunct w:val="0"/>
              <w:autoSpaceDE/>
              <w:autoSpaceDN/>
              <w:bidi w:val="0"/>
              <w:adjustRightInd/>
              <w:snapToGrid/>
              <w:ind w:firstLine="480" w:firstLineChars="200"/>
              <w:textAlignment w:val="auto"/>
              <w:rPr>
                <w:color w:val="auto"/>
                <w:sz w:val="24"/>
                <w:szCs w:val="24"/>
              </w:rPr>
            </w:pPr>
            <w:r>
              <w:rPr>
                <w:color w:val="auto"/>
                <w:sz w:val="24"/>
                <w:szCs w:val="24"/>
              </w:rPr>
              <w:t>式中：L</w:t>
            </w:r>
            <w:r>
              <w:rPr>
                <w:color w:val="auto"/>
                <w:sz w:val="24"/>
                <w:szCs w:val="24"/>
                <w:vertAlign w:val="subscript"/>
              </w:rPr>
              <w:t>P</w:t>
            </w:r>
            <w:r>
              <w:rPr>
                <w:rFonts w:hint="eastAsia"/>
                <w:color w:val="auto"/>
                <w:sz w:val="24"/>
                <w:szCs w:val="24"/>
                <w:vertAlign w:val="subscript"/>
              </w:rPr>
              <w:t>1</w:t>
            </w:r>
            <w:r>
              <w:rPr>
                <w:rFonts w:hint="eastAsia"/>
                <w:color w:val="auto"/>
                <w:sz w:val="24"/>
                <w:szCs w:val="24"/>
              </w:rPr>
              <w:t>——靠近开口处（或窗户）室内某倍频带的声压级或A声级，</w:t>
            </w:r>
            <w:r>
              <w:rPr>
                <w:color w:val="auto"/>
                <w:sz w:val="24"/>
                <w:szCs w:val="24"/>
              </w:rPr>
              <w:t>dB；</w:t>
            </w:r>
          </w:p>
          <w:p w14:paraId="0CE7C156">
            <w:pPr>
              <w:pageBreakBefore w:val="0"/>
              <w:widowControl w:val="0"/>
              <w:kinsoku/>
              <w:wordWrap/>
              <w:overflowPunct/>
              <w:topLinePunct w:val="0"/>
              <w:autoSpaceDE/>
              <w:autoSpaceDN/>
              <w:bidi w:val="0"/>
              <w:adjustRightInd/>
              <w:snapToGrid/>
              <w:ind w:firstLine="1200" w:firstLineChars="500"/>
              <w:textAlignment w:val="auto"/>
              <w:rPr>
                <w:color w:val="auto"/>
                <w:sz w:val="24"/>
                <w:szCs w:val="24"/>
              </w:rPr>
            </w:pPr>
            <w:r>
              <w:rPr>
                <w:color w:val="auto"/>
                <w:sz w:val="24"/>
                <w:szCs w:val="24"/>
              </w:rPr>
              <w:t>L</w:t>
            </w:r>
            <w:r>
              <w:rPr>
                <w:rFonts w:hint="eastAsia"/>
                <w:color w:val="auto"/>
                <w:sz w:val="24"/>
                <w:szCs w:val="24"/>
                <w:vertAlign w:val="subscript"/>
              </w:rPr>
              <w:t>w</w:t>
            </w:r>
            <w:r>
              <w:rPr>
                <w:rFonts w:hint="eastAsia"/>
                <w:color w:val="auto"/>
                <w:sz w:val="24"/>
                <w:szCs w:val="24"/>
              </w:rPr>
              <w:t>——</w:t>
            </w:r>
            <w:r>
              <w:rPr>
                <w:color w:val="auto"/>
                <w:sz w:val="24"/>
                <w:szCs w:val="24"/>
              </w:rPr>
              <w:t>点声源</w:t>
            </w:r>
            <w:r>
              <w:rPr>
                <w:rFonts w:hint="eastAsia"/>
                <w:color w:val="auto"/>
                <w:sz w:val="24"/>
                <w:szCs w:val="24"/>
              </w:rPr>
              <w:t>声功率级（A计权或倍频带）</w:t>
            </w:r>
            <w:r>
              <w:rPr>
                <w:color w:val="auto"/>
                <w:sz w:val="24"/>
                <w:szCs w:val="24"/>
              </w:rPr>
              <w:t>dB(A)；</w:t>
            </w:r>
          </w:p>
          <w:p w14:paraId="6DBDF508">
            <w:pPr>
              <w:pageBreakBefore w:val="0"/>
              <w:widowControl w:val="0"/>
              <w:kinsoku/>
              <w:wordWrap/>
              <w:overflowPunct/>
              <w:topLinePunct w:val="0"/>
              <w:autoSpaceDE/>
              <w:autoSpaceDN/>
              <w:bidi w:val="0"/>
              <w:adjustRightInd/>
              <w:snapToGrid/>
              <w:ind w:firstLine="1200" w:firstLineChars="500"/>
              <w:textAlignment w:val="auto"/>
              <w:rPr>
                <w:color w:val="auto"/>
                <w:sz w:val="24"/>
                <w:szCs w:val="24"/>
              </w:rPr>
            </w:pPr>
            <w:r>
              <w:rPr>
                <w:rFonts w:hint="eastAsia"/>
                <w:color w:val="auto"/>
                <w:sz w:val="24"/>
                <w:szCs w:val="24"/>
              </w:rPr>
              <w:t>Q——指向性因数；通过对无指向性声源，当声源放在房间中心时，Q=1</w:t>
            </w:r>
            <w:r>
              <w:rPr>
                <w:color w:val="auto"/>
                <w:sz w:val="24"/>
                <w:szCs w:val="24"/>
              </w:rPr>
              <w:t>；</w:t>
            </w:r>
            <w:r>
              <w:rPr>
                <w:rFonts w:hint="eastAsia"/>
                <w:color w:val="auto"/>
                <w:sz w:val="24"/>
                <w:szCs w:val="24"/>
              </w:rPr>
              <w:t>当放在一面墙的中心时，Q=2；当放在两面墙夹角处时，Q=4，当放在三面墙夹角处时，Q=8；</w:t>
            </w:r>
          </w:p>
          <w:p w14:paraId="5600AFD0">
            <w:pPr>
              <w:pageBreakBefore w:val="0"/>
              <w:widowControl w:val="0"/>
              <w:kinsoku/>
              <w:wordWrap/>
              <w:overflowPunct/>
              <w:topLinePunct w:val="0"/>
              <w:autoSpaceDE/>
              <w:autoSpaceDN/>
              <w:bidi w:val="0"/>
              <w:adjustRightInd/>
              <w:snapToGrid/>
              <w:ind w:firstLine="1200" w:firstLineChars="500"/>
              <w:textAlignment w:val="auto"/>
              <w:rPr>
                <w:rFonts w:hint="eastAsia"/>
                <w:color w:val="auto"/>
                <w:sz w:val="24"/>
                <w:szCs w:val="24"/>
              </w:rPr>
            </w:pPr>
            <w:r>
              <w:rPr>
                <w:rFonts w:hint="eastAsia"/>
                <w:color w:val="auto"/>
                <w:sz w:val="24"/>
                <w:szCs w:val="24"/>
              </w:rPr>
              <w:t>R——房间常数；R=S</w:t>
            </w:r>
            <w:r>
              <w:rPr>
                <w:color w:val="auto"/>
                <w:sz w:val="24"/>
                <w:szCs w:val="24"/>
              </w:rPr>
              <w:t>α</w:t>
            </w:r>
            <w:r>
              <w:rPr>
                <w:rFonts w:hint="eastAsia"/>
                <w:color w:val="auto"/>
                <w:sz w:val="24"/>
                <w:szCs w:val="24"/>
              </w:rPr>
              <w:t>/(1-</w:t>
            </w:r>
            <w:r>
              <w:rPr>
                <w:color w:val="auto"/>
                <w:sz w:val="24"/>
                <w:szCs w:val="24"/>
              </w:rPr>
              <w:t>α</w:t>
            </w:r>
            <w:r>
              <w:rPr>
                <w:rFonts w:hint="eastAsia"/>
                <w:color w:val="auto"/>
                <w:sz w:val="24"/>
                <w:szCs w:val="24"/>
              </w:rPr>
              <w:t>)，S为房间内表面面积，m</w:t>
            </w:r>
            <w:r>
              <w:rPr>
                <w:rFonts w:hint="eastAsia"/>
                <w:color w:val="auto"/>
                <w:sz w:val="24"/>
                <w:szCs w:val="24"/>
                <w:vertAlign w:val="superscript"/>
              </w:rPr>
              <w:t>2</w:t>
            </w:r>
            <w:r>
              <w:rPr>
                <w:rFonts w:hint="eastAsia"/>
                <w:color w:val="auto"/>
                <w:sz w:val="24"/>
                <w:szCs w:val="24"/>
              </w:rPr>
              <w:t>；</w:t>
            </w:r>
            <w:r>
              <w:rPr>
                <w:color w:val="auto"/>
                <w:sz w:val="24"/>
                <w:szCs w:val="24"/>
              </w:rPr>
              <w:t>α</w:t>
            </w:r>
            <w:r>
              <w:rPr>
                <w:rFonts w:hint="eastAsia"/>
                <w:color w:val="auto"/>
                <w:sz w:val="24"/>
                <w:szCs w:val="24"/>
              </w:rPr>
              <w:t>为平均吸声系数</w:t>
            </w:r>
            <w:r>
              <w:rPr>
                <w:rFonts w:hint="eastAsia"/>
                <w:color w:val="auto"/>
                <w:sz w:val="24"/>
                <w:szCs w:val="24"/>
                <w:lang w:eastAsia="zh-CN"/>
              </w:rPr>
              <w:t>，</w:t>
            </w:r>
            <w:r>
              <w:rPr>
                <w:color w:val="auto"/>
                <w:sz w:val="24"/>
                <w:szCs w:val="24"/>
              </w:rPr>
              <w:t>α</w:t>
            </w:r>
            <w:r>
              <w:rPr>
                <w:rFonts w:hint="eastAsia"/>
                <w:color w:val="auto"/>
                <w:sz w:val="24"/>
                <w:szCs w:val="24"/>
              </w:rPr>
              <w:t>=</w:t>
            </w:r>
            <w:r>
              <w:rPr>
                <w:rFonts w:hint="eastAsia"/>
                <w:color w:val="auto"/>
                <w:sz w:val="24"/>
                <w:szCs w:val="24"/>
                <w:lang w:val="en-US" w:eastAsia="zh-CN"/>
              </w:rPr>
              <w:t>0.15</w:t>
            </w:r>
            <w:r>
              <w:rPr>
                <w:rFonts w:hint="eastAsia"/>
                <w:color w:val="auto"/>
                <w:sz w:val="24"/>
                <w:szCs w:val="24"/>
              </w:rPr>
              <w:t>；</w:t>
            </w:r>
          </w:p>
          <w:p w14:paraId="35388ED8">
            <w:pPr>
              <w:pageBreakBefore w:val="0"/>
              <w:widowControl w:val="0"/>
              <w:kinsoku/>
              <w:wordWrap/>
              <w:overflowPunct/>
              <w:topLinePunct w:val="0"/>
              <w:autoSpaceDE/>
              <w:autoSpaceDN/>
              <w:bidi w:val="0"/>
              <w:adjustRightInd/>
              <w:snapToGrid/>
              <w:ind w:firstLine="1200" w:firstLineChars="500"/>
              <w:textAlignment w:val="auto"/>
              <w:rPr>
                <w:rFonts w:hint="eastAsia"/>
                <w:color w:val="auto"/>
                <w:sz w:val="24"/>
                <w:szCs w:val="24"/>
              </w:rPr>
            </w:pPr>
            <w:r>
              <w:rPr>
                <w:rFonts w:hint="eastAsia"/>
                <w:color w:val="auto"/>
                <w:sz w:val="24"/>
                <w:szCs w:val="24"/>
              </w:rPr>
              <w:t>r——声源到靠近围栏结构某点处的距离，m。</w:t>
            </w:r>
          </w:p>
          <w:p w14:paraId="200E5474">
            <w:pPr>
              <w:pageBreakBefore w:val="0"/>
              <w:widowControl w:val="0"/>
              <w:kinsoku/>
              <w:wordWrap/>
              <w:overflowPunct/>
              <w:topLinePunct w:val="0"/>
              <w:autoSpaceDE/>
              <w:autoSpaceDN/>
              <w:bidi w:val="0"/>
              <w:adjustRightInd/>
              <w:snapToGrid/>
              <w:ind w:firstLine="480" w:firstLineChars="200"/>
              <w:textAlignment w:val="auto"/>
              <w:rPr>
                <w:rFonts w:hint="eastAsia"/>
                <w:color w:val="auto"/>
                <w:sz w:val="24"/>
                <w:szCs w:val="24"/>
              </w:rPr>
            </w:pPr>
            <w:r>
              <w:rPr>
                <w:rFonts w:hint="eastAsia"/>
                <w:color w:val="auto"/>
                <w:sz w:val="24"/>
                <w:szCs w:val="24"/>
              </w:rPr>
              <w:t>然后按下式计算出所有室内声源在围护结构处产生的i倍频带叠加声压级：</w:t>
            </w:r>
          </w:p>
          <w:p w14:paraId="2718F303">
            <w:pPr>
              <w:pageBreakBefore w:val="0"/>
              <w:widowControl w:val="0"/>
              <w:kinsoku/>
              <w:wordWrap/>
              <w:overflowPunct/>
              <w:topLinePunct w:val="0"/>
              <w:autoSpaceDE/>
              <w:autoSpaceDN/>
              <w:bidi w:val="0"/>
              <w:adjustRightInd/>
              <w:snapToGrid/>
              <w:ind w:firstLine="480" w:firstLineChars="200"/>
              <w:textAlignment w:val="auto"/>
              <w:rPr>
                <w:rFonts w:hint="eastAsia"/>
                <w:color w:val="auto"/>
                <w:sz w:val="24"/>
                <w:szCs w:val="24"/>
              </w:rPr>
            </w:pPr>
            <w:r>
              <w:rPr>
                <w:color w:val="auto"/>
                <w:sz w:val="24"/>
                <w:szCs w:val="24"/>
              </w:rPr>
              <w:drawing>
                <wp:anchor distT="0" distB="0" distL="114300" distR="114300" simplePos="0" relativeHeight="251675648" behindDoc="0" locked="0" layoutInCell="1" allowOverlap="1">
                  <wp:simplePos x="0" y="0"/>
                  <wp:positionH relativeFrom="column">
                    <wp:posOffset>1476375</wp:posOffset>
                  </wp:positionH>
                  <wp:positionV relativeFrom="paragraph">
                    <wp:posOffset>19050</wp:posOffset>
                  </wp:positionV>
                  <wp:extent cx="2066925" cy="590550"/>
                  <wp:effectExtent l="0" t="0" r="9525" b="0"/>
                  <wp:wrapTopAndBottom/>
                  <wp:docPr id="11" name="图片 6" descr="捕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6" descr="捕获"/>
                          <pic:cNvPicPr>
                            <a:picLocks noChangeAspect="1"/>
                          </pic:cNvPicPr>
                        </pic:nvPicPr>
                        <pic:blipFill>
                          <a:blip r:embed="rId14"/>
                          <a:stretch>
                            <a:fillRect/>
                          </a:stretch>
                        </pic:blipFill>
                        <pic:spPr>
                          <a:xfrm>
                            <a:off x="0" y="0"/>
                            <a:ext cx="2066925" cy="590550"/>
                          </a:xfrm>
                          <a:prstGeom prst="rect">
                            <a:avLst/>
                          </a:prstGeom>
                          <a:noFill/>
                          <a:ln>
                            <a:noFill/>
                          </a:ln>
                        </pic:spPr>
                      </pic:pic>
                    </a:graphicData>
                  </a:graphic>
                </wp:anchor>
              </w:drawing>
            </w:r>
            <w:r>
              <w:rPr>
                <w:rFonts w:hint="eastAsia"/>
                <w:color w:val="auto"/>
                <w:sz w:val="24"/>
                <w:szCs w:val="24"/>
              </w:rPr>
              <w:t>式中：Lpli(T)——靠近围护结构处室内N个声源i倍频带的叠加声压级，dB；</w:t>
            </w:r>
          </w:p>
          <w:p w14:paraId="73F00102">
            <w:pPr>
              <w:pageBreakBefore w:val="0"/>
              <w:widowControl w:val="0"/>
              <w:kinsoku/>
              <w:wordWrap/>
              <w:overflowPunct/>
              <w:topLinePunct w:val="0"/>
              <w:autoSpaceDE/>
              <w:autoSpaceDN/>
              <w:bidi w:val="0"/>
              <w:adjustRightInd/>
              <w:snapToGrid/>
              <w:ind w:firstLine="480" w:firstLineChars="200"/>
              <w:textAlignment w:val="auto"/>
              <w:rPr>
                <w:rFonts w:hint="eastAsia"/>
                <w:color w:val="auto"/>
                <w:sz w:val="24"/>
                <w:szCs w:val="24"/>
              </w:rPr>
            </w:pPr>
            <w:r>
              <w:rPr>
                <w:rFonts w:hint="eastAsia"/>
                <w:color w:val="auto"/>
                <w:sz w:val="24"/>
                <w:szCs w:val="24"/>
              </w:rPr>
              <w:t xml:space="preserve">      Lplij——室内j声源i倍频带的声压级，dB；</w:t>
            </w:r>
          </w:p>
          <w:p w14:paraId="7C7C1839">
            <w:pPr>
              <w:pageBreakBefore w:val="0"/>
              <w:widowControl w:val="0"/>
              <w:kinsoku/>
              <w:wordWrap/>
              <w:overflowPunct/>
              <w:topLinePunct w:val="0"/>
              <w:autoSpaceDE/>
              <w:autoSpaceDN/>
              <w:bidi w:val="0"/>
              <w:adjustRightInd/>
              <w:snapToGrid/>
              <w:ind w:firstLine="480" w:firstLineChars="200"/>
              <w:textAlignment w:val="auto"/>
              <w:rPr>
                <w:color w:val="auto"/>
                <w:sz w:val="24"/>
                <w:szCs w:val="24"/>
              </w:rPr>
            </w:pPr>
            <w:r>
              <w:rPr>
                <w:rFonts w:hint="eastAsia"/>
                <w:color w:val="auto"/>
                <w:sz w:val="24"/>
                <w:szCs w:val="24"/>
              </w:rPr>
              <w:t xml:space="preserve">      N——室内声源总数。</w:t>
            </w:r>
          </w:p>
          <w:p w14:paraId="2F7AB897">
            <w:pPr>
              <w:pStyle w:val="23"/>
              <w:keepNext w:val="0"/>
              <w:keepLines w:val="0"/>
              <w:pageBreakBefore w:val="0"/>
              <w:widowControl w:val="0"/>
              <w:kinsoku/>
              <w:wordWrap/>
              <w:overflowPunct/>
              <w:topLinePunct w:val="0"/>
              <w:autoSpaceDE/>
              <w:autoSpaceDN/>
              <w:bidi w:val="0"/>
              <w:adjustRightInd/>
              <w:snapToGrid/>
              <w:spacing w:before="36" w:line="360" w:lineRule="auto"/>
              <w:ind w:left="605"/>
              <w:textAlignment w:val="auto"/>
              <w:rPr>
                <w:rFonts w:hint="default" w:ascii="Times New Roman" w:hAnsi="Times New Roman" w:cs="Times New Roman"/>
                <w:color w:val="FF0000"/>
                <w:sz w:val="24"/>
                <w:szCs w:val="24"/>
              </w:rPr>
            </w:pPr>
            <w:r>
              <w:rPr>
                <w:rFonts w:hint="default" w:ascii="Times New Roman" w:hAnsi="Times New Roman" w:cs="Times New Roman"/>
                <w:color w:val="auto"/>
                <w:sz w:val="24"/>
                <w:szCs w:val="24"/>
              </w:rPr>
              <w:t>（</w:t>
            </w:r>
            <w:r>
              <w:rPr>
                <w:rFonts w:hint="default" w:ascii="Times New Roman" w:hAnsi="Times New Roman" w:cs="Times New Roman"/>
                <w:color w:val="auto"/>
                <w:sz w:val="24"/>
                <w:szCs w:val="24"/>
                <w:lang w:val="en-US" w:eastAsia="zh-CN"/>
              </w:rPr>
              <w:t>2</w:t>
            </w:r>
            <w:r>
              <w:rPr>
                <w:rFonts w:hint="default" w:ascii="Times New Roman" w:hAnsi="Times New Roman" w:cs="Times New Roman"/>
                <w:color w:val="auto"/>
                <w:sz w:val="24"/>
                <w:szCs w:val="24"/>
              </w:rPr>
              <w:t>）</w:t>
            </w:r>
            <w:r>
              <w:rPr>
                <w:rFonts w:hint="default" w:ascii="Times New Roman" w:hAnsi="Times New Roman" w:cs="Times New Roman"/>
                <w:color w:val="FF0000"/>
                <w:spacing w:val="-2"/>
                <w:sz w:val="24"/>
                <w:szCs w:val="24"/>
              </w:rPr>
              <w:t>室内声源等效室外声功率级计算方法</w:t>
            </w:r>
          </w:p>
          <w:p w14:paraId="5780C6A9">
            <w:pPr>
              <w:pStyle w:val="23"/>
              <w:keepNext w:val="0"/>
              <w:keepLines w:val="0"/>
              <w:pageBreakBefore w:val="0"/>
              <w:widowControl w:val="0"/>
              <w:kinsoku/>
              <w:wordWrap/>
              <w:overflowPunct/>
              <w:topLinePunct w:val="0"/>
              <w:autoSpaceDE/>
              <w:autoSpaceDN/>
              <w:bidi w:val="0"/>
              <w:adjustRightInd/>
              <w:snapToGrid/>
              <w:spacing w:before="179" w:line="360" w:lineRule="auto"/>
              <w:ind w:left="113" w:right="107" w:firstLine="485"/>
              <w:textAlignment w:val="auto"/>
              <w:rPr>
                <w:rFonts w:hint="default" w:ascii="Times New Roman" w:hAnsi="Times New Roman" w:cs="Times New Roman"/>
                <w:color w:val="FF0000"/>
                <w:sz w:val="24"/>
                <w:szCs w:val="24"/>
              </w:rPr>
            </w:pPr>
            <w:r>
              <w:rPr>
                <w:rFonts w:hint="default" w:ascii="Times New Roman" w:hAnsi="Times New Roman" w:cs="Times New Roman"/>
                <w:color w:val="FF0000"/>
                <w:spacing w:val="1"/>
                <w:sz w:val="24"/>
                <w:szCs w:val="24"/>
              </w:rPr>
              <w:t>声源位于室内，室内声源可采用等效室外声源声功率</w:t>
            </w:r>
            <w:r>
              <w:rPr>
                <w:rFonts w:hint="default" w:ascii="Times New Roman" w:hAnsi="Times New Roman" w:cs="Times New Roman"/>
                <w:color w:val="FF0000"/>
                <w:sz w:val="24"/>
                <w:szCs w:val="24"/>
              </w:rPr>
              <w:t>级法进行计算。设靠</w:t>
            </w:r>
            <w:r>
              <w:rPr>
                <w:rFonts w:hint="default" w:ascii="Times New Roman" w:hAnsi="Times New Roman" w:cs="Times New Roman"/>
                <w:color w:val="FF0000"/>
                <w:spacing w:val="-1"/>
                <w:sz w:val="24"/>
                <w:szCs w:val="24"/>
              </w:rPr>
              <w:t>近开口处（或窗户）室内、室外某倍频带的声压级或</w:t>
            </w:r>
            <w:r>
              <w:rPr>
                <w:rFonts w:hint="default" w:ascii="Times New Roman" w:hAnsi="Times New Roman" w:cs="Times New Roman"/>
                <w:color w:val="FF0000"/>
                <w:spacing w:val="-47"/>
                <w:sz w:val="24"/>
                <w:szCs w:val="24"/>
              </w:rPr>
              <w:t xml:space="preserve"> </w:t>
            </w:r>
            <w:r>
              <w:rPr>
                <w:rFonts w:hint="default" w:ascii="Times New Roman" w:hAnsi="Times New Roman" w:eastAsia="Times New Roman" w:cs="Times New Roman"/>
                <w:color w:val="FF0000"/>
                <w:spacing w:val="-1"/>
                <w:sz w:val="24"/>
                <w:szCs w:val="24"/>
              </w:rPr>
              <w:t xml:space="preserve">A </w:t>
            </w:r>
            <w:r>
              <w:rPr>
                <w:rFonts w:hint="default" w:ascii="Times New Roman" w:hAnsi="Times New Roman" w:cs="Times New Roman"/>
                <w:color w:val="FF0000"/>
                <w:spacing w:val="-1"/>
                <w:sz w:val="24"/>
                <w:szCs w:val="24"/>
              </w:rPr>
              <w:t>声级分别为</w:t>
            </w:r>
            <w:r>
              <w:rPr>
                <w:rFonts w:hint="default" w:ascii="Times New Roman" w:hAnsi="Times New Roman" w:cs="Times New Roman"/>
                <w:color w:val="FF0000"/>
                <w:spacing w:val="-67"/>
                <w:sz w:val="24"/>
                <w:szCs w:val="24"/>
              </w:rPr>
              <w:t xml:space="preserve"> </w:t>
            </w:r>
            <w:r>
              <w:rPr>
                <w:rFonts w:hint="default" w:ascii="Times New Roman" w:hAnsi="Times New Roman" w:eastAsia="Times New Roman" w:cs="Times New Roman"/>
                <w:i/>
                <w:iCs/>
                <w:color w:val="FF0000"/>
                <w:spacing w:val="-1"/>
                <w:sz w:val="24"/>
                <w:szCs w:val="24"/>
              </w:rPr>
              <w:t>L</w:t>
            </w:r>
            <w:r>
              <w:rPr>
                <w:rFonts w:hint="default" w:ascii="Times New Roman" w:hAnsi="Times New Roman" w:eastAsia="Times New Roman" w:cs="Times New Roman"/>
                <w:i/>
                <w:iCs/>
                <w:color w:val="FF0000"/>
                <w:spacing w:val="-1"/>
                <w:position w:val="-1"/>
                <w:sz w:val="24"/>
                <w:szCs w:val="24"/>
              </w:rPr>
              <w:t>p1</w:t>
            </w:r>
            <w:r>
              <w:rPr>
                <w:rFonts w:hint="default" w:ascii="Times New Roman" w:hAnsi="Times New Roman" w:eastAsia="Times New Roman" w:cs="Times New Roman"/>
                <w:i/>
                <w:iCs/>
                <w:color w:val="FF0000"/>
                <w:spacing w:val="10"/>
                <w:w w:val="101"/>
                <w:position w:val="-1"/>
                <w:sz w:val="24"/>
                <w:szCs w:val="24"/>
              </w:rPr>
              <w:t xml:space="preserve"> </w:t>
            </w:r>
            <w:r>
              <w:rPr>
                <w:rFonts w:hint="default" w:ascii="Times New Roman" w:hAnsi="Times New Roman" w:cs="Times New Roman"/>
                <w:color w:val="FF0000"/>
                <w:spacing w:val="-1"/>
                <w:sz w:val="24"/>
                <w:szCs w:val="24"/>
              </w:rPr>
              <w:t>和</w:t>
            </w:r>
            <w:r>
              <w:rPr>
                <w:rFonts w:hint="default" w:ascii="Times New Roman" w:hAnsi="Times New Roman" w:cs="Times New Roman"/>
                <w:color w:val="FF0000"/>
                <w:spacing w:val="-68"/>
                <w:sz w:val="24"/>
                <w:szCs w:val="24"/>
              </w:rPr>
              <w:t xml:space="preserve"> </w:t>
            </w:r>
            <w:r>
              <w:rPr>
                <w:rFonts w:hint="default" w:ascii="Times New Roman" w:hAnsi="Times New Roman" w:eastAsia="Times New Roman" w:cs="Times New Roman"/>
                <w:i/>
                <w:iCs/>
                <w:color w:val="FF0000"/>
                <w:spacing w:val="-1"/>
                <w:sz w:val="24"/>
                <w:szCs w:val="24"/>
              </w:rPr>
              <w:t>L</w:t>
            </w:r>
            <w:r>
              <w:rPr>
                <w:rFonts w:hint="default" w:ascii="Times New Roman" w:hAnsi="Times New Roman" w:eastAsia="Times New Roman" w:cs="Times New Roman"/>
                <w:i/>
                <w:iCs/>
                <w:color w:val="FF0000"/>
                <w:spacing w:val="-1"/>
                <w:position w:val="-1"/>
                <w:sz w:val="24"/>
                <w:szCs w:val="24"/>
              </w:rPr>
              <w:t>p2</w:t>
            </w:r>
            <w:r>
              <w:rPr>
                <w:rFonts w:hint="default" w:ascii="Times New Roman" w:hAnsi="Times New Roman" w:cs="Times New Roman"/>
                <w:color w:val="FF0000"/>
                <w:spacing w:val="-1"/>
                <w:sz w:val="24"/>
                <w:szCs w:val="24"/>
              </w:rPr>
              <w:t>。</w:t>
            </w:r>
            <w:r>
              <w:rPr>
                <w:rFonts w:hint="default" w:ascii="Times New Roman" w:hAnsi="Times New Roman" w:cs="Times New Roman"/>
                <w:color w:val="FF0000"/>
                <w:spacing w:val="1"/>
                <w:sz w:val="24"/>
                <w:szCs w:val="24"/>
              </w:rPr>
              <w:t>若声源所在室内声场为近似扩散声场，则室外的倍频带声压级可</w:t>
            </w:r>
            <w:r>
              <w:rPr>
                <w:rFonts w:hint="default" w:ascii="Times New Roman" w:hAnsi="Times New Roman" w:cs="Times New Roman"/>
                <w:color w:val="FF0000"/>
                <w:sz w:val="24"/>
                <w:szCs w:val="24"/>
              </w:rPr>
              <w:t>按下式近似求</w:t>
            </w:r>
            <w:r>
              <w:rPr>
                <w:rFonts w:hint="default" w:ascii="Times New Roman" w:hAnsi="Times New Roman" w:cs="Times New Roman"/>
                <w:color w:val="FF0000"/>
                <w:spacing w:val="-5"/>
                <w:sz w:val="24"/>
                <w:szCs w:val="24"/>
              </w:rPr>
              <w:t>出：</w:t>
            </w:r>
          </w:p>
          <w:p w14:paraId="5A3D6AE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Arial" w:cs="Times New Roman"/>
                <w:color w:val="FF0000"/>
                <w:sz w:val="24"/>
                <w:szCs w:val="24"/>
              </w:rPr>
            </w:pPr>
            <w:r>
              <w:rPr>
                <w:rFonts w:hint="default" w:ascii="Times New Roman" w:hAnsi="Times New Roman" w:eastAsia="Times New Roman" w:cs="Times New Roman"/>
                <w:i/>
                <w:iCs/>
                <w:color w:val="FF0000"/>
                <w:position w:val="6"/>
                <w:sz w:val="24"/>
                <w:szCs w:val="24"/>
              </w:rPr>
              <w:t>L</w:t>
            </w:r>
            <w:r>
              <w:rPr>
                <w:rFonts w:hint="default" w:ascii="Times New Roman" w:hAnsi="Times New Roman" w:eastAsia="Times New Roman" w:cs="Times New Roman"/>
                <w:i/>
                <w:iCs/>
                <w:color w:val="FF0000"/>
                <w:position w:val="1"/>
                <w:sz w:val="24"/>
                <w:szCs w:val="24"/>
              </w:rPr>
              <w:t>p</w:t>
            </w:r>
            <w:r>
              <w:rPr>
                <w:rFonts w:hint="default" w:ascii="Times New Roman" w:hAnsi="Times New Roman" w:eastAsia="Times New Roman" w:cs="Times New Roman"/>
                <w:i/>
                <w:iCs/>
                <w:color w:val="FF0000"/>
                <w:spacing w:val="-11"/>
                <w:position w:val="1"/>
                <w:sz w:val="24"/>
                <w:szCs w:val="24"/>
              </w:rPr>
              <w:t xml:space="preserve"> </w:t>
            </w:r>
            <w:r>
              <w:rPr>
                <w:rFonts w:hint="default" w:ascii="Times New Roman" w:hAnsi="Times New Roman" w:eastAsia="Times New Roman" w:cs="Times New Roman"/>
                <w:color w:val="FF0000"/>
                <w:spacing w:val="2"/>
                <w:position w:val="1"/>
                <w:sz w:val="24"/>
                <w:szCs w:val="24"/>
              </w:rPr>
              <w:t>2</w:t>
            </w:r>
            <w:r>
              <w:rPr>
                <w:rFonts w:hint="default" w:ascii="Times New Roman" w:hAnsi="Times New Roman" w:eastAsia="Arial" w:cs="Times New Roman"/>
                <w:color w:val="FF0000"/>
                <w:spacing w:val="2"/>
                <w:position w:val="6"/>
                <w:sz w:val="24"/>
                <w:szCs w:val="24"/>
              </w:rPr>
              <w:t xml:space="preserve">= </w:t>
            </w:r>
            <w:r>
              <w:rPr>
                <w:rFonts w:hint="default" w:ascii="Times New Roman" w:hAnsi="Times New Roman" w:eastAsia="Times New Roman" w:cs="Times New Roman"/>
                <w:i/>
                <w:iCs/>
                <w:color w:val="FF0000"/>
                <w:position w:val="6"/>
                <w:sz w:val="24"/>
                <w:szCs w:val="24"/>
              </w:rPr>
              <w:t>L</w:t>
            </w:r>
            <w:r>
              <w:rPr>
                <w:rFonts w:hint="default" w:ascii="Times New Roman" w:hAnsi="Times New Roman" w:eastAsia="Times New Roman" w:cs="Times New Roman"/>
                <w:i/>
                <w:iCs/>
                <w:color w:val="FF0000"/>
                <w:position w:val="-1"/>
                <w:sz w:val="24"/>
                <w:szCs w:val="24"/>
              </w:rPr>
              <w:t>p</w:t>
            </w:r>
            <w:r>
              <w:rPr>
                <w:rFonts w:hint="default" w:ascii="Times New Roman" w:hAnsi="Times New Roman" w:eastAsia="Times New Roman" w:cs="Times New Roman"/>
                <w:color w:val="FF0000"/>
                <w:spacing w:val="2"/>
                <w:position w:val="-1"/>
                <w:sz w:val="24"/>
                <w:szCs w:val="24"/>
              </w:rPr>
              <w:t>1</w:t>
            </w:r>
            <w:r>
              <w:rPr>
                <w:rFonts w:hint="default" w:ascii="Times New Roman" w:hAnsi="Times New Roman" w:eastAsia="Times New Roman" w:cs="Times New Roman"/>
                <w:color w:val="FF0000"/>
                <w:spacing w:val="26"/>
                <w:position w:val="-1"/>
                <w:sz w:val="24"/>
                <w:szCs w:val="24"/>
              </w:rPr>
              <w:t xml:space="preserve"> </w:t>
            </w:r>
            <w:r>
              <w:rPr>
                <w:rFonts w:hint="default" w:ascii="Times New Roman" w:hAnsi="Times New Roman" w:eastAsia="Arial" w:cs="Times New Roman"/>
                <w:color w:val="FF0000"/>
                <w:spacing w:val="2"/>
                <w:position w:val="6"/>
                <w:sz w:val="24"/>
                <w:szCs w:val="24"/>
              </w:rPr>
              <w:t>-</w:t>
            </w:r>
            <w:r>
              <w:rPr>
                <w:rFonts w:hint="default" w:ascii="Times New Roman" w:hAnsi="Times New Roman" w:eastAsia="Arial" w:cs="Times New Roman"/>
                <w:color w:val="FF0000"/>
                <w:spacing w:val="-17"/>
                <w:position w:val="6"/>
                <w:sz w:val="24"/>
                <w:szCs w:val="24"/>
              </w:rPr>
              <w:t xml:space="preserve"> </w:t>
            </w:r>
            <w:r>
              <w:rPr>
                <w:rFonts w:hint="default" w:ascii="Times New Roman" w:hAnsi="Times New Roman" w:eastAsia="Arial" w:cs="Times New Roman"/>
                <w:color w:val="FF0000"/>
                <w:spacing w:val="2"/>
                <w:position w:val="6"/>
                <w:sz w:val="24"/>
                <w:szCs w:val="24"/>
              </w:rPr>
              <w:t>(</w:t>
            </w:r>
            <w:r>
              <w:rPr>
                <w:rFonts w:hint="default" w:ascii="Times New Roman" w:hAnsi="Times New Roman" w:eastAsia="Times New Roman" w:cs="Times New Roman"/>
                <w:i/>
                <w:iCs/>
                <w:color w:val="FF0000"/>
                <w:position w:val="6"/>
                <w:sz w:val="24"/>
                <w:szCs w:val="24"/>
              </w:rPr>
              <w:t>TL</w:t>
            </w:r>
            <w:r>
              <w:rPr>
                <w:rFonts w:hint="default" w:ascii="Times New Roman" w:hAnsi="Times New Roman" w:eastAsia="Times New Roman" w:cs="Times New Roman"/>
                <w:i/>
                <w:iCs/>
                <w:color w:val="FF0000"/>
                <w:spacing w:val="-7"/>
                <w:position w:val="6"/>
                <w:sz w:val="24"/>
                <w:szCs w:val="24"/>
              </w:rPr>
              <w:t xml:space="preserve"> </w:t>
            </w:r>
            <w:r>
              <w:rPr>
                <w:rFonts w:hint="default" w:ascii="Times New Roman" w:hAnsi="Times New Roman" w:eastAsia="Arial" w:cs="Times New Roman"/>
                <w:color w:val="FF0000"/>
                <w:spacing w:val="2"/>
                <w:position w:val="6"/>
                <w:sz w:val="24"/>
                <w:szCs w:val="24"/>
              </w:rPr>
              <w:t>+</w:t>
            </w:r>
            <w:r>
              <w:rPr>
                <w:rFonts w:hint="default" w:ascii="Times New Roman" w:hAnsi="Times New Roman" w:eastAsia="Arial" w:cs="Times New Roman"/>
                <w:color w:val="FF0000"/>
                <w:spacing w:val="-12"/>
                <w:position w:val="6"/>
                <w:sz w:val="24"/>
                <w:szCs w:val="24"/>
              </w:rPr>
              <w:t xml:space="preserve"> </w:t>
            </w:r>
            <w:r>
              <w:rPr>
                <w:rFonts w:hint="default" w:ascii="Times New Roman" w:hAnsi="Times New Roman" w:eastAsia="Times New Roman" w:cs="Times New Roman"/>
                <w:color w:val="FF0000"/>
                <w:spacing w:val="2"/>
                <w:position w:val="6"/>
                <w:sz w:val="24"/>
                <w:szCs w:val="24"/>
              </w:rPr>
              <w:t>6</w:t>
            </w:r>
            <w:r>
              <w:rPr>
                <w:rFonts w:hint="default" w:ascii="Times New Roman" w:hAnsi="Times New Roman" w:eastAsia="Arial" w:cs="Times New Roman"/>
                <w:color w:val="FF0000"/>
                <w:spacing w:val="2"/>
                <w:position w:val="6"/>
                <w:sz w:val="24"/>
                <w:szCs w:val="24"/>
              </w:rPr>
              <w:t>)</w:t>
            </w:r>
          </w:p>
          <w:p w14:paraId="70EA303A">
            <w:pPr>
              <w:pStyle w:val="23"/>
              <w:keepNext w:val="0"/>
              <w:keepLines w:val="0"/>
              <w:pageBreakBefore w:val="0"/>
              <w:widowControl w:val="0"/>
              <w:kinsoku/>
              <w:wordWrap/>
              <w:overflowPunct/>
              <w:topLinePunct w:val="0"/>
              <w:autoSpaceDE/>
              <w:autoSpaceDN/>
              <w:bidi w:val="0"/>
              <w:adjustRightInd/>
              <w:snapToGrid/>
              <w:spacing w:before="231" w:line="360" w:lineRule="auto"/>
              <w:ind w:right="48" w:firstLine="408" w:firstLineChars="200"/>
              <w:textAlignment w:val="auto"/>
              <w:rPr>
                <w:color w:val="auto"/>
                <w:sz w:val="24"/>
                <w:szCs w:val="24"/>
              </w:rPr>
            </w:pPr>
            <w:r>
              <w:rPr>
                <w:rFonts w:hint="default" w:ascii="Times New Roman" w:hAnsi="Times New Roman" w:cs="Times New Roman"/>
                <w:color w:val="FF0000"/>
                <w:spacing w:val="-18"/>
                <w:sz w:val="24"/>
                <w:szCs w:val="24"/>
              </w:rPr>
              <w:t>式中：</w:t>
            </w:r>
            <w:r>
              <w:rPr>
                <w:rFonts w:hint="default" w:ascii="Times New Roman" w:hAnsi="Times New Roman" w:eastAsia="Times New Roman" w:cs="Times New Roman"/>
                <w:i/>
                <w:iCs/>
                <w:color w:val="FF0000"/>
                <w:spacing w:val="-18"/>
                <w:sz w:val="24"/>
                <w:szCs w:val="24"/>
              </w:rPr>
              <w:t>L</w:t>
            </w:r>
            <w:r>
              <w:rPr>
                <w:rFonts w:hint="default" w:ascii="Times New Roman" w:hAnsi="Times New Roman" w:eastAsia="Times New Roman" w:cs="Times New Roman"/>
                <w:i/>
                <w:iCs/>
                <w:color w:val="FF0000"/>
                <w:spacing w:val="-8"/>
                <w:position w:val="-1"/>
                <w:sz w:val="24"/>
                <w:szCs w:val="24"/>
              </w:rPr>
              <w:t>p1</w:t>
            </w:r>
            <w:r>
              <w:rPr>
                <w:rFonts w:hint="default" w:ascii="Times New Roman" w:hAnsi="Times New Roman" w:eastAsia="Cambria Math" w:cs="Times New Roman"/>
                <w:color w:val="FF0000"/>
                <w:spacing w:val="-8"/>
                <w:sz w:val="24"/>
                <w:szCs w:val="24"/>
              </w:rPr>
              <w:t>——</w:t>
            </w:r>
            <w:r>
              <w:rPr>
                <w:rFonts w:hint="default" w:ascii="Times New Roman" w:hAnsi="Times New Roman" w:cs="Times New Roman"/>
                <w:color w:val="FF0000"/>
                <w:spacing w:val="-8"/>
                <w:sz w:val="24"/>
                <w:szCs w:val="24"/>
              </w:rPr>
              <w:t>靠近开口处（或窗户）室内某倍频带的声压级或</w:t>
            </w:r>
            <w:r>
              <w:rPr>
                <w:rFonts w:hint="default" w:ascii="Times New Roman" w:hAnsi="Times New Roman" w:cs="Times New Roman"/>
                <w:color w:val="FF0000"/>
                <w:spacing w:val="-41"/>
                <w:sz w:val="24"/>
                <w:szCs w:val="24"/>
              </w:rPr>
              <w:t xml:space="preserve"> </w:t>
            </w:r>
            <w:r>
              <w:rPr>
                <w:rFonts w:hint="default" w:ascii="Times New Roman" w:hAnsi="Times New Roman" w:eastAsia="Times New Roman" w:cs="Times New Roman"/>
                <w:color w:val="FF0000"/>
                <w:spacing w:val="-8"/>
                <w:sz w:val="24"/>
                <w:szCs w:val="24"/>
              </w:rPr>
              <w:t>A</w:t>
            </w:r>
            <w:r>
              <w:rPr>
                <w:rFonts w:hint="default" w:ascii="Times New Roman" w:hAnsi="Times New Roman" w:cs="Times New Roman"/>
                <w:color w:val="FF0000"/>
                <w:spacing w:val="-8"/>
                <w:sz w:val="24"/>
                <w:szCs w:val="24"/>
              </w:rPr>
              <w:t>声级，</w:t>
            </w:r>
            <w:r>
              <w:rPr>
                <w:rFonts w:hint="default" w:ascii="Times New Roman" w:hAnsi="Times New Roman" w:eastAsia="Times New Roman" w:cs="Times New Roman"/>
                <w:color w:val="FF0000"/>
                <w:spacing w:val="-8"/>
                <w:sz w:val="24"/>
                <w:szCs w:val="24"/>
              </w:rPr>
              <w:t>dB</w:t>
            </w:r>
            <w:r>
              <w:rPr>
                <w:rFonts w:hint="default" w:ascii="Times New Roman" w:hAnsi="Times New Roman" w:cs="Times New Roman"/>
                <w:color w:val="FF0000"/>
                <w:spacing w:val="-8"/>
                <w:sz w:val="24"/>
                <w:szCs w:val="24"/>
              </w:rPr>
              <w:t>；</w:t>
            </w:r>
            <w:r>
              <w:rPr>
                <w:rFonts w:hint="default" w:ascii="Times New Roman" w:hAnsi="Times New Roman" w:cs="Times New Roman"/>
                <w:color w:val="FF0000"/>
                <w:sz w:val="24"/>
                <w:szCs w:val="24"/>
              </w:rPr>
              <w:t xml:space="preserve"> </w:t>
            </w:r>
            <w:r>
              <w:rPr>
                <w:rFonts w:hint="default" w:ascii="Times New Roman" w:hAnsi="Times New Roman" w:eastAsia="Times New Roman" w:cs="Times New Roman"/>
                <w:i/>
                <w:iCs/>
                <w:color w:val="FF0000"/>
                <w:spacing w:val="-5"/>
                <w:sz w:val="24"/>
                <w:szCs w:val="24"/>
              </w:rPr>
              <w:t>L</w:t>
            </w:r>
            <w:r>
              <w:rPr>
                <w:rFonts w:hint="default" w:ascii="Times New Roman" w:hAnsi="Times New Roman" w:eastAsia="Times New Roman" w:cs="Times New Roman"/>
                <w:i/>
                <w:iCs/>
                <w:color w:val="FF0000"/>
                <w:spacing w:val="-5"/>
                <w:position w:val="-1"/>
                <w:sz w:val="24"/>
                <w:szCs w:val="24"/>
              </w:rPr>
              <w:t>p2</w:t>
            </w:r>
            <w:r>
              <w:rPr>
                <w:rFonts w:hint="default" w:ascii="Times New Roman" w:hAnsi="Times New Roman" w:eastAsia="Cambria Math" w:cs="Times New Roman"/>
                <w:color w:val="FF0000"/>
                <w:spacing w:val="-5"/>
                <w:sz w:val="24"/>
                <w:szCs w:val="24"/>
              </w:rPr>
              <w:t>——</w:t>
            </w:r>
            <w:r>
              <w:rPr>
                <w:rFonts w:hint="default" w:ascii="Times New Roman" w:hAnsi="Times New Roman" w:cs="Times New Roman"/>
                <w:color w:val="FF0000"/>
                <w:spacing w:val="-5"/>
                <w:sz w:val="24"/>
                <w:szCs w:val="24"/>
              </w:rPr>
              <w:t>靠近开口处（或窗户）室外某倍频带的声压级或</w:t>
            </w:r>
            <w:r>
              <w:rPr>
                <w:rFonts w:hint="default" w:ascii="Times New Roman" w:hAnsi="Times New Roman" w:cs="Times New Roman"/>
                <w:color w:val="FF0000"/>
                <w:spacing w:val="-58"/>
                <w:sz w:val="24"/>
                <w:szCs w:val="24"/>
              </w:rPr>
              <w:t xml:space="preserve"> </w:t>
            </w:r>
            <w:r>
              <w:rPr>
                <w:rFonts w:hint="default" w:ascii="Times New Roman" w:hAnsi="Times New Roman" w:eastAsia="Times New Roman" w:cs="Times New Roman"/>
                <w:color w:val="FF0000"/>
                <w:spacing w:val="-5"/>
                <w:sz w:val="24"/>
                <w:szCs w:val="24"/>
              </w:rPr>
              <w:t>A</w:t>
            </w:r>
            <w:r>
              <w:rPr>
                <w:rFonts w:hint="default" w:ascii="Times New Roman" w:hAnsi="Times New Roman" w:cs="Times New Roman"/>
                <w:color w:val="FF0000"/>
                <w:spacing w:val="-5"/>
                <w:sz w:val="24"/>
                <w:szCs w:val="24"/>
              </w:rPr>
              <w:t>声级</w:t>
            </w:r>
            <w:r>
              <w:rPr>
                <w:rFonts w:hint="default" w:ascii="Times New Roman" w:hAnsi="Times New Roman" w:cs="Times New Roman"/>
                <w:color w:val="FF0000"/>
                <w:spacing w:val="-6"/>
                <w:sz w:val="24"/>
                <w:szCs w:val="24"/>
              </w:rPr>
              <w:t>，</w:t>
            </w:r>
            <w:r>
              <w:rPr>
                <w:rFonts w:hint="default" w:ascii="Times New Roman" w:hAnsi="Times New Roman" w:eastAsia="Times New Roman" w:cs="Times New Roman"/>
                <w:color w:val="FF0000"/>
                <w:spacing w:val="-6"/>
                <w:sz w:val="24"/>
                <w:szCs w:val="24"/>
              </w:rPr>
              <w:t>dB</w:t>
            </w:r>
            <w:r>
              <w:rPr>
                <w:rFonts w:hint="default" w:ascii="Times New Roman" w:hAnsi="Times New Roman" w:cs="Times New Roman"/>
                <w:color w:val="FF0000"/>
                <w:spacing w:val="-6"/>
                <w:sz w:val="24"/>
                <w:szCs w:val="24"/>
              </w:rPr>
              <w:t>；</w:t>
            </w:r>
            <w:r>
              <w:rPr>
                <w:rFonts w:hint="default" w:ascii="Times New Roman" w:hAnsi="Times New Roman" w:eastAsia="Times New Roman" w:cs="Times New Roman"/>
                <w:i/>
                <w:iCs/>
                <w:color w:val="FF0000"/>
                <w:spacing w:val="-1"/>
                <w:sz w:val="24"/>
                <w:szCs w:val="24"/>
              </w:rPr>
              <w:t>TL</w:t>
            </w:r>
            <w:r>
              <w:rPr>
                <w:rFonts w:hint="default" w:ascii="Times New Roman" w:hAnsi="Times New Roman" w:eastAsia="Cambria Math" w:cs="Times New Roman"/>
                <w:color w:val="FF0000"/>
                <w:spacing w:val="-1"/>
                <w:sz w:val="24"/>
                <w:szCs w:val="24"/>
              </w:rPr>
              <w:t>—</w:t>
            </w:r>
            <w:r>
              <w:rPr>
                <w:rFonts w:hint="default" w:ascii="Times New Roman" w:hAnsi="Times New Roman" w:cs="Times New Roman"/>
                <w:color w:val="FF0000"/>
                <w:spacing w:val="-1"/>
                <w:sz w:val="24"/>
                <w:szCs w:val="24"/>
              </w:rPr>
              <w:t>隔墙（或窗户）倍频带或</w:t>
            </w:r>
            <w:r>
              <w:rPr>
                <w:rFonts w:hint="default" w:ascii="Times New Roman" w:hAnsi="Times New Roman" w:cs="Times New Roman"/>
                <w:color w:val="FF0000"/>
                <w:spacing w:val="-45"/>
                <w:sz w:val="24"/>
                <w:szCs w:val="24"/>
              </w:rPr>
              <w:t xml:space="preserve"> </w:t>
            </w:r>
            <w:r>
              <w:rPr>
                <w:rFonts w:hint="default" w:ascii="Times New Roman" w:hAnsi="Times New Roman" w:eastAsia="Times New Roman" w:cs="Times New Roman"/>
                <w:color w:val="FF0000"/>
                <w:spacing w:val="-1"/>
                <w:sz w:val="24"/>
                <w:szCs w:val="24"/>
              </w:rPr>
              <w:t>A</w:t>
            </w:r>
            <w:r>
              <w:rPr>
                <w:rFonts w:hint="default" w:ascii="Times New Roman" w:hAnsi="Times New Roman" w:cs="Times New Roman"/>
                <w:color w:val="FF0000"/>
                <w:spacing w:val="-1"/>
                <w:sz w:val="24"/>
                <w:szCs w:val="24"/>
              </w:rPr>
              <w:t>声级的隔声量</w:t>
            </w:r>
            <w:r>
              <w:rPr>
                <w:rFonts w:hint="default" w:ascii="Times New Roman" w:hAnsi="Times New Roman" w:cs="Times New Roman"/>
                <w:color w:val="FF0000"/>
                <w:spacing w:val="-1"/>
                <w:sz w:val="24"/>
                <w:szCs w:val="24"/>
                <w:lang w:eastAsia="zh-CN"/>
              </w:rPr>
              <w:t>（</w:t>
            </w:r>
            <w:r>
              <w:rPr>
                <w:rFonts w:hint="eastAsia" w:ascii="Times New Roman" w:hAnsi="Times New Roman" w:cs="Times New Roman"/>
                <w:color w:val="FF0000"/>
                <w:spacing w:val="-1"/>
                <w:sz w:val="24"/>
                <w:szCs w:val="24"/>
                <w:lang w:val="en-US" w:eastAsia="zh-CN"/>
              </w:rPr>
              <w:t>依据《建设项目环境影响评价》(中国环境科学出版社)</w:t>
            </w:r>
            <w:r>
              <w:rPr>
                <w:rFonts w:hint="default" w:ascii="Times New Roman" w:hAnsi="Times New Roman" w:cs="Times New Roman"/>
                <w:color w:val="FF0000"/>
                <w:spacing w:val="-1"/>
                <w:sz w:val="24"/>
                <w:szCs w:val="24"/>
                <w:lang w:val="en-US" w:eastAsia="zh-CN"/>
              </w:rPr>
              <w:t>钢构厂房隔声量取20</w:t>
            </w:r>
            <w:r>
              <w:rPr>
                <w:rFonts w:hint="default" w:ascii="Times New Roman" w:hAnsi="Times New Roman" w:eastAsia="Times New Roman" w:cs="Times New Roman"/>
                <w:color w:val="FF0000"/>
                <w:spacing w:val="-1"/>
                <w:sz w:val="24"/>
                <w:szCs w:val="24"/>
              </w:rPr>
              <w:t>dB</w:t>
            </w:r>
            <w:r>
              <w:rPr>
                <w:rFonts w:hint="default" w:ascii="Times New Roman" w:hAnsi="Times New Roman" w:cs="Times New Roman"/>
                <w:color w:val="FF0000"/>
                <w:spacing w:val="-1"/>
                <w:sz w:val="24"/>
                <w:szCs w:val="24"/>
                <w:lang w:eastAsia="zh-CN"/>
              </w:rPr>
              <w:t>）</w:t>
            </w:r>
            <w:r>
              <w:rPr>
                <w:rFonts w:hint="default" w:ascii="Times New Roman" w:hAnsi="Times New Roman" w:cs="Times New Roman"/>
                <w:spacing w:val="-1"/>
                <w:sz w:val="24"/>
                <w:szCs w:val="24"/>
              </w:rPr>
              <w:t>。</w:t>
            </w:r>
          </w:p>
          <w:p w14:paraId="60848A1D">
            <w:pPr>
              <w:pageBreakBefore w:val="0"/>
              <w:widowControl w:val="0"/>
              <w:kinsoku/>
              <w:wordWrap/>
              <w:overflowPunct/>
              <w:topLinePunct w:val="0"/>
              <w:autoSpaceDE/>
              <w:autoSpaceDN/>
              <w:bidi w:val="0"/>
              <w:adjustRightInd/>
              <w:snapToGrid/>
              <w:ind w:firstLine="480" w:firstLineChars="200"/>
              <w:textAlignment w:val="auto"/>
              <w:rPr>
                <w:color w:val="auto"/>
                <w:sz w:val="24"/>
                <w:szCs w:val="24"/>
              </w:rPr>
            </w:pPr>
            <w:r>
              <w:rPr>
                <w:rFonts w:hint="default" w:ascii="Times New Roman" w:hAnsi="Times New Roman" w:cs="Times New Roman"/>
                <w:color w:val="auto"/>
                <w:sz w:val="24"/>
                <w:szCs w:val="24"/>
              </w:rPr>
              <w:t>（</w:t>
            </w:r>
            <w:r>
              <w:rPr>
                <w:rFonts w:hint="eastAsia" w:cs="Times New Roman"/>
                <w:color w:val="auto"/>
                <w:sz w:val="24"/>
                <w:szCs w:val="24"/>
                <w:lang w:val="en-US" w:eastAsia="zh-CN"/>
              </w:rPr>
              <w:t>3</w:t>
            </w:r>
            <w:r>
              <w:rPr>
                <w:rFonts w:hint="default" w:ascii="Times New Roman" w:hAnsi="Times New Roman" w:cs="Times New Roman"/>
                <w:color w:val="auto"/>
                <w:sz w:val="24"/>
                <w:szCs w:val="24"/>
              </w:rPr>
              <w:t>）</w:t>
            </w:r>
            <w:r>
              <w:rPr>
                <w:color w:val="auto"/>
                <w:sz w:val="24"/>
                <w:szCs w:val="24"/>
              </w:rPr>
              <w:t>对预测点多源声影响及背景噪声的叠加：</w:t>
            </w:r>
          </w:p>
          <w:p w14:paraId="409EFAA1">
            <w:pPr>
              <w:pageBreakBefore w:val="0"/>
              <w:widowControl w:val="0"/>
              <w:kinsoku/>
              <w:wordWrap/>
              <w:overflowPunct/>
              <w:topLinePunct w:val="0"/>
              <w:autoSpaceDE/>
              <w:autoSpaceDN/>
              <w:bidi w:val="0"/>
              <w:adjustRightInd/>
              <w:snapToGrid/>
              <w:jc w:val="center"/>
              <w:textAlignment w:val="auto"/>
              <w:rPr>
                <w:rFonts w:hint="eastAsia"/>
                <w:color w:val="auto"/>
                <w:sz w:val="24"/>
                <w:szCs w:val="24"/>
              </w:rPr>
            </w:pPr>
            <w:r>
              <w:rPr>
                <w:rFonts w:hint="eastAsia"/>
                <w:color w:val="auto"/>
                <w:sz w:val="24"/>
                <w:szCs w:val="24"/>
              </w:rPr>
              <w:drawing>
                <wp:inline distT="0" distB="0" distL="114300" distR="114300">
                  <wp:extent cx="2153920" cy="369570"/>
                  <wp:effectExtent l="0" t="0" r="17780" b="11430"/>
                  <wp:docPr id="12" name="图片 6" descr="捕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6" descr="捕获"/>
                          <pic:cNvPicPr>
                            <a:picLocks noChangeAspect="1"/>
                          </pic:cNvPicPr>
                        </pic:nvPicPr>
                        <pic:blipFill>
                          <a:blip r:embed="rId15"/>
                          <a:stretch>
                            <a:fillRect/>
                          </a:stretch>
                        </pic:blipFill>
                        <pic:spPr>
                          <a:xfrm>
                            <a:off x="0" y="0"/>
                            <a:ext cx="2153920" cy="369570"/>
                          </a:xfrm>
                          <a:prstGeom prst="rect">
                            <a:avLst/>
                          </a:prstGeom>
                          <a:noFill/>
                          <a:ln>
                            <a:noFill/>
                          </a:ln>
                        </pic:spPr>
                      </pic:pic>
                    </a:graphicData>
                  </a:graphic>
                </wp:inline>
              </w:drawing>
            </w:r>
          </w:p>
          <w:p w14:paraId="2F7ABF7A">
            <w:pPr>
              <w:pageBreakBefore w:val="0"/>
              <w:widowControl w:val="0"/>
              <w:kinsoku/>
              <w:wordWrap/>
              <w:overflowPunct/>
              <w:topLinePunct w:val="0"/>
              <w:autoSpaceDE/>
              <w:autoSpaceDN/>
              <w:bidi w:val="0"/>
              <w:adjustRightInd/>
              <w:snapToGrid/>
              <w:ind w:firstLine="480" w:firstLineChars="200"/>
              <w:textAlignment w:val="auto"/>
              <w:rPr>
                <w:color w:val="auto"/>
                <w:sz w:val="24"/>
                <w:szCs w:val="24"/>
              </w:rPr>
            </w:pPr>
            <w:r>
              <w:rPr>
                <w:color w:val="auto"/>
                <w:sz w:val="24"/>
                <w:szCs w:val="24"/>
              </w:rPr>
              <w:t>式中：</w:t>
            </w:r>
            <w:r>
              <w:rPr>
                <w:rFonts w:hint="eastAsia"/>
                <w:color w:val="auto"/>
                <w:sz w:val="24"/>
                <w:szCs w:val="24"/>
              </w:rPr>
              <w:t>L</w:t>
            </w:r>
            <w:r>
              <w:rPr>
                <w:rFonts w:hint="eastAsia"/>
                <w:color w:val="auto"/>
                <w:sz w:val="24"/>
                <w:szCs w:val="24"/>
                <w:vertAlign w:val="subscript"/>
              </w:rPr>
              <w:t>eq</w:t>
            </w:r>
            <w:r>
              <w:rPr>
                <w:rFonts w:hint="eastAsia"/>
                <w:color w:val="auto"/>
                <w:sz w:val="24"/>
                <w:szCs w:val="24"/>
              </w:rPr>
              <w:t>——预测点的噪声预测值，dB</w:t>
            </w:r>
            <w:r>
              <w:rPr>
                <w:color w:val="auto"/>
                <w:sz w:val="24"/>
                <w:szCs w:val="24"/>
              </w:rPr>
              <w:t>；</w:t>
            </w:r>
          </w:p>
          <w:p w14:paraId="3DEEA27A">
            <w:pPr>
              <w:pageBreakBefore w:val="0"/>
              <w:widowControl w:val="0"/>
              <w:kinsoku/>
              <w:wordWrap/>
              <w:overflowPunct/>
              <w:topLinePunct w:val="0"/>
              <w:autoSpaceDE/>
              <w:autoSpaceDN/>
              <w:bidi w:val="0"/>
              <w:adjustRightInd/>
              <w:snapToGrid/>
              <w:ind w:firstLine="1200" w:firstLineChars="500"/>
              <w:textAlignment w:val="auto"/>
              <w:rPr>
                <w:color w:val="auto"/>
                <w:sz w:val="24"/>
                <w:szCs w:val="24"/>
              </w:rPr>
            </w:pPr>
            <w:r>
              <w:rPr>
                <w:color w:val="auto"/>
                <w:sz w:val="24"/>
                <w:szCs w:val="24"/>
              </w:rPr>
              <w:t>L</w:t>
            </w:r>
            <w:r>
              <w:rPr>
                <w:rFonts w:hint="eastAsia"/>
                <w:color w:val="auto"/>
                <w:sz w:val="24"/>
                <w:szCs w:val="24"/>
                <w:vertAlign w:val="subscript"/>
              </w:rPr>
              <w:t>eqg</w:t>
            </w:r>
            <w:r>
              <w:rPr>
                <w:rFonts w:hint="eastAsia"/>
                <w:color w:val="auto"/>
                <w:sz w:val="24"/>
                <w:szCs w:val="24"/>
              </w:rPr>
              <w:t>——建设项目声源在预测点产生的噪声贡献值，</w:t>
            </w:r>
            <w:r>
              <w:rPr>
                <w:color w:val="auto"/>
                <w:sz w:val="24"/>
                <w:szCs w:val="24"/>
              </w:rPr>
              <w:t>dB；</w:t>
            </w:r>
          </w:p>
          <w:p w14:paraId="67DD9993">
            <w:pPr>
              <w:pageBreakBefore w:val="0"/>
              <w:widowControl w:val="0"/>
              <w:kinsoku/>
              <w:wordWrap/>
              <w:overflowPunct/>
              <w:topLinePunct w:val="0"/>
              <w:autoSpaceDE/>
              <w:autoSpaceDN/>
              <w:bidi w:val="0"/>
              <w:adjustRightInd/>
              <w:snapToGrid/>
              <w:ind w:firstLine="1200" w:firstLineChars="500"/>
              <w:textAlignment w:val="auto"/>
              <w:rPr>
                <w:rFonts w:hint="eastAsia"/>
                <w:color w:val="auto"/>
                <w:sz w:val="24"/>
                <w:szCs w:val="24"/>
              </w:rPr>
            </w:pPr>
            <w:r>
              <w:rPr>
                <w:color w:val="auto"/>
                <w:sz w:val="24"/>
                <w:szCs w:val="24"/>
              </w:rPr>
              <w:t>L</w:t>
            </w:r>
            <w:r>
              <w:rPr>
                <w:rFonts w:hint="eastAsia"/>
                <w:color w:val="auto"/>
                <w:sz w:val="24"/>
                <w:szCs w:val="24"/>
                <w:vertAlign w:val="subscript"/>
              </w:rPr>
              <w:t>eqd</w:t>
            </w:r>
            <w:r>
              <w:rPr>
                <w:rFonts w:hint="eastAsia"/>
                <w:color w:val="auto"/>
                <w:sz w:val="24"/>
                <w:szCs w:val="24"/>
              </w:rPr>
              <w:t>——</w:t>
            </w:r>
            <w:r>
              <w:rPr>
                <w:color w:val="auto"/>
                <w:sz w:val="24"/>
                <w:szCs w:val="24"/>
              </w:rPr>
              <w:t>预测点的</w:t>
            </w:r>
            <w:r>
              <w:rPr>
                <w:rFonts w:hint="eastAsia"/>
                <w:color w:val="auto"/>
                <w:sz w:val="24"/>
                <w:szCs w:val="24"/>
              </w:rPr>
              <w:t>背景噪声值，dB</w:t>
            </w:r>
            <w:r>
              <w:rPr>
                <w:color w:val="auto"/>
                <w:sz w:val="24"/>
                <w:szCs w:val="24"/>
              </w:rPr>
              <w:t>。</w:t>
            </w:r>
          </w:p>
          <w:p w14:paraId="55A869B5">
            <w:pPr>
              <w:pStyle w:val="3"/>
              <w:pageBreakBefore w:val="0"/>
              <w:widowControl w:val="0"/>
              <w:kinsoku/>
              <w:wordWrap/>
              <w:overflowPunct/>
              <w:topLinePunct w:val="0"/>
              <w:autoSpaceDE/>
              <w:autoSpaceDN/>
              <w:bidi w:val="0"/>
              <w:adjustRightInd/>
              <w:snapToGrid/>
              <w:ind w:firstLine="480" w:firstLineChars="200"/>
              <w:textAlignment w:val="auto"/>
              <w:rPr>
                <w:rFonts w:hint="eastAsia"/>
                <w:color w:val="auto"/>
                <w:sz w:val="24"/>
                <w:szCs w:val="24"/>
              </w:rPr>
            </w:pPr>
            <w:r>
              <w:rPr>
                <w:rFonts w:hint="default" w:ascii="Times New Roman" w:hAnsi="Times New Roman" w:cs="Times New Roman"/>
                <w:color w:val="auto"/>
                <w:sz w:val="24"/>
                <w:szCs w:val="24"/>
              </w:rPr>
              <w:t>（</w:t>
            </w:r>
            <w:r>
              <w:rPr>
                <w:rFonts w:hint="eastAsia" w:cs="Times New Roman"/>
                <w:color w:val="auto"/>
                <w:sz w:val="24"/>
                <w:szCs w:val="24"/>
                <w:lang w:val="en-US" w:eastAsia="zh-CN"/>
              </w:rPr>
              <w:t>4</w:t>
            </w:r>
            <w:r>
              <w:rPr>
                <w:rFonts w:hint="default" w:ascii="Times New Roman" w:hAnsi="Times New Roman" w:cs="Times New Roman"/>
                <w:color w:val="auto"/>
                <w:sz w:val="24"/>
                <w:szCs w:val="24"/>
              </w:rPr>
              <w:t>）</w:t>
            </w:r>
            <w:r>
              <w:rPr>
                <w:rFonts w:hint="eastAsia"/>
                <w:color w:val="auto"/>
                <w:sz w:val="24"/>
                <w:szCs w:val="24"/>
              </w:rPr>
              <w:t>点声源的几何发散衰减</w:t>
            </w:r>
          </w:p>
          <w:p w14:paraId="20306224">
            <w:pPr>
              <w:pageBreakBefore w:val="0"/>
              <w:widowControl w:val="0"/>
              <w:kinsoku/>
              <w:wordWrap/>
              <w:overflowPunct/>
              <w:topLinePunct w:val="0"/>
              <w:autoSpaceDE/>
              <w:autoSpaceDN/>
              <w:bidi w:val="0"/>
              <w:adjustRightInd/>
              <w:snapToGrid/>
              <w:ind w:firstLine="480" w:firstLineChars="200"/>
              <w:textAlignment w:val="auto"/>
              <w:rPr>
                <w:rFonts w:hint="eastAsia"/>
                <w:color w:val="auto"/>
                <w:sz w:val="24"/>
                <w:szCs w:val="24"/>
              </w:rPr>
            </w:pPr>
            <w:r>
              <w:rPr>
                <w:rFonts w:hint="eastAsia"/>
                <w:color w:val="auto"/>
                <w:sz w:val="24"/>
                <w:szCs w:val="24"/>
              </w:rPr>
              <w:t>无指向性点声源几何发散衰减的基本公式是：</w:t>
            </w:r>
          </w:p>
          <w:p w14:paraId="5173013C">
            <w:pPr>
              <w:pageBreakBefore w:val="0"/>
              <w:widowControl w:val="0"/>
              <w:kinsoku/>
              <w:wordWrap/>
              <w:overflowPunct/>
              <w:topLinePunct w:val="0"/>
              <w:autoSpaceDE/>
              <w:autoSpaceDN/>
              <w:bidi w:val="0"/>
              <w:adjustRightInd/>
              <w:snapToGrid/>
              <w:jc w:val="center"/>
              <w:textAlignment w:val="auto"/>
              <w:rPr>
                <w:rFonts w:hint="eastAsia"/>
                <w:color w:val="auto"/>
                <w:sz w:val="24"/>
                <w:szCs w:val="24"/>
              </w:rPr>
            </w:pPr>
            <w:r>
              <w:rPr>
                <w:rFonts w:hint="eastAsia"/>
                <w:color w:val="auto"/>
                <w:sz w:val="24"/>
                <w:szCs w:val="24"/>
              </w:rPr>
              <w:drawing>
                <wp:inline distT="0" distB="0" distL="114300" distR="114300">
                  <wp:extent cx="1649730" cy="255270"/>
                  <wp:effectExtent l="0" t="0" r="7620" b="11430"/>
                  <wp:docPr id="14"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7"/>
                          <pic:cNvPicPr>
                            <a:picLocks noChangeAspect="1"/>
                          </pic:cNvPicPr>
                        </pic:nvPicPr>
                        <pic:blipFill>
                          <a:blip r:embed="rId16"/>
                          <a:stretch>
                            <a:fillRect/>
                          </a:stretch>
                        </pic:blipFill>
                        <pic:spPr>
                          <a:xfrm>
                            <a:off x="0" y="0"/>
                            <a:ext cx="1649730" cy="255270"/>
                          </a:xfrm>
                          <a:prstGeom prst="rect">
                            <a:avLst/>
                          </a:prstGeom>
                          <a:noFill/>
                          <a:ln>
                            <a:noFill/>
                          </a:ln>
                        </pic:spPr>
                      </pic:pic>
                    </a:graphicData>
                  </a:graphic>
                </wp:inline>
              </w:drawing>
            </w:r>
          </w:p>
          <w:p w14:paraId="615039D8">
            <w:pPr>
              <w:pStyle w:val="3"/>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cs="宋体"/>
                <w:color w:val="auto"/>
                <w:kern w:val="0"/>
                <w:sz w:val="24"/>
                <w:szCs w:val="24"/>
                <w:lang w:bidi="ar"/>
              </w:rPr>
            </w:pPr>
            <w:r>
              <w:rPr>
                <w:rFonts w:hint="eastAsia" w:hAnsi="Calibri"/>
                <w:color w:val="auto"/>
                <w:sz w:val="24"/>
                <w:szCs w:val="24"/>
              </w:rPr>
              <w:t>式中：</w:t>
            </w:r>
            <w:r>
              <w:rPr>
                <w:rFonts w:hint="eastAsia"/>
                <w:color w:val="auto"/>
                <w:kern w:val="0"/>
                <w:sz w:val="24"/>
                <w:szCs w:val="24"/>
                <w:lang w:bidi="ar"/>
              </w:rPr>
              <w:t>L</w:t>
            </w:r>
            <w:r>
              <w:rPr>
                <w:color w:val="auto"/>
                <w:kern w:val="0"/>
                <w:sz w:val="24"/>
                <w:szCs w:val="24"/>
                <w:lang w:bidi="ar"/>
              </w:rPr>
              <w:t>p(r) ——</w:t>
            </w:r>
            <w:r>
              <w:rPr>
                <w:rFonts w:hint="eastAsia" w:ascii="宋体" w:hAnsi="宋体" w:cs="宋体"/>
                <w:color w:val="auto"/>
                <w:kern w:val="0"/>
                <w:sz w:val="24"/>
                <w:szCs w:val="24"/>
                <w:lang w:bidi="ar"/>
              </w:rPr>
              <w:t>预测点处声压级，</w:t>
            </w:r>
            <w:r>
              <w:rPr>
                <w:color w:val="auto"/>
                <w:kern w:val="0"/>
                <w:sz w:val="24"/>
                <w:szCs w:val="24"/>
                <w:lang w:bidi="ar"/>
              </w:rPr>
              <w:t>dB</w:t>
            </w:r>
            <w:r>
              <w:rPr>
                <w:rFonts w:hint="eastAsia" w:ascii="宋体" w:hAnsi="宋体" w:cs="宋体"/>
                <w:color w:val="auto"/>
                <w:kern w:val="0"/>
                <w:sz w:val="24"/>
                <w:szCs w:val="24"/>
                <w:lang w:bidi="ar"/>
              </w:rPr>
              <w:t>；</w:t>
            </w:r>
          </w:p>
          <w:p w14:paraId="7B06A640">
            <w:pPr>
              <w:pageBreakBefore w:val="0"/>
              <w:widowControl w:val="0"/>
              <w:kinsoku/>
              <w:wordWrap/>
              <w:overflowPunct/>
              <w:topLinePunct w:val="0"/>
              <w:autoSpaceDE/>
              <w:autoSpaceDN/>
              <w:bidi w:val="0"/>
              <w:adjustRightInd/>
              <w:snapToGrid/>
              <w:ind w:firstLine="1440" w:firstLineChars="600"/>
              <w:textAlignment w:val="auto"/>
              <w:rPr>
                <w:rFonts w:hint="eastAsia" w:ascii="宋体" w:hAnsi="宋体" w:cs="宋体"/>
                <w:color w:val="auto"/>
                <w:kern w:val="0"/>
                <w:sz w:val="24"/>
                <w:szCs w:val="24"/>
                <w:lang w:bidi="ar"/>
              </w:rPr>
            </w:pPr>
            <w:r>
              <w:rPr>
                <w:color w:val="auto"/>
                <w:kern w:val="0"/>
                <w:sz w:val="24"/>
                <w:szCs w:val="24"/>
                <w:lang w:bidi="ar"/>
              </w:rPr>
              <w:t>Lp(r0) ——</w:t>
            </w:r>
            <w:r>
              <w:rPr>
                <w:rFonts w:hint="eastAsia" w:ascii="宋体" w:hAnsi="宋体" w:cs="宋体"/>
                <w:color w:val="auto"/>
                <w:kern w:val="0"/>
                <w:sz w:val="24"/>
                <w:szCs w:val="24"/>
                <w:lang w:bidi="ar"/>
              </w:rPr>
              <w:t>参考位置</w:t>
            </w:r>
            <w:r>
              <w:rPr>
                <w:color w:val="auto"/>
                <w:kern w:val="0"/>
                <w:sz w:val="24"/>
                <w:szCs w:val="24"/>
                <w:lang w:bidi="ar"/>
              </w:rPr>
              <w:t>r0</w:t>
            </w:r>
            <w:r>
              <w:rPr>
                <w:rFonts w:hint="eastAsia" w:ascii="宋体" w:hAnsi="宋体" w:cs="宋体"/>
                <w:color w:val="auto"/>
                <w:kern w:val="0"/>
                <w:sz w:val="24"/>
                <w:szCs w:val="24"/>
                <w:lang w:bidi="ar"/>
              </w:rPr>
              <w:t>处的声压级，</w:t>
            </w:r>
            <w:r>
              <w:rPr>
                <w:color w:val="auto"/>
                <w:kern w:val="0"/>
                <w:sz w:val="24"/>
                <w:szCs w:val="24"/>
                <w:lang w:bidi="ar"/>
              </w:rPr>
              <w:t>dB</w:t>
            </w:r>
            <w:r>
              <w:rPr>
                <w:rFonts w:hint="eastAsia" w:ascii="宋体" w:hAnsi="宋体" w:cs="宋体"/>
                <w:color w:val="auto"/>
                <w:kern w:val="0"/>
                <w:sz w:val="24"/>
                <w:szCs w:val="24"/>
                <w:lang w:bidi="ar"/>
              </w:rPr>
              <w:t>；</w:t>
            </w:r>
          </w:p>
          <w:p w14:paraId="14DFFE6E">
            <w:pPr>
              <w:pStyle w:val="3"/>
              <w:pageBreakBefore w:val="0"/>
              <w:widowControl w:val="0"/>
              <w:kinsoku/>
              <w:wordWrap/>
              <w:overflowPunct/>
              <w:topLinePunct w:val="0"/>
              <w:autoSpaceDE/>
              <w:autoSpaceDN/>
              <w:bidi w:val="0"/>
              <w:adjustRightInd/>
              <w:snapToGrid/>
              <w:ind w:firstLine="1440" w:firstLineChars="600"/>
              <w:textAlignment w:val="auto"/>
              <w:rPr>
                <w:rFonts w:hint="eastAsia" w:ascii="宋体" w:hAnsi="宋体" w:cs="宋体"/>
                <w:color w:val="auto"/>
                <w:kern w:val="0"/>
                <w:sz w:val="24"/>
                <w:szCs w:val="24"/>
                <w:lang w:bidi="ar"/>
              </w:rPr>
            </w:pPr>
            <w:r>
              <w:rPr>
                <w:color w:val="auto"/>
                <w:kern w:val="0"/>
                <w:sz w:val="24"/>
                <w:szCs w:val="24"/>
                <w:lang w:bidi="ar"/>
              </w:rPr>
              <w:t>r ——</w:t>
            </w:r>
            <w:r>
              <w:rPr>
                <w:rFonts w:hint="eastAsia" w:ascii="宋体" w:hAnsi="宋体" w:cs="宋体"/>
                <w:color w:val="auto"/>
                <w:kern w:val="0"/>
                <w:sz w:val="24"/>
                <w:szCs w:val="24"/>
                <w:lang w:bidi="ar"/>
              </w:rPr>
              <w:t>预测点距声源的距离；</w:t>
            </w:r>
          </w:p>
          <w:p w14:paraId="5DE86A7D">
            <w:pPr>
              <w:pageBreakBefore w:val="0"/>
              <w:widowControl w:val="0"/>
              <w:kinsoku/>
              <w:wordWrap/>
              <w:overflowPunct/>
              <w:topLinePunct w:val="0"/>
              <w:autoSpaceDE/>
              <w:autoSpaceDN/>
              <w:bidi w:val="0"/>
              <w:adjustRightInd/>
              <w:snapToGrid/>
              <w:ind w:firstLine="1440" w:firstLineChars="600"/>
              <w:textAlignment w:val="auto"/>
              <w:rPr>
                <w:rFonts w:hint="eastAsia" w:ascii="宋体" w:hAnsi="宋体" w:cs="宋体"/>
                <w:color w:val="auto"/>
                <w:kern w:val="0"/>
                <w:sz w:val="24"/>
                <w:szCs w:val="24"/>
                <w:lang w:bidi="ar"/>
              </w:rPr>
            </w:pPr>
            <w:r>
              <w:rPr>
                <w:color w:val="auto"/>
                <w:kern w:val="0"/>
                <w:sz w:val="24"/>
                <w:szCs w:val="24"/>
                <w:lang w:bidi="ar"/>
              </w:rPr>
              <w:t>r0——</w:t>
            </w:r>
            <w:r>
              <w:rPr>
                <w:rFonts w:hint="eastAsia" w:ascii="宋体" w:hAnsi="宋体" w:cs="宋体"/>
                <w:color w:val="auto"/>
                <w:kern w:val="0"/>
                <w:sz w:val="24"/>
                <w:szCs w:val="24"/>
                <w:lang w:bidi="ar"/>
              </w:rPr>
              <w:t>参考位置距声源的距离。</w:t>
            </w:r>
          </w:p>
          <w:p w14:paraId="5566241A">
            <w:pPr>
              <w:pStyle w:val="13"/>
              <w:pageBreakBefore w:val="0"/>
              <w:widowControl w:val="0"/>
              <w:kinsoku/>
              <w:wordWrap/>
              <w:overflowPunct/>
              <w:topLinePunct w:val="0"/>
              <w:autoSpaceDE/>
              <w:autoSpaceDN/>
              <w:bidi w:val="0"/>
              <w:adjustRightInd/>
              <w:snapToGrid/>
              <w:textAlignment w:val="auto"/>
              <w:rPr>
                <w:color w:val="auto"/>
                <w:kern w:val="2"/>
                <w:sz w:val="24"/>
                <w:szCs w:val="24"/>
                <w:lang w:val="en-US" w:eastAsia="zh-CN"/>
              </w:rPr>
            </w:pPr>
            <w:r>
              <w:rPr>
                <w:color w:val="auto"/>
                <w:kern w:val="2"/>
                <w:sz w:val="24"/>
                <w:szCs w:val="24"/>
                <w:lang w:val="en-US" w:eastAsia="zh-CN"/>
              </w:rPr>
              <w:t>本次评价对厂界噪声值进行预测。</w:t>
            </w:r>
            <w:r>
              <w:rPr>
                <w:rFonts w:hint="eastAsia"/>
                <w:color w:val="auto"/>
                <w:kern w:val="2"/>
                <w:sz w:val="24"/>
                <w:szCs w:val="24"/>
                <w:lang w:val="en-US" w:eastAsia="zh-CN"/>
              </w:rPr>
              <w:t>厂区生产工作时间为昼间8h，夜间不生产，冷库运行时间为24h，夜间仅压缩机运行产生的噪声。</w:t>
            </w:r>
            <w:r>
              <w:rPr>
                <w:color w:val="auto"/>
                <w:kern w:val="2"/>
                <w:sz w:val="24"/>
                <w:szCs w:val="24"/>
                <w:lang w:val="en-US" w:eastAsia="zh-CN"/>
              </w:rPr>
              <w:t>经预测，项目正常生产情况下各厂界昼</w:t>
            </w:r>
            <w:r>
              <w:rPr>
                <w:rFonts w:hint="eastAsia"/>
                <w:color w:val="auto"/>
                <w:kern w:val="2"/>
                <w:sz w:val="24"/>
                <w:szCs w:val="24"/>
                <w:lang w:val="en-US" w:eastAsia="zh-CN"/>
              </w:rPr>
              <w:t>、夜</w:t>
            </w:r>
            <w:r>
              <w:rPr>
                <w:color w:val="auto"/>
                <w:kern w:val="2"/>
                <w:sz w:val="24"/>
                <w:szCs w:val="24"/>
                <w:lang w:val="en-US" w:eastAsia="zh-CN"/>
              </w:rPr>
              <w:t>间噪声值见表4-</w:t>
            </w:r>
            <w:r>
              <w:rPr>
                <w:rFonts w:hint="eastAsia"/>
                <w:color w:val="auto"/>
                <w:kern w:val="2"/>
                <w:sz w:val="24"/>
                <w:szCs w:val="24"/>
                <w:lang w:val="en-US" w:eastAsia="zh-CN"/>
              </w:rPr>
              <w:t>11。</w:t>
            </w:r>
          </w:p>
          <w:p w14:paraId="2EE5BDCF">
            <w:pPr>
              <w:pStyle w:val="20"/>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表4-</w:t>
            </w:r>
            <w:r>
              <w:rPr>
                <w:rFonts w:hint="eastAsia" w:cs="Times New Roman"/>
                <w:color w:val="auto"/>
                <w:kern w:val="2"/>
                <w:sz w:val="21"/>
                <w:szCs w:val="21"/>
                <w:lang w:val="en-US" w:eastAsia="zh-CN"/>
              </w:rPr>
              <w:t>11</w:t>
            </w:r>
            <w:r>
              <w:rPr>
                <w:rFonts w:hint="default" w:ascii="Times New Roman" w:hAnsi="Times New Roman" w:eastAsia="宋体" w:cs="Times New Roman"/>
                <w:color w:val="auto"/>
                <w:kern w:val="2"/>
                <w:sz w:val="21"/>
                <w:szCs w:val="21"/>
              </w:rPr>
              <w:t xml:space="preserve">    噪声预测结果</w:t>
            </w:r>
          </w:p>
          <w:tbl>
            <w:tblPr>
              <w:tblStyle w:val="14"/>
              <w:tblW w:w="7946"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758"/>
              <w:gridCol w:w="1266"/>
              <w:gridCol w:w="590"/>
              <w:gridCol w:w="592"/>
              <w:gridCol w:w="590"/>
              <w:gridCol w:w="592"/>
              <w:gridCol w:w="590"/>
              <w:gridCol w:w="592"/>
              <w:gridCol w:w="590"/>
              <w:gridCol w:w="592"/>
              <w:gridCol w:w="590"/>
              <w:gridCol w:w="604"/>
            </w:tblGrid>
            <w:tr w14:paraId="4C5EE96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58" w:type="dxa"/>
                  <w:vMerge w:val="restart"/>
                  <w:vAlign w:val="center"/>
                </w:tcPr>
                <w:p w14:paraId="32D06017">
                  <w:pPr>
                    <w:pStyle w:val="22"/>
                    <w:rPr>
                      <w:rFonts w:hint="default" w:ascii="Times New Roman" w:hAnsi="Times New Roman" w:eastAsia="宋体" w:cs="Times New Roman"/>
                      <w:b/>
                      <w:bCs/>
                      <w:color w:val="auto"/>
                      <w:kern w:val="2"/>
                      <w:sz w:val="21"/>
                      <w:szCs w:val="21"/>
                      <w:lang w:val="en-US" w:eastAsia="zh-CN"/>
                    </w:rPr>
                  </w:pPr>
                  <w:r>
                    <w:rPr>
                      <w:rFonts w:hint="default" w:ascii="Times New Roman" w:hAnsi="Times New Roman" w:eastAsia="宋体" w:cs="Times New Roman"/>
                      <w:b/>
                      <w:bCs/>
                      <w:color w:val="auto"/>
                      <w:kern w:val="2"/>
                      <w:sz w:val="21"/>
                      <w:szCs w:val="21"/>
                      <w:lang w:val="en-US" w:eastAsia="zh-CN"/>
                    </w:rPr>
                    <w:t>序号</w:t>
                  </w:r>
                </w:p>
              </w:tc>
              <w:tc>
                <w:tcPr>
                  <w:tcW w:w="1266" w:type="dxa"/>
                  <w:vMerge w:val="restart"/>
                  <w:vAlign w:val="center"/>
                </w:tcPr>
                <w:p w14:paraId="1DED6239">
                  <w:pPr>
                    <w:pStyle w:val="22"/>
                    <w:rPr>
                      <w:rFonts w:hint="default" w:ascii="Times New Roman" w:hAnsi="Times New Roman" w:eastAsia="宋体" w:cs="Times New Roman"/>
                      <w:b/>
                      <w:bCs/>
                      <w:color w:val="auto"/>
                      <w:kern w:val="2"/>
                      <w:sz w:val="21"/>
                      <w:szCs w:val="21"/>
                      <w:lang w:val="en-US" w:eastAsia="zh-CN"/>
                    </w:rPr>
                  </w:pPr>
                  <w:r>
                    <w:rPr>
                      <w:rFonts w:hint="default" w:ascii="Times New Roman" w:hAnsi="Times New Roman" w:eastAsia="宋体" w:cs="Times New Roman"/>
                      <w:b/>
                      <w:bCs/>
                      <w:color w:val="auto"/>
                      <w:kern w:val="2"/>
                      <w:sz w:val="21"/>
                      <w:szCs w:val="21"/>
                      <w:lang w:val="en-US" w:eastAsia="zh-CN"/>
                    </w:rPr>
                    <w:t>目标</w:t>
                  </w:r>
                </w:p>
              </w:tc>
              <w:tc>
                <w:tcPr>
                  <w:tcW w:w="1182" w:type="dxa"/>
                  <w:gridSpan w:val="2"/>
                  <w:vAlign w:val="center"/>
                </w:tcPr>
                <w:p w14:paraId="44AF9801">
                  <w:pPr>
                    <w:pStyle w:val="22"/>
                    <w:rPr>
                      <w:rFonts w:hint="default" w:ascii="Times New Roman" w:hAnsi="Times New Roman" w:eastAsia="宋体" w:cs="Times New Roman"/>
                      <w:b/>
                      <w:bCs/>
                      <w:color w:val="auto"/>
                      <w:kern w:val="2"/>
                      <w:sz w:val="21"/>
                      <w:szCs w:val="21"/>
                      <w:lang w:val="en-US" w:eastAsia="zh-CN"/>
                    </w:rPr>
                  </w:pPr>
                  <w:r>
                    <w:rPr>
                      <w:rFonts w:hint="default" w:ascii="Times New Roman" w:hAnsi="Times New Roman" w:eastAsia="宋体" w:cs="Times New Roman"/>
                      <w:b/>
                      <w:bCs/>
                      <w:color w:val="auto"/>
                      <w:kern w:val="2"/>
                      <w:sz w:val="21"/>
                      <w:szCs w:val="21"/>
                      <w:lang w:val="en-US" w:eastAsia="zh-CN"/>
                    </w:rPr>
                    <w:t>噪声现状值</w:t>
                  </w:r>
                </w:p>
              </w:tc>
              <w:tc>
                <w:tcPr>
                  <w:tcW w:w="1182" w:type="dxa"/>
                  <w:gridSpan w:val="2"/>
                  <w:vAlign w:val="center"/>
                </w:tcPr>
                <w:p w14:paraId="2E7D54F9">
                  <w:pPr>
                    <w:pStyle w:val="22"/>
                    <w:rPr>
                      <w:rFonts w:hint="default" w:ascii="Times New Roman" w:hAnsi="Times New Roman" w:eastAsia="宋体" w:cs="Times New Roman"/>
                      <w:b/>
                      <w:bCs/>
                      <w:color w:val="auto"/>
                      <w:kern w:val="2"/>
                      <w:sz w:val="21"/>
                      <w:szCs w:val="21"/>
                      <w:lang w:val="en-US" w:eastAsia="zh-CN"/>
                    </w:rPr>
                  </w:pPr>
                  <w:r>
                    <w:rPr>
                      <w:rFonts w:hint="default" w:ascii="Times New Roman" w:hAnsi="Times New Roman" w:eastAsia="宋体" w:cs="Times New Roman"/>
                      <w:b/>
                      <w:bCs/>
                      <w:color w:val="auto"/>
                      <w:kern w:val="2"/>
                      <w:sz w:val="21"/>
                      <w:szCs w:val="21"/>
                      <w:lang w:val="en-US" w:eastAsia="zh-CN"/>
                    </w:rPr>
                    <w:t>噪声贡献值</w:t>
                  </w:r>
                </w:p>
              </w:tc>
              <w:tc>
                <w:tcPr>
                  <w:tcW w:w="1182" w:type="dxa"/>
                  <w:gridSpan w:val="2"/>
                  <w:vAlign w:val="center"/>
                </w:tcPr>
                <w:p w14:paraId="31CB2582">
                  <w:pPr>
                    <w:pStyle w:val="22"/>
                    <w:rPr>
                      <w:rFonts w:hint="default" w:ascii="Times New Roman" w:hAnsi="Times New Roman" w:eastAsia="宋体" w:cs="Times New Roman"/>
                      <w:b/>
                      <w:bCs/>
                      <w:color w:val="auto"/>
                      <w:kern w:val="2"/>
                      <w:sz w:val="21"/>
                      <w:szCs w:val="21"/>
                      <w:lang w:val="en-US" w:eastAsia="zh-CN"/>
                    </w:rPr>
                  </w:pPr>
                  <w:r>
                    <w:rPr>
                      <w:rFonts w:hint="default" w:ascii="Times New Roman" w:hAnsi="Times New Roman" w:eastAsia="宋体" w:cs="Times New Roman"/>
                      <w:b/>
                      <w:bCs/>
                      <w:color w:val="auto"/>
                      <w:kern w:val="2"/>
                      <w:sz w:val="21"/>
                      <w:szCs w:val="21"/>
                      <w:lang w:val="en-US" w:eastAsia="zh-CN"/>
                    </w:rPr>
                    <w:t>噪声预测值</w:t>
                  </w:r>
                </w:p>
              </w:tc>
              <w:tc>
                <w:tcPr>
                  <w:tcW w:w="1182" w:type="dxa"/>
                  <w:gridSpan w:val="2"/>
                  <w:vAlign w:val="center"/>
                </w:tcPr>
                <w:p w14:paraId="4777C6F0">
                  <w:pPr>
                    <w:pStyle w:val="22"/>
                    <w:rPr>
                      <w:rFonts w:hint="default" w:ascii="Times New Roman" w:hAnsi="Times New Roman" w:eastAsia="宋体" w:cs="Times New Roman"/>
                      <w:b/>
                      <w:bCs/>
                      <w:color w:val="auto"/>
                      <w:kern w:val="2"/>
                      <w:sz w:val="21"/>
                      <w:szCs w:val="21"/>
                      <w:lang w:val="en-US" w:eastAsia="zh-CN"/>
                    </w:rPr>
                  </w:pPr>
                  <w:r>
                    <w:rPr>
                      <w:rFonts w:hint="default" w:ascii="Times New Roman" w:hAnsi="Times New Roman" w:eastAsia="宋体" w:cs="Times New Roman"/>
                      <w:b/>
                      <w:bCs/>
                      <w:color w:val="auto"/>
                      <w:kern w:val="2"/>
                      <w:sz w:val="21"/>
                      <w:szCs w:val="21"/>
                      <w:lang w:val="en-US" w:eastAsia="zh-CN"/>
                    </w:rPr>
                    <w:t>噪声标准</w:t>
                  </w:r>
                </w:p>
              </w:tc>
              <w:tc>
                <w:tcPr>
                  <w:tcW w:w="1194" w:type="dxa"/>
                  <w:gridSpan w:val="2"/>
                  <w:vAlign w:val="center"/>
                </w:tcPr>
                <w:p w14:paraId="040B47B1">
                  <w:pPr>
                    <w:pStyle w:val="22"/>
                    <w:rPr>
                      <w:rFonts w:hint="default" w:ascii="Times New Roman" w:hAnsi="Times New Roman" w:eastAsia="宋体" w:cs="Times New Roman"/>
                      <w:b/>
                      <w:bCs/>
                      <w:color w:val="auto"/>
                      <w:kern w:val="2"/>
                      <w:sz w:val="21"/>
                      <w:szCs w:val="21"/>
                      <w:lang w:val="en-US" w:eastAsia="zh-CN"/>
                    </w:rPr>
                  </w:pPr>
                  <w:r>
                    <w:rPr>
                      <w:rFonts w:hint="default" w:ascii="Times New Roman" w:hAnsi="Times New Roman" w:eastAsia="宋体" w:cs="Times New Roman"/>
                      <w:b/>
                      <w:bCs/>
                      <w:color w:val="auto"/>
                      <w:kern w:val="2"/>
                      <w:sz w:val="21"/>
                      <w:szCs w:val="21"/>
                      <w:lang w:val="en-US" w:eastAsia="zh-CN"/>
                    </w:rPr>
                    <w:t>达标情况</w:t>
                  </w:r>
                </w:p>
              </w:tc>
            </w:tr>
            <w:tr w14:paraId="546FB88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58" w:type="dxa"/>
                  <w:vMerge w:val="continue"/>
                  <w:vAlign w:val="center"/>
                </w:tcPr>
                <w:p w14:paraId="4A62288D">
                  <w:pPr>
                    <w:pStyle w:val="22"/>
                    <w:rPr>
                      <w:rFonts w:hint="default" w:ascii="Times New Roman" w:hAnsi="Times New Roman" w:eastAsia="宋体" w:cs="Times New Roman"/>
                      <w:b/>
                      <w:bCs/>
                      <w:color w:val="auto"/>
                      <w:kern w:val="2"/>
                      <w:sz w:val="21"/>
                      <w:szCs w:val="21"/>
                      <w:lang w:val="en-US" w:eastAsia="zh-CN"/>
                    </w:rPr>
                  </w:pPr>
                </w:p>
              </w:tc>
              <w:tc>
                <w:tcPr>
                  <w:tcW w:w="1266" w:type="dxa"/>
                  <w:vMerge w:val="continue"/>
                  <w:vAlign w:val="center"/>
                </w:tcPr>
                <w:p w14:paraId="5083CF11">
                  <w:pPr>
                    <w:pStyle w:val="22"/>
                    <w:rPr>
                      <w:rFonts w:hint="default" w:ascii="Times New Roman" w:hAnsi="Times New Roman" w:eastAsia="宋体" w:cs="Times New Roman"/>
                      <w:b/>
                      <w:bCs/>
                      <w:color w:val="auto"/>
                      <w:kern w:val="2"/>
                      <w:sz w:val="21"/>
                      <w:szCs w:val="21"/>
                      <w:lang w:val="en-US" w:eastAsia="zh-CN"/>
                    </w:rPr>
                  </w:pPr>
                </w:p>
              </w:tc>
              <w:tc>
                <w:tcPr>
                  <w:tcW w:w="590" w:type="dxa"/>
                  <w:vAlign w:val="center"/>
                </w:tcPr>
                <w:p w14:paraId="5D321688">
                  <w:pPr>
                    <w:pStyle w:val="22"/>
                    <w:rPr>
                      <w:rFonts w:hint="default" w:ascii="Times New Roman" w:hAnsi="Times New Roman" w:eastAsia="宋体" w:cs="Times New Roman"/>
                      <w:b/>
                      <w:bCs/>
                      <w:color w:val="auto"/>
                      <w:kern w:val="2"/>
                      <w:sz w:val="21"/>
                      <w:szCs w:val="21"/>
                      <w:lang w:val="en-US" w:eastAsia="zh-CN"/>
                    </w:rPr>
                  </w:pPr>
                  <w:r>
                    <w:rPr>
                      <w:rFonts w:hint="default" w:ascii="Times New Roman" w:hAnsi="Times New Roman" w:eastAsia="宋体" w:cs="Times New Roman"/>
                      <w:b/>
                      <w:bCs/>
                      <w:color w:val="auto"/>
                      <w:kern w:val="2"/>
                      <w:sz w:val="21"/>
                      <w:szCs w:val="21"/>
                      <w:lang w:val="en-US" w:eastAsia="zh-CN"/>
                    </w:rPr>
                    <w:t>昼间</w:t>
                  </w:r>
                </w:p>
              </w:tc>
              <w:tc>
                <w:tcPr>
                  <w:tcW w:w="592" w:type="dxa"/>
                  <w:vAlign w:val="center"/>
                </w:tcPr>
                <w:p w14:paraId="1DE58C13">
                  <w:pPr>
                    <w:pStyle w:val="22"/>
                    <w:rPr>
                      <w:rFonts w:hint="default" w:ascii="Times New Roman" w:hAnsi="Times New Roman" w:eastAsia="宋体" w:cs="Times New Roman"/>
                      <w:b/>
                      <w:bCs/>
                      <w:color w:val="auto"/>
                      <w:kern w:val="2"/>
                      <w:sz w:val="21"/>
                      <w:szCs w:val="21"/>
                      <w:lang w:val="en-US" w:eastAsia="zh-CN"/>
                    </w:rPr>
                  </w:pPr>
                  <w:r>
                    <w:rPr>
                      <w:rFonts w:hint="default" w:ascii="Times New Roman" w:hAnsi="Times New Roman" w:eastAsia="宋体" w:cs="Times New Roman"/>
                      <w:b/>
                      <w:bCs/>
                      <w:color w:val="auto"/>
                      <w:kern w:val="2"/>
                      <w:sz w:val="21"/>
                      <w:szCs w:val="21"/>
                      <w:lang w:val="en-US" w:eastAsia="zh-CN"/>
                    </w:rPr>
                    <w:t>夜间</w:t>
                  </w:r>
                </w:p>
              </w:tc>
              <w:tc>
                <w:tcPr>
                  <w:tcW w:w="590" w:type="dxa"/>
                  <w:vAlign w:val="center"/>
                </w:tcPr>
                <w:p w14:paraId="1BF914A6">
                  <w:pPr>
                    <w:pStyle w:val="22"/>
                    <w:rPr>
                      <w:rFonts w:hint="default" w:ascii="Times New Roman" w:hAnsi="Times New Roman" w:eastAsia="宋体" w:cs="Times New Roman"/>
                      <w:b/>
                      <w:bCs/>
                      <w:color w:val="auto"/>
                      <w:kern w:val="2"/>
                      <w:sz w:val="21"/>
                      <w:szCs w:val="21"/>
                      <w:lang w:val="en-US" w:eastAsia="zh-CN"/>
                    </w:rPr>
                  </w:pPr>
                  <w:r>
                    <w:rPr>
                      <w:rFonts w:hint="default" w:ascii="Times New Roman" w:hAnsi="Times New Roman" w:eastAsia="宋体" w:cs="Times New Roman"/>
                      <w:b/>
                      <w:bCs/>
                      <w:color w:val="auto"/>
                      <w:kern w:val="2"/>
                      <w:sz w:val="21"/>
                      <w:szCs w:val="21"/>
                      <w:lang w:val="en-US" w:eastAsia="zh-CN"/>
                    </w:rPr>
                    <w:t>昼间</w:t>
                  </w:r>
                </w:p>
              </w:tc>
              <w:tc>
                <w:tcPr>
                  <w:tcW w:w="592" w:type="dxa"/>
                  <w:vAlign w:val="center"/>
                </w:tcPr>
                <w:p w14:paraId="650932C3">
                  <w:pPr>
                    <w:pStyle w:val="22"/>
                    <w:rPr>
                      <w:rFonts w:hint="default" w:ascii="Times New Roman" w:hAnsi="Times New Roman" w:eastAsia="宋体" w:cs="Times New Roman"/>
                      <w:b/>
                      <w:bCs/>
                      <w:color w:val="auto"/>
                      <w:kern w:val="2"/>
                      <w:sz w:val="21"/>
                      <w:szCs w:val="21"/>
                      <w:lang w:val="en-US" w:eastAsia="zh-CN"/>
                    </w:rPr>
                  </w:pPr>
                  <w:r>
                    <w:rPr>
                      <w:rFonts w:hint="default" w:ascii="Times New Roman" w:hAnsi="Times New Roman" w:eastAsia="宋体" w:cs="Times New Roman"/>
                      <w:b/>
                      <w:bCs/>
                      <w:color w:val="auto"/>
                      <w:kern w:val="2"/>
                      <w:sz w:val="21"/>
                      <w:szCs w:val="21"/>
                      <w:lang w:val="en-US" w:eastAsia="zh-CN"/>
                    </w:rPr>
                    <w:t>夜间</w:t>
                  </w:r>
                </w:p>
              </w:tc>
              <w:tc>
                <w:tcPr>
                  <w:tcW w:w="590" w:type="dxa"/>
                  <w:vAlign w:val="center"/>
                </w:tcPr>
                <w:p w14:paraId="7B281E22">
                  <w:pPr>
                    <w:pStyle w:val="22"/>
                    <w:rPr>
                      <w:rFonts w:hint="default" w:ascii="Times New Roman" w:hAnsi="Times New Roman" w:eastAsia="宋体" w:cs="Times New Roman"/>
                      <w:b/>
                      <w:bCs/>
                      <w:color w:val="auto"/>
                      <w:kern w:val="2"/>
                      <w:sz w:val="21"/>
                      <w:szCs w:val="21"/>
                      <w:lang w:val="en-US" w:eastAsia="zh-CN"/>
                    </w:rPr>
                  </w:pPr>
                  <w:r>
                    <w:rPr>
                      <w:rFonts w:hint="default" w:ascii="Times New Roman" w:hAnsi="Times New Roman" w:eastAsia="宋体" w:cs="Times New Roman"/>
                      <w:b/>
                      <w:bCs/>
                      <w:color w:val="auto"/>
                      <w:kern w:val="2"/>
                      <w:sz w:val="21"/>
                      <w:szCs w:val="21"/>
                      <w:lang w:val="en-US" w:eastAsia="zh-CN"/>
                    </w:rPr>
                    <w:t>昼间</w:t>
                  </w:r>
                </w:p>
              </w:tc>
              <w:tc>
                <w:tcPr>
                  <w:tcW w:w="592" w:type="dxa"/>
                  <w:vAlign w:val="center"/>
                </w:tcPr>
                <w:p w14:paraId="11A223CA">
                  <w:pPr>
                    <w:pStyle w:val="22"/>
                    <w:rPr>
                      <w:rFonts w:hint="default" w:ascii="Times New Roman" w:hAnsi="Times New Roman" w:eastAsia="宋体" w:cs="Times New Roman"/>
                      <w:b/>
                      <w:bCs/>
                      <w:color w:val="auto"/>
                      <w:kern w:val="2"/>
                      <w:sz w:val="21"/>
                      <w:szCs w:val="21"/>
                      <w:lang w:val="en-US" w:eastAsia="zh-CN"/>
                    </w:rPr>
                  </w:pPr>
                  <w:r>
                    <w:rPr>
                      <w:rFonts w:hint="default" w:ascii="Times New Roman" w:hAnsi="Times New Roman" w:eastAsia="宋体" w:cs="Times New Roman"/>
                      <w:b/>
                      <w:bCs/>
                      <w:color w:val="auto"/>
                      <w:kern w:val="2"/>
                      <w:sz w:val="21"/>
                      <w:szCs w:val="21"/>
                      <w:lang w:val="en-US" w:eastAsia="zh-CN"/>
                    </w:rPr>
                    <w:t>夜间</w:t>
                  </w:r>
                </w:p>
              </w:tc>
              <w:tc>
                <w:tcPr>
                  <w:tcW w:w="590" w:type="dxa"/>
                  <w:vAlign w:val="center"/>
                </w:tcPr>
                <w:p w14:paraId="03332C17">
                  <w:pPr>
                    <w:pStyle w:val="22"/>
                    <w:rPr>
                      <w:rFonts w:hint="default" w:ascii="Times New Roman" w:hAnsi="Times New Roman" w:eastAsia="宋体" w:cs="Times New Roman"/>
                      <w:b/>
                      <w:bCs/>
                      <w:color w:val="auto"/>
                      <w:kern w:val="2"/>
                      <w:sz w:val="21"/>
                      <w:szCs w:val="21"/>
                      <w:lang w:val="en-US" w:eastAsia="zh-CN"/>
                    </w:rPr>
                  </w:pPr>
                  <w:r>
                    <w:rPr>
                      <w:rFonts w:hint="default" w:ascii="Times New Roman" w:hAnsi="Times New Roman" w:eastAsia="宋体" w:cs="Times New Roman"/>
                      <w:b/>
                      <w:bCs/>
                      <w:color w:val="auto"/>
                      <w:kern w:val="2"/>
                      <w:sz w:val="21"/>
                      <w:szCs w:val="21"/>
                      <w:lang w:val="en-US" w:eastAsia="zh-CN"/>
                    </w:rPr>
                    <w:t>昼间</w:t>
                  </w:r>
                </w:p>
              </w:tc>
              <w:tc>
                <w:tcPr>
                  <w:tcW w:w="592" w:type="dxa"/>
                  <w:vAlign w:val="center"/>
                </w:tcPr>
                <w:p w14:paraId="7D09E24E">
                  <w:pPr>
                    <w:pStyle w:val="22"/>
                    <w:rPr>
                      <w:rFonts w:hint="default" w:ascii="Times New Roman" w:hAnsi="Times New Roman" w:eastAsia="宋体" w:cs="Times New Roman"/>
                      <w:b/>
                      <w:bCs/>
                      <w:color w:val="auto"/>
                      <w:kern w:val="2"/>
                      <w:sz w:val="21"/>
                      <w:szCs w:val="21"/>
                      <w:lang w:val="en-US" w:eastAsia="zh-CN"/>
                    </w:rPr>
                  </w:pPr>
                  <w:r>
                    <w:rPr>
                      <w:rFonts w:hint="default" w:ascii="Times New Roman" w:hAnsi="Times New Roman" w:eastAsia="宋体" w:cs="Times New Roman"/>
                      <w:b/>
                      <w:bCs/>
                      <w:color w:val="auto"/>
                      <w:kern w:val="2"/>
                      <w:sz w:val="21"/>
                      <w:szCs w:val="21"/>
                      <w:lang w:val="en-US" w:eastAsia="zh-CN"/>
                    </w:rPr>
                    <w:t>夜间</w:t>
                  </w:r>
                </w:p>
              </w:tc>
              <w:tc>
                <w:tcPr>
                  <w:tcW w:w="590" w:type="dxa"/>
                  <w:vAlign w:val="center"/>
                </w:tcPr>
                <w:p w14:paraId="42179AC3">
                  <w:pPr>
                    <w:pStyle w:val="22"/>
                    <w:rPr>
                      <w:rFonts w:hint="default" w:ascii="Times New Roman" w:hAnsi="Times New Roman" w:eastAsia="宋体" w:cs="Times New Roman"/>
                      <w:b/>
                      <w:bCs/>
                      <w:color w:val="auto"/>
                      <w:kern w:val="2"/>
                      <w:sz w:val="21"/>
                      <w:szCs w:val="21"/>
                      <w:lang w:val="en-US" w:eastAsia="zh-CN"/>
                    </w:rPr>
                  </w:pPr>
                  <w:r>
                    <w:rPr>
                      <w:rFonts w:hint="default" w:ascii="Times New Roman" w:hAnsi="Times New Roman" w:eastAsia="宋体" w:cs="Times New Roman"/>
                      <w:b/>
                      <w:bCs/>
                      <w:color w:val="auto"/>
                      <w:kern w:val="2"/>
                      <w:sz w:val="21"/>
                      <w:szCs w:val="21"/>
                      <w:lang w:val="en-US" w:eastAsia="zh-CN"/>
                    </w:rPr>
                    <w:t>昼间</w:t>
                  </w:r>
                </w:p>
              </w:tc>
              <w:tc>
                <w:tcPr>
                  <w:tcW w:w="604" w:type="dxa"/>
                  <w:vAlign w:val="center"/>
                </w:tcPr>
                <w:p w14:paraId="63B3CA9F">
                  <w:pPr>
                    <w:pStyle w:val="22"/>
                    <w:rPr>
                      <w:rFonts w:hint="default" w:ascii="Times New Roman" w:hAnsi="Times New Roman" w:eastAsia="宋体" w:cs="Times New Roman"/>
                      <w:b/>
                      <w:bCs/>
                      <w:color w:val="auto"/>
                      <w:kern w:val="2"/>
                      <w:sz w:val="21"/>
                      <w:szCs w:val="21"/>
                      <w:lang w:val="en-US" w:eastAsia="zh-CN"/>
                    </w:rPr>
                  </w:pPr>
                  <w:r>
                    <w:rPr>
                      <w:rFonts w:hint="default" w:ascii="Times New Roman" w:hAnsi="Times New Roman" w:eastAsia="宋体" w:cs="Times New Roman"/>
                      <w:b/>
                      <w:bCs/>
                      <w:color w:val="auto"/>
                      <w:kern w:val="2"/>
                      <w:sz w:val="21"/>
                      <w:szCs w:val="21"/>
                      <w:lang w:val="en-US" w:eastAsia="zh-CN"/>
                    </w:rPr>
                    <w:t>夜间</w:t>
                  </w:r>
                </w:p>
              </w:tc>
            </w:tr>
            <w:tr w14:paraId="0D11DA1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58" w:type="dxa"/>
                  <w:vAlign w:val="center"/>
                </w:tcPr>
                <w:p w14:paraId="2A3589F5">
                  <w:pPr>
                    <w:pStyle w:val="22"/>
                    <w:rPr>
                      <w:rFonts w:hint="default" w:ascii="Times New Roman" w:hAnsi="Times New Roman" w:eastAsia="宋体" w:cs="Times New Roman"/>
                      <w:color w:val="auto"/>
                      <w:kern w:val="2"/>
                      <w:sz w:val="21"/>
                      <w:szCs w:val="21"/>
                      <w:lang w:val="en-US" w:eastAsia="zh-CN"/>
                    </w:rPr>
                  </w:pPr>
                  <w:r>
                    <w:rPr>
                      <w:rFonts w:hint="default" w:ascii="Times New Roman" w:hAnsi="Times New Roman" w:eastAsia="宋体" w:cs="Times New Roman"/>
                      <w:color w:val="auto"/>
                      <w:kern w:val="2"/>
                      <w:sz w:val="21"/>
                      <w:szCs w:val="21"/>
                      <w:lang w:val="en-US" w:eastAsia="zh-CN"/>
                    </w:rPr>
                    <w:t>1</w:t>
                  </w:r>
                </w:p>
              </w:tc>
              <w:tc>
                <w:tcPr>
                  <w:tcW w:w="1266" w:type="dxa"/>
                  <w:vAlign w:val="center"/>
                </w:tcPr>
                <w:p w14:paraId="68645821">
                  <w:pPr>
                    <w:pStyle w:val="22"/>
                    <w:rPr>
                      <w:rFonts w:hint="default" w:ascii="Times New Roman" w:hAnsi="Times New Roman" w:eastAsia="宋体" w:cs="Times New Roman"/>
                      <w:color w:val="auto"/>
                      <w:kern w:val="2"/>
                      <w:sz w:val="21"/>
                      <w:szCs w:val="21"/>
                      <w:lang w:val="en-US" w:eastAsia="zh-CN"/>
                    </w:rPr>
                  </w:pPr>
                  <w:r>
                    <w:rPr>
                      <w:rFonts w:hint="default" w:ascii="Times New Roman" w:hAnsi="Times New Roman" w:eastAsia="宋体" w:cs="Times New Roman"/>
                      <w:color w:val="auto"/>
                      <w:kern w:val="2"/>
                      <w:sz w:val="21"/>
                      <w:szCs w:val="21"/>
                      <w:lang w:val="en-US" w:eastAsia="zh-CN"/>
                    </w:rPr>
                    <w:t>东厂界</w:t>
                  </w:r>
                </w:p>
              </w:tc>
              <w:tc>
                <w:tcPr>
                  <w:tcW w:w="590" w:type="dxa"/>
                  <w:vAlign w:val="center"/>
                </w:tcPr>
                <w:p w14:paraId="03AAAAAE">
                  <w:pPr>
                    <w:pStyle w:val="22"/>
                    <w:rPr>
                      <w:rFonts w:hint="default" w:ascii="Times New Roman" w:hAnsi="Times New Roman" w:eastAsia="宋体" w:cs="Times New Roman"/>
                      <w:color w:val="auto"/>
                      <w:kern w:val="2"/>
                      <w:sz w:val="21"/>
                      <w:szCs w:val="21"/>
                      <w:lang w:val="en-US" w:eastAsia="zh-CN"/>
                    </w:rPr>
                  </w:pPr>
                  <w:r>
                    <w:rPr>
                      <w:rFonts w:hint="default" w:ascii="Times New Roman" w:hAnsi="Times New Roman" w:eastAsia="宋体" w:cs="Times New Roman"/>
                      <w:color w:val="auto"/>
                      <w:kern w:val="2"/>
                      <w:sz w:val="21"/>
                      <w:szCs w:val="21"/>
                      <w:lang w:val="en-US" w:eastAsia="zh-CN"/>
                    </w:rPr>
                    <w:t>/</w:t>
                  </w:r>
                </w:p>
              </w:tc>
              <w:tc>
                <w:tcPr>
                  <w:tcW w:w="592" w:type="dxa"/>
                  <w:vAlign w:val="center"/>
                </w:tcPr>
                <w:p w14:paraId="51787A8C">
                  <w:pPr>
                    <w:pStyle w:val="22"/>
                    <w:rPr>
                      <w:rFonts w:hint="default" w:ascii="Times New Roman" w:hAnsi="Times New Roman" w:eastAsia="宋体" w:cs="Times New Roman"/>
                      <w:color w:val="auto"/>
                      <w:kern w:val="2"/>
                      <w:sz w:val="21"/>
                      <w:szCs w:val="21"/>
                      <w:lang w:val="en-US" w:eastAsia="zh-CN"/>
                    </w:rPr>
                  </w:pPr>
                  <w:r>
                    <w:rPr>
                      <w:rFonts w:hint="default" w:ascii="Times New Roman" w:hAnsi="Times New Roman" w:eastAsia="宋体" w:cs="Times New Roman"/>
                      <w:color w:val="auto"/>
                      <w:kern w:val="2"/>
                      <w:sz w:val="21"/>
                      <w:szCs w:val="21"/>
                      <w:lang w:val="en-US" w:eastAsia="zh-CN"/>
                    </w:rPr>
                    <w:t>/</w:t>
                  </w:r>
                </w:p>
              </w:tc>
              <w:tc>
                <w:tcPr>
                  <w:tcW w:w="590" w:type="dxa"/>
                  <w:vAlign w:val="center"/>
                </w:tcPr>
                <w:p w14:paraId="0F93FFD7">
                  <w:pPr>
                    <w:pStyle w:val="22"/>
                    <w:rPr>
                      <w:rFonts w:hint="default" w:ascii="Times New Roman" w:hAnsi="Times New Roman" w:eastAsia="宋体" w:cs="Times New Roman"/>
                      <w:color w:val="auto"/>
                      <w:kern w:val="2"/>
                      <w:sz w:val="21"/>
                      <w:szCs w:val="21"/>
                      <w:lang w:val="en-US" w:eastAsia="zh-CN"/>
                    </w:rPr>
                  </w:pPr>
                  <w:r>
                    <w:rPr>
                      <w:rFonts w:hint="default" w:ascii="Times New Roman" w:hAnsi="Times New Roman" w:eastAsia="宋体" w:cs="Times New Roman"/>
                      <w:color w:val="auto"/>
                      <w:kern w:val="2"/>
                      <w:sz w:val="21"/>
                      <w:szCs w:val="21"/>
                      <w:lang w:val="en-US" w:eastAsia="zh-CN"/>
                    </w:rPr>
                    <w:t>54</w:t>
                  </w:r>
                </w:p>
              </w:tc>
              <w:tc>
                <w:tcPr>
                  <w:tcW w:w="592" w:type="dxa"/>
                  <w:vAlign w:val="center"/>
                </w:tcPr>
                <w:p w14:paraId="213ED577">
                  <w:pPr>
                    <w:pStyle w:val="22"/>
                    <w:rPr>
                      <w:rFonts w:hint="default" w:ascii="Times New Roman" w:hAnsi="Times New Roman" w:eastAsia="宋体" w:cs="Times New Roman"/>
                      <w:color w:val="auto"/>
                      <w:kern w:val="2"/>
                      <w:sz w:val="21"/>
                      <w:szCs w:val="21"/>
                      <w:lang w:val="en-US" w:eastAsia="zh-CN"/>
                    </w:rPr>
                  </w:pPr>
                  <w:r>
                    <w:rPr>
                      <w:rFonts w:hint="default" w:ascii="Times New Roman" w:hAnsi="Times New Roman" w:eastAsia="宋体" w:cs="Times New Roman"/>
                      <w:color w:val="auto"/>
                      <w:kern w:val="2"/>
                      <w:sz w:val="21"/>
                      <w:szCs w:val="21"/>
                      <w:lang w:val="en-US" w:eastAsia="zh-CN"/>
                    </w:rPr>
                    <w:t>52</w:t>
                  </w:r>
                </w:p>
              </w:tc>
              <w:tc>
                <w:tcPr>
                  <w:tcW w:w="590" w:type="dxa"/>
                  <w:vAlign w:val="center"/>
                </w:tcPr>
                <w:p w14:paraId="773A287D">
                  <w:pPr>
                    <w:pStyle w:val="22"/>
                    <w:rPr>
                      <w:rFonts w:hint="default" w:ascii="Times New Roman" w:hAnsi="Times New Roman" w:eastAsia="宋体" w:cs="Times New Roman"/>
                      <w:color w:val="auto"/>
                      <w:kern w:val="2"/>
                      <w:sz w:val="21"/>
                      <w:szCs w:val="21"/>
                      <w:lang w:val="en-US" w:eastAsia="zh-CN"/>
                    </w:rPr>
                  </w:pPr>
                  <w:r>
                    <w:rPr>
                      <w:rFonts w:hint="default" w:ascii="Times New Roman" w:hAnsi="Times New Roman" w:eastAsia="宋体" w:cs="Times New Roman"/>
                      <w:color w:val="auto"/>
                      <w:kern w:val="2"/>
                      <w:sz w:val="21"/>
                      <w:szCs w:val="21"/>
                      <w:lang w:val="en-US" w:eastAsia="zh-CN"/>
                    </w:rPr>
                    <w:t>54</w:t>
                  </w:r>
                </w:p>
              </w:tc>
              <w:tc>
                <w:tcPr>
                  <w:tcW w:w="592" w:type="dxa"/>
                  <w:vAlign w:val="center"/>
                </w:tcPr>
                <w:p w14:paraId="50EA38BF">
                  <w:pPr>
                    <w:pStyle w:val="22"/>
                    <w:rPr>
                      <w:rFonts w:hint="default" w:ascii="Times New Roman" w:hAnsi="Times New Roman" w:eastAsia="宋体" w:cs="Times New Roman"/>
                      <w:color w:val="auto"/>
                      <w:kern w:val="2"/>
                      <w:sz w:val="21"/>
                      <w:szCs w:val="21"/>
                      <w:lang w:val="en-US" w:eastAsia="zh-CN"/>
                    </w:rPr>
                  </w:pPr>
                  <w:r>
                    <w:rPr>
                      <w:rFonts w:hint="default" w:ascii="Times New Roman" w:hAnsi="Times New Roman" w:eastAsia="宋体" w:cs="Times New Roman"/>
                      <w:color w:val="auto"/>
                      <w:kern w:val="2"/>
                      <w:sz w:val="21"/>
                      <w:szCs w:val="21"/>
                      <w:lang w:val="en-US" w:eastAsia="zh-CN"/>
                    </w:rPr>
                    <w:t>52</w:t>
                  </w:r>
                </w:p>
              </w:tc>
              <w:tc>
                <w:tcPr>
                  <w:tcW w:w="590" w:type="dxa"/>
                  <w:vMerge w:val="restart"/>
                  <w:vAlign w:val="center"/>
                </w:tcPr>
                <w:p w14:paraId="6BB7F5BD">
                  <w:pPr>
                    <w:pStyle w:val="22"/>
                    <w:rPr>
                      <w:rFonts w:hint="default" w:ascii="Times New Roman" w:hAnsi="Times New Roman" w:eastAsia="宋体" w:cs="Times New Roman"/>
                      <w:color w:val="auto"/>
                      <w:kern w:val="2"/>
                      <w:sz w:val="21"/>
                      <w:szCs w:val="21"/>
                      <w:lang w:val="en-US" w:eastAsia="zh-CN"/>
                    </w:rPr>
                  </w:pPr>
                  <w:r>
                    <w:rPr>
                      <w:rFonts w:hint="default" w:ascii="Times New Roman" w:hAnsi="Times New Roman" w:eastAsia="宋体" w:cs="Times New Roman"/>
                      <w:color w:val="auto"/>
                      <w:kern w:val="2"/>
                      <w:sz w:val="21"/>
                      <w:szCs w:val="21"/>
                      <w:lang w:val="en-US" w:eastAsia="zh-CN"/>
                    </w:rPr>
                    <w:t>65</w:t>
                  </w:r>
                </w:p>
              </w:tc>
              <w:tc>
                <w:tcPr>
                  <w:tcW w:w="592" w:type="dxa"/>
                  <w:vMerge w:val="restart"/>
                  <w:vAlign w:val="center"/>
                </w:tcPr>
                <w:p w14:paraId="122015EC">
                  <w:pPr>
                    <w:pStyle w:val="22"/>
                    <w:rPr>
                      <w:rFonts w:hint="default" w:ascii="Times New Roman" w:hAnsi="Times New Roman" w:eastAsia="宋体" w:cs="Times New Roman"/>
                      <w:color w:val="auto"/>
                      <w:kern w:val="2"/>
                      <w:sz w:val="21"/>
                      <w:szCs w:val="21"/>
                      <w:lang w:val="en-US" w:eastAsia="zh-CN"/>
                    </w:rPr>
                  </w:pPr>
                  <w:r>
                    <w:rPr>
                      <w:rFonts w:hint="default" w:ascii="Times New Roman" w:hAnsi="Times New Roman" w:eastAsia="宋体" w:cs="Times New Roman"/>
                      <w:color w:val="auto"/>
                      <w:kern w:val="2"/>
                      <w:sz w:val="21"/>
                      <w:szCs w:val="21"/>
                      <w:lang w:val="en-US" w:eastAsia="zh-CN"/>
                    </w:rPr>
                    <w:t>55</w:t>
                  </w:r>
                </w:p>
              </w:tc>
              <w:tc>
                <w:tcPr>
                  <w:tcW w:w="590" w:type="dxa"/>
                  <w:vMerge w:val="restart"/>
                  <w:vAlign w:val="center"/>
                </w:tcPr>
                <w:p w14:paraId="6417AA0F">
                  <w:pPr>
                    <w:pStyle w:val="22"/>
                    <w:rPr>
                      <w:rFonts w:hint="default" w:ascii="Times New Roman" w:hAnsi="Times New Roman" w:eastAsia="宋体" w:cs="Times New Roman"/>
                      <w:color w:val="auto"/>
                      <w:kern w:val="2"/>
                      <w:sz w:val="21"/>
                      <w:szCs w:val="21"/>
                      <w:lang w:val="en-US" w:eastAsia="zh-CN"/>
                    </w:rPr>
                  </w:pPr>
                  <w:r>
                    <w:rPr>
                      <w:rFonts w:hint="default" w:ascii="Times New Roman" w:hAnsi="Times New Roman" w:eastAsia="宋体" w:cs="Times New Roman"/>
                      <w:color w:val="auto"/>
                      <w:kern w:val="2"/>
                      <w:sz w:val="21"/>
                      <w:szCs w:val="21"/>
                      <w:lang w:val="en-US" w:eastAsia="zh-CN"/>
                    </w:rPr>
                    <w:t>达标</w:t>
                  </w:r>
                </w:p>
              </w:tc>
              <w:tc>
                <w:tcPr>
                  <w:tcW w:w="604" w:type="dxa"/>
                  <w:vMerge w:val="restart"/>
                  <w:vAlign w:val="center"/>
                </w:tcPr>
                <w:p w14:paraId="2E6D2E96">
                  <w:pPr>
                    <w:pStyle w:val="22"/>
                    <w:rPr>
                      <w:rFonts w:hint="default" w:ascii="Times New Roman" w:hAnsi="Times New Roman" w:eastAsia="宋体" w:cs="Times New Roman"/>
                      <w:color w:val="auto"/>
                      <w:kern w:val="2"/>
                      <w:sz w:val="21"/>
                      <w:szCs w:val="21"/>
                      <w:lang w:val="en-US" w:eastAsia="zh-CN"/>
                    </w:rPr>
                  </w:pPr>
                  <w:r>
                    <w:rPr>
                      <w:rFonts w:hint="default" w:ascii="Times New Roman" w:hAnsi="Times New Roman" w:eastAsia="宋体" w:cs="Times New Roman"/>
                      <w:color w:val="auto"/>
                      <w:kern w:val="2"/>
                      <w:sz w:val="21"/>
                      <w:szCs w:val="21"/>
                      <w:lang w:val="en-US" w:eastAsia="zh-CN"/>
                    </w:rPr>
                    <w:t>/</w:t>
                  </w:r>
                </w:p>
              </w:tc>
            </w:tr>
            <w:tr w14:paraId="50EE84B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58" w:type="dxa"/>
                  <w:vAlign w:val="center"/>
                </w:tcPr>
                <w:p w14:paraId="53C67A01">
                  <w:pPr>
                    <w:pStyle w:val="22"/>
                    <w:rPr>
                      <w:rFonts w:hint="default" w:ascii="Times New Roman" w:hAnsi="Times New Roman" w:eastAsia="宋体" w:cs="Times New Roman"/>
                      <w:color w:val="auto"/>
                      <w:kern w:val="2"/>
                      <w:sz w:val="21"/>
                      <w:szCs w:val="21"/>
                      <w:lang w:val="en-US" w:eastAsia="zh-CN"/>
                    </w:rPr>
                  </w:pPr>
                  <w:r>
                    <w:rPr>
                      <w:rFonts w:hint="default" w:ascii="Times New Roman" w:hAnsi="Times New Roman" w:eastAsia="宋体" w:cs="Times New Roman"/>
                      <w:color w:val="auto"/>
                      <w:kern w:val="2"/>
                      <w:sz w:val="21"/>
                      <w:szCs w:val="21"/>
                      <w:lang w:val="en-US" w:eastAsia="zh-CN"/>
                    </w:rPr>
                    <w:t>2</w:t>
                  </w:r>
                </w:p>
              </w:tc>
              <w:tc>
                <w:tcPr>
                  <w:tcW w:w="1266" w:type="dxa"/>
                  <w:vAlign w:val="center"/>
                </w:tcPr>
                <w:p w14:paraId="473142D5">
                  <w:pPr>
                    <w:pStyle w:val="22"/>
                    <w:rPr>
                      <w:rFonts w:hint="default" w:ascii="Times New Roman" w:hAnsi="Times New Roman" w:eastAsia="宋体" w:cs="Times New Roman"/>
                      <w:color w:val="auto"/>
                      <w:kern w:val="2"/>
                      <w:sz w:val="21"/>
                      <w:szCs w:val="21"/>
                      <w:lang w:val="en-US" w:eastAsia="zh-CN"/>
                    </w:rPr>
                  </w:pPr>
                  <w:r>
                    <w:rPr>
                      <w:rFonts w:hint="default" w:ascii="Times New Roman" w:hAnsi="Times New Roman" w:eastAsia="宋体" w:cs="Times New Roman"/>
                      <w:color w:val="auto"/>
                      <w:kern w:val="2"/>
                      <w:sz w:val="21"/>
                      <w:szCs w:val="21"/>
                      <w:lang w:val="en-US" w:eastAsia="zh-CN"/>
                    </w:rPr>
                    <w:t>南厂界</w:t>
                  </w:r>
                </w:p>
              </w:tc>
              <w:tc>
                <w:tcPr>
                  <w:tcW w:w="590" w:type="dxa"/>
                  <w:vAlign w:val="center"/>
                </w:tcPr>
                <w:p w14:paraId="618EFCD5">
                  <w:pPr>
                    <w:pStyle w:val="22"/>
                    <w:rPr>
                      <w:rFonts w:hint="default" w:ascii="Times New Roman" w:hAnsi="Times New Roman" w:eastAsia="宋体" w:cs="Times New Roman"/>
                      <w:color w:val="auto"/>
                      <w:kern w:val="2"/>
                      <w:sz w:val="21"/>
                      <w:szCs w:val="21"/>
                      <w:lang w:val="en-US" w:eastAsia="zh-CN"/>
                    </w:rPr>
                  </w:pPr>
                  <w:r>
                    <w:rPr>
                      <w:rFonts w:hint="default" w:ascii="Times New Roman" w:hAnsi="Times New Roman" w:eastAsia="宋体" w:cs="Times New Roman"/>
                      <w:color w:val="auto"/>
                      <w:kern w:val="2"/>
                      <w:sz w:val="21"/>
                      <w:szCs w:val="21"/>
                      <w:lang w:val="en-US" w:eastAsia="zh-CN"/>
                    </w:rPr>
                    <w:t>/</w:t>
                  </w:r>
                </w:p>
              </w:tc>
              <w:tc>
                <w:tcPr>
                  <w:tcW w:w="592" w:type="dxa"/>
                  <w:vAlign w:val="center"/>
                </w:tcPr>
                <w:p w14:paraId="572EB6C6">
                  <w:pPr>
                    <w:pStyle w:val="22"/>
                    <w:rPr>
                      <w:rFonts w:hint="default" w:ascii="Times New Roman" w:hAnsi="Times New Roman" w:eastAsia="宋体" w:cs="Times New Roman"/>
                      <w:color w:val="auto"/>
                      <w:kern w:val="2"/>
                      <w:sz w:val="21"/>
                      <w:szCs w:val="21"/>
                      <w:lang w:val="en-US" w:eastAsia="zh-CN"/>
                    </w:rPr>
                  </w:pPr>
                  <w:r>
                    <w:rPr>
                      <w:rFonts w:hint="default" w:ascii="Times New Roman" w:hAnsi="Times New Roman" w:eastAsia="宋体" w:cs="Times New Roman"/>
                      <w:color w:val="auto"/>
                      <w:kern w:val="2"/>
                      <w:sz w:val="21"/>
                      <w:szCs w:val="21"/>
                      <w:lang w:val="en-US" w:eastAsia="zh-CN"/>
                    </w:rPr>
                    <w:t>/</w:t>
                  </w:r>
                </w:p>
              </w:tc>
              <w:tc>
                <w:tcPr>
                  <w:tcW w:w="590" w:type="dxa"/>
                  <w:vAlign w:val="center"/>
                </w:tcPr>
                <w:p w14:paraId="297FEC9C">
                  <w:pPr>
                    <w:pStyle w:val="22"/>
                    <w:rPr>
                      <w:rFonts w:hint="default" w:ascii="Times New Roman" w:hAnsi="Times New Roman" w:eastAsia="宋体" w:cs="Times New Roman"/>
                      <w:color w:val="auto"/>
                      <w:kern w:val="2"/>
                      <w:sz w:val="21"/>
                      <w:szCs w:val="21"/>
                      <w:lang w:val="en-US" w:eastAsia="zh-CN"/>
                    </w:rPr>
                  </w:pPr>
                  <w:r>
                    <w:rPr>
                      <w:rFonts w:hint="default" w:ascii="Times New Roman" w:hAnsi="Times New Roman" w:eastAsia="宋体" w:cs="Times New Roman"/>
                      <w:color w:val="auto"/>
                      <w:kern w:val="2"/>
                      <w:sz w:val="21"/>
                      <w:szCs w:val="21"/>
                      <w:lang w:val="en-US" w:eastAsia="zh-CN"/>
                    </w:rPr>
                    <w:t>53</w:t>
                  </w:r>
                </w:p>
              </w:tc>
              <w:tc>
                <w:tcPr>
                  <w:tcW w:w="592" w:type="dxa"/>
                  <w:vAlign w:val="center"/>
                </w:tcPr>
                <w:p w14:paraId="4DD67C6A">
                  <w:pPr>
                    <w:pStyle w:val="22"/>
                    <w:rPr>
                      <w:rFonts w:hint="default" w:ascii="Times New Roman" w:hAnsi="Times New Roman" w:eastAsia="宋体" w:cs="Times New Roman"/>
                      <w:color w:val="auto"/>
                      <w:kern w:val="2"/>
                      <w:sz w:val="21"/>
                      <w:szCs w:val="21"/>
                      <w:lang w:val="en-US" w:eastAsia="zh-CN"/>
                    </w:rPr>
                  </w:pPr>
                  <w:r>
                    <w:rPr>
                      <w:rFonts w:hint="default" w:ascii="Times New Roman" w:hAnsi="Times New Roman" w:eastAsia="宋体" w:cs="Times New Roman"/>
                      <w:color w:val="auto"/>
                      <w:kern w:val="2"/>
                      <w:sz w:val="21"/>
                      <w:szCs w:val="21"/>
                      <w:lang w:val="en-US" w:eastAsia="zh-CN"/>
                    </w:rPr>
                    <w:t>50</w:t>
                  </w:r>
                </w:p>
              </w:tc>
              <w:tc>
                <w:tcPr>
                  <w:tcW w:w="590" w:type="dxa"/>
                  <w:vAlign w:val="center"/>
                </w:tcPr>
                <w:p w14:paraId="5F5BF2A6">
                  <w:pPr>
                    <w:pStyle w:val="22"/>
                    <w:rPr>
                      <w:rFonts w:hint="default" w:ascii="Times New Roman" w:hAnsi="Times New Roman" w:eastAsia="宋体" w:cs="Times New Roman"/>
                      <w:color w:val="auto"/>
                      <w:kern w:val="2"/>
                      <w:sz w:val="21"/>
                      <w:szCs w:val="21"/>
                      <w:lang w:val="en-US" w:eastAsia="zh-CN"/>
                    </w:rPr>
                  </w:pPr>
                  <w:r>
                    <w:rPr>
                      <w:rFonts w:hint="default" w:ascii="Times New Roman" w:hAnsi="Times New Roman" w:eastAsia="宋体" w:cs="Times New Roman"/>
                      <w:color w:val="auto"/>
                      <w:kern w:val="2"/>
                      <w:sz w:val="21"/>
                      <w:szCs w:val="21"/>
                      <w:lang w:val="en-US" w:eastAsia="zh-CN"/>
                    </w:rPr>
                    <w:t>53</w:t>
                  </w:r>
                </w:p>
              </w:tc>
              <w:tc>
                <w:tcPr>
                  <w:tcW w:w="592" w:type="dxa"/>
                  <w:vAlign w:val="center"/>
                </w:tcPr>
                <w:p w14:paraId="4778F0EF">
                  <w:pPr>
                    <w:pStyle w:val="22"/>
                    <w:rPr>
                      <w:rFonts w:hint="default" w:ascii="Times New Roman" w:hAnsi="Times New Roman" w:eastAsia="宋体" w:cs="Times New Roman"/>
                      <w:color w:val="auto"/>
                      <w:kern w:val="2"/>
                      <w:sz w:val="21"/>
                      <w:szCs w:val="21"/>
                      <w:lang w:val="en-US" w:eastAsia="zh-CN"/>
                    </w:rPr>
                  </w:pPr>
                  <w:r>
                    <w:rPr>
                      <w:rFonts w:hint="default" w:ascii="Times New Roman" w:hAnsi="Times New Roman" w:eastAsia="宋体" w:cs="Times New Roman"/>
                      <w:color w:val="auto"/>
                      <w:kern w:val="2"/>
                      <w:sz w:val="21"/>
                      <w:szCs w:val="21"/>
                      <w:lang w:val="en-US" w:eastAsia="zh-CN"/>
                    </w:rPr>
                    <w:t>50</w:t>
                  </w:r>
                </w:p>
              </w:tc>
              <w:tc>
                <w:tcPr>
                  <w:tcW w:w="590" w:type="dxa"/>
                  <w:vMerge w:val="continue"/>
                  <w:vAlign w:val="center"/>
                </w:tcPr>
                <w:p w14:paraId="69A0FFF2">
                  <w:pPr>
                    <w:pStyle w:val="22"/>
                    <w:rPr>
                      <w:rFonts w:hint="default" w:ascii="Times New Roman" w:hAnsi="Times New Roman" w:eastAsia="宋体" w:cs="Times New Roman"/>
                      <w:color w:val="auto"/>
                      <w:kern w:val="2"/>
                      <w:sz w:val="21"/>
                      <w:szCs w:val="21"/>
                      <w:lang w:val="en-US" w:eastAsia="zh-CN"/>
                    </w:rPr>
                  </w:pPr>
                </w:p>
              </w:tc>
              <w:tc>
                <w:tcPr>
                  <w:tcW w:w="592" w:type="dxa"/>
                  <w:vMerge w:val="continue"/>
                  <w:vAlign w:val="center"/>
                </w:tcPr>
                <w:p w14:paraId="6FCD270E">
                  <w:pPr>
                    <w:pStyle w:val="22"/>
                    <w:rPr>
                      <w:rFonts w:hint="default" w:ascii="Times New Roman" w:hAnsi="Times New Roman" w:eastAsia="宋体" w:cs="Times New Roman"/>
                      <w:color w:val="auto"/>
                      <w:kern w:val="2"/>
                      <w:sz w:val="21"/>
                      <w:szCs w:val="21"/>
                      <w:lang w:val="en-US" w:eastAsia="zh-CN"/>
                    </w:rPr>
                  </w:pPr>
                </w:p>
              </w:tc>
              <w:tc>
                <w:tcPr>
                  <w:tcW w:w="590" w:type="dxa"/>
                  <w:vMerge w:val="continue"/>
                  <w:vAlign w:val="center"/>
                </w:tcPr>
                <w:p w14:paraId="07B35DE3">
                  <w:pPr>
                    <w:pStyle w:val="22"/>
                    <w:rPr>
                      <w:rFonts w:hint="default" w:ascii="Times New Roman" w:hAnsi="Times New Roman" w:eastAsia="宋体" w:cs="Times New Roman"/>
                      <w:color w:val="auto"/>
                      <w:kern w:val="2"/>
                      <w:sz w:val="21"/>
                      <w:szCs w:val="21"/>
                      <w:lang w:val="en-US" w:eastAsia="zh-CN"/>
                    </w:rPr>
                  </w:pPr>
                </w:p>
              </w:tc>
              <w:tc>
                <w:tcPr>
                  <w:tcW w:w="604" w:type="dxa"/>
                  <w:vMerge w:val="continue"/>
                  <w:vAlign w:val="center"/>
                </w:tcPr>
                <w:p w14:paraId="17527CCC">
                  <w:pPr>
                    <w:pStyle w:val="22"/>
                    <w:rPr>
                      <w:rFonts w:hint="default" w:ascii="Times New Roman" w:hAnsi="Times New Roman" w:eastAsia="宋体" w:cs="Times New Roman"/>
                      <w:color w:val="auto"/>
                      <w:kern w:val="2"/>
                      <w:sz w:val="21"/>
                      <w:szCs w:val="21"/>
                      <w:lang w:val="en-US" w:eastAsia="zh-CN"/>
                    </w:rPr>
                  </w:pPr>
                </w:p>
              </w:tc>
            </w:tr>
            <w:tr w14:paraId="00A8FFE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58" w:type="dxa"/>
                  <w:vAlign w:val="center"/>
                </w:tcPr>
                <w:p w14:paraId="61B0B431">
                  <w:pPr>
                    <w:pStyle w:val="22"/>
                    <w:rPr>
                      <w:rFonts w:hint="default" w:ascii="Times New Roman" w:hAnsi="Times New Roman" w:eastAsia="宋体" w:cs="Times New Roman"/>
                      <w:color w:val="auto"/>
                      <w:kern w:val="2"/>
                      <w:sz w:val="21"/>
                      <w:szCs w:val="21"/>
                      <w:lang w:val="en-US" w:eastAsia="zh-CN"/>
                    </w:rPr>
                  </w:pPr>
                  <w:r>
                    <w:rPr>
                      <w:rFonts w:hint="default" w:ascii="Times New Roman" w:hAnsi="Times New Roman" w:eastAsia="宋体" w:cs="Times New Roman"/>
                      <w:color w:val="auto"/>
                      <w:kern w:val="2"/>
                      <w:sz w:val="21"/>
                      <w:szCs w:val="21"/>
                      <w:lang w:val="en-US" w:eastAsia="zh-CN"/>
                    </w:rPr>
                    <w:t>3</w:t>
                  </w:r>
                </w:p>
              </w:tc>
              <w:tc>
                <w:tcPr>
                  <w:tcW w:w="1266" w:type="dxa"/>
                  <w:vAlign w:val="center"/>
                </w:tcPr>
                <w:p w14:paraId="4E61D6F1">
                  <w:pPr>
                    <w:pStyle w:val="22"/>
                    <w:rPr>
                      <w:rFonts w:hint="default" w:ascii="Times New Roman" w:hAnsi="Times New Roman" w:eastAsia="宋体" w:cs="Times New Roman"/>
                      <w:color w:val="auto"/>
                      <w:kern w:val="2"/>
                      <w:sz w:val="21"/>
                      <w:szCs w:val="21"/>
                      <w:lang w:val="en-US" w:eastAsia="zh-CN"/>
                    </w:rPr>
                  </w:pPr>
                  <w:r>
                    <w:rPr>
                      <w:rFonts w:hint="default" w:ascii="Times New Roman" w:hAnsi="Times New Roman" w:eastAsia="宋体" w:cs="Times New Roman"/>
                      <w:color w:val="auto"/>
                      <w:kern w:val="2"/>
                      <w:sz w:val="21"/>
                      <w:szCs w:val="21"/>
                      <w:lang w:val="en-US" w:eastAsia="zh-CN"/>
                    </w:rPr>
                    <w:t>西厂界</w:t>
                  </w:r>
                </w:p>
              </w:tc>
              <w:tc>
                <w:tcPr>
                  <w:tcW w:w="590" w:type="dxa"/>
                  <w:vAlign w:val="center"/>
                </w:tcPr>
                <w:p w14:paraId="71BAC61D">
                  <w:pPr>
                    <w:pStyle w:val="22"/>
                    <w:rPr>
                      <w:rFonts w:hint="default" w:ascii="Times New Roman" w:hAnsi="Times New Roman" w:eastAsia="宋体" w:cs="Times New Roman"/>
                      <w:color w:val="auto"/>
                      <w:kern w:val="2"/>
                      <w:sz w:val="21"/>
                      <w:szCs w:val="21"/>
                      <w:lang w:val="en-US" w:eastAsia="zh-CN"/>
                    </w:rPr>
                  </w:pPr>
                  <w:r>
                    <w:rPr>
                      <w:rFonts w:hint="default" w:ascii="Times New Roman" w:hAnsi="Times New Roman" w:eastAsia="宋体" w:cs="Times New Roman"/>
                      <w:color w:val="auto"/>
                      <w:kern w:val="2"/>
                      <w:sz w:val="21"/>
                      <w:szCs w:val="21"/>
                      <w:lang w:val="en-US" w:eastAsia="zh-CN"/>
                    </w:rPr>
                    <w:t>/</w:t>
                  </w:r>
                </w:p>
              </w:tc>
              <w:tc>
                <w:tcPr>
                  <w:tcW w:w="592" w:type="dxa"/>
                  <w:vAlign w:val="center"/>
                </w:tcPr>
                <w:p w14:paraId="22C20483">
                  <w:pPr>
                    <w:pStyle w:val="22"/>
                    <w:rPr>
                      <w:rFonts w:hint="default" w:ascii="Times New Roman" w:hAnsi="Times New Roman" w:eastAsia="宋体" w:cs="Times New Roman"/>
                      <w:color w:val="auto"/>
                      <w:kern w:val="2"/>
                      <w:sz w:val="21"/>
                      <w:szCs w:val="21"/>
                      <w:lang w:val="en-US" w:eastAsia="zh-CN"/>
                    </w:rPr>
                  </w:pPr>
                  <w:r>
                    <w:rPr>
                      <w:rFonts w:hint="default" w:ascii="Times New Roman" w:hAnsi="Times New Roman" w:eastAsia="宋体" w:cs="Times New Roman"/>
                      <w:color w:val="auto"/>
                      <w:kern w:val="2"/>
                      <w:sz w:val="21"/>
                      <w:szCs w:val="21"/>
                      <w:lang w:val="en-US" w:eastAsia="zh-CN"/>
                    </w:rPr>
                    <w:t>/</w:t>
                  </w:r>
                </w:p>
              </w:tc>
              <w:tc>
                <w:tcPr>
                  <w:tcW w:w="590" w:type="dxa"/>
                  <w:vAlign w:val="center"/>
                </w:tcPr>
                <w:p w14:paraId="69E4ED86">
                  <w:pPr>
                    <w:pStyle w:val="22"/>
                    <w:rPr>
                      <w:rFonts w:hint="default" w:ascii="Times New Roman" w:hAnsi="Times New Roman" w:eastAsia="宋体" w:cs="Times New Roman"/>
                      <w:color w:val="auto"/>
                      <w:kern w:val="2"/>
                      <w:sz w:val="21"/>
                      <w:szCs w:val="21"/>
                      <w:lang w:val="en-US" w:eastAsia="zh-CN"/>
                    </w:rPr>
                  </w:pPr>
                  <w:r>
                    <w:rPr>
                      <w:rFonts w:hint="default" w:ascii="Times New Roman" w:hAnsi="Times New Roman" w:eastAsia="宋体" w:cs="Times New Roman"/>
                      <w:color w:val="auto"/>
                      <w:kern w:val="2"/>
                      <w:sz w:val="21"/>
                      <w:szCs w:val="21"/>
                      <w:lang w:val="en-US" w:eastAsia="zh-CN"/>
                    </w:rPr>
                    <w:t>54</w:t>
                  </w:r>
                </w:p>
              </w:tc>
              <w:tc>
                <w:tcPr>
                  <w:tcW w:w="592" w:type="dxa"/>
                  <w:vAlign w:val="center"/>
                </w:tcPr>
                <w:p w14:paraId="713326EA">
                  <w:pPr>
                    <w:pStyle w:val="22"/>
                    <w:rPr>
                      <w:rFonts w:hint="default" w:ascii="Times New Roman" w:hAnsi="Times New Roman" w:eastAsia="宋体" w:cs="Times New Roman"/>
                      <w:color w:val="auto"/>
                      <w:kern w:val="2"/>
                      <w:sz w:val="21"/>
                      <w:szCs w:val="21"/>
                      <w:lang w:val="en-US" w:eastAsia="zh-CN"/>
                    </w:rPr>
                  </w:pPr>
                  <w:r>
                    <w:rPr>
                      <w:rFonts w:hint="default" w:ascii="Times New Roman" w:hAnsi="Times New Roman" w:eastAsia="宋体" w:cs="Times New Roman"/>
                      <w:color w:val="auto"/>
                      <w:kern w:val="2"/>
                      <w:sz w:val="21"/>
                      <w:szCs w:val="21"/>
                      <w:lang w:val="en-US" w:eastAsia="zh-CN"/>
                    </w:rPr>
                    <w:t>52</w:t>
                  </w:r>
                </w:p>
              </w:tc>
              <w:tc>
                <w:tcPr>
                  <w:tcW w:w="590" w:type="dxa"/>
                  <w:vAlign w:val="center"/>
                </w:tcPr>
                <w:p w14:paraId="5A5FD916">
                  <w:pPr>
                    <w:pStyle w:val="22"/>
                    <w:rPr>
                      <w:rFonts w:hint="default" w:ascii="Times New Roman" w:hAnsi="Times New Roman" w:eastAsia="宋体" w:cs="Times New Roman"/>
                      <w:color w:val="auto"/>
                      <w:kern w:val="2"/>
                      <w:sz w:val="21"/>
                      <w:szCs w:val="21"/>
                      <w:lang w:val="en-US" w:eastAsia="zh-CN"/>
                    </w:rPr>
                  </w:pPr>
                  <w:r>
                    <w:rPr>
                      <w:rFonts w:hint="default" w:ascii="Times New Roman" w:hAnsi="Times New Roman" w:eastAsia="宋体" w:cs="Times New Roman"/>
                      <w:color w:val="auto"/>
                      <w:kern w:val="2"/>
                      <w:sz w:val="21"/>
                      <w:szCs w:val="21"/>
                      <w:lang w:val="en-US" w:eastAsia="zh-CN"/>
                    </w:rPr>
                    <w:t>54</w:t>
                  </w:r>
                </w:p>
              </w:tc>
              <w:tc>
                <w:tcPr>
                  <w:tcW w:w="592" w:type="dxa"/>
                  <w:vAlign w:val="center"/>
                </w:tcPr>
                <w:p w14:paraId="4ABE2B17">
                  <w:pPr>
                    <w:pStyle w:val="22"/>
                    <w:rPr>
                      <w:rFonts w:hint="default" w:ascii="Times New Roman" w:hAnsi="Times New Roman" w:eastAsia="宋体" w:cs="Times New Roman"/>
                      <w:color w:val="auto"/>
                      <w:kern w:val="2"/>
                      <w:sz w:val="21"/>
                      <w:szCs w:val="21"/>
                      <w:lang w:val="en-US" w:eastAsia="zh-CN"/>
                    </w:rPr>
                  </w:pPr>
                  <w:r>
                    <w:rPr>
                      <w:rFonts w:hint="default" w:ascii="Times New Roman" w:hAnsi="Times New Roman" w:eastAsia="宋体" w:cs="Times New Roman"/>
                      <w:color w:val="auto"/>
                      <w:kern w:val="2"/>
                      <w:sz w:val="21"/>
                      <w:szCs w:val="21"/>
                      <w:lang w:val="en-US" w:eastAsia="zh-CN"/>
                    </w:rPr>
                    <w:t>52</w:t>
                  </w:r>
                </w:p>
              </w:tc>
              <w:tc>
                <w:tcPr>
                  <w:tcW w:w="590" w:type="dxa"/>
                  <w:vMerge w:val="continue"/>
                  <w:vAlign w:val="center"/>
                </w:tcPr>
                <w:p w14:paraId="14F165FE">
                  <w:pPr>
                    <w:pStyle w:val="22"/>
                    <w:rPr>
                      <w:rFonts w:hint="default" w:ascii="Times New Roman" w:hAnsi="Times New Roman" w:eastAsia="宋体" w:cs="Times New Roman"/>
                      <w:color w:val="auto"/>
                      <w:kern w:val="2"/>
                      <w:sz w:val="21"/>
                      <w:szCs w:val="21"/>
                      <w:lang w:val="en-US" w:eastAsia="zh-CN"/>
                    </w:rPr>
                  </w:pPr>
                </w:p>
              </w:tc>
              <w:tc>
                <w:tcPr>
                  <w:tcW w:w="592" w:type="dxa"/>
                  <w:vMerge w:val="continue"/>
                  <w:vAlign w:val="center"/>
                </w:tcPr>
                <w:p w14:paraId="2B5672E4">
                  <w:pPr>
                    <w:pStyle w:val="22"/>
                    <w:rPr>
                      <w:rFonts w:hint="default" w:ascii="Times New Roman" w:hAnsi="Times New Roman" w:eastAsia="宋体" w:cs="Times New Roman"/>
                      <w:color w:val="auto"/>
                      <w:kern w:val="2"/>
                      <w:sz w:val="21"/>
                      <w:szCs w:val="21"/>
                      <w:lang w:val="en-US" w:eastAsia="zh-CN"/>
                    </w:rPr>
                  </w:pPr>
                </w:p>
              </w:tc>
              <w:tc>
                <w:tcPr>
                  <w:tcW w:w="590" w:type="dxa"/>
                  <w:vMerge w:val="continue"/>
                  <w:vAlign w:val="center"/>
                </w:tcPr>
                <w:p w14:paraId="448D619B">
                  <w:pPr>
                    <w:pStyle w:val="22"/>
                    <w:rPr>
                      <w:rFonts w:hint="default" w:ascii="Times New Roman" w:hAnsi="Times New Roman" w:eastAsia="宋体" w:cs="Times New Roman"/>
                      <w:color w:val="auto"/>
                      <w:kern w:val="2"/>
                      <w:sz w:val="21"/>
                      <w:szCs w:val="21"/>
                      <w:lang w:val="en-US" w:eastAsia="zh-CN"/>
                    </w:rPr>
                  </w:pPr>
                </w:p>
              </w:tc>
              <w:tc>
                <w:tcPr>
                  <w:tcW w:w="604" w:type="dxa"/>
                  <w:vMerge w:val="continue"/>
                  <w:vAlign w:val="center"/>
                </w:tcPr>
                <w:p w14:paraId="79F9139E">
                  <w:pPr>
                    <w:pStyle w:val="22"/>
                    <w:rPr>
                      <w:rFonts w:hint="default" w:ascii="Times New Roman" w:hAnsi="Times New Roman" w:eastAsia="宋体" w:cs="Times New Roman"/>
                      <w:color w:val="auto"/>
                      <w:kern w:val="2"/>
                      <w:sz w:val="21"/>
                      <w:szCs w:val="21"/>
                      <w:lang w:val="en-US" w:eastAsia="zh-CN"/>
                    </w:rPr>
                  </w:pPr>
                </w:p>
              </w:tc>
            </w:tr>
            <w:tr w14:paraId="1906318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58" w:type="dxa"/>
                  <w:vAlign w:val="center"/>
                </w:tcPr>
                <w:p w14:paraId="20998059">
                  <w:pPr>
                    <w:pStyle w:val="22"/>
                    <w:rPr>
                      <w:rFonts w:hint="default" w:ascii="Times New Roman" w:hAnsi="Times New Roman" w:eastAsia="宋体" w:cs="Times New Roman"/>
                      <w:color w:val="auto"/>
                      <w:kern w:val="2"/>
                      <w:sz w:val="21"/>
                      <w:szCs w:val="21"/>
                      <w:lang w:val="en-US" w:eastAsia="zh-CN"/>
                    </w:rPr>
                  </w:pPr>
                  <w:r>
                    <w:rPr>
                      <w:rFonts w:hint="default" w:ascii="Times New Roman" w:hAnsi="Times New Roman" w:eastAsia="宋体" w:cs="Times New Roman"/>
                      <w:color w:val="auto"/>
                      <w:kern w:val="2"/>
                      <w:sz w:val="21"/>
                      <w:szCs w:val="21"/>
                      <w:lang w:val="en-US" w:eastAsia="zh-CN"/>
                    </w:rPr>
                    <w:t>4</w:t>
                  </w:r>
                </w:p>
              </w:tc>
              <w:tc>
                <w:tcPr>
                  <w:tcW w:w="1266" w:type="dxa"/>
                  <w:vAlign w:val="center"/>
                </w:tcPr>
                <w:p w14:paraId="0D55F26F">
                  <w:pPr>
                    <w:pStyle w:val="22"/>
                    <w:rPr>
                      <w:rFonts w:hint="default" w:ascii="Times New Roman" w:hAnsi="Times New Roman" w:eastAsia="宋体" w:cs="Times New Roman"/>
                      <w:color w:val="auto"/>
                      <w:kern w:val="2"/>
                      <w:sz w:val="21"/>
                      <w:szCs w:val="21"/>
                      <w:lang w:val="en-US" w:eastAsia="zh-CN"/>
                    </w:rPr>
                  </w:pPr>
                  <w:r>
                    <w:rPr>
                      <w:rFonts w:hint="default" w:ascii="Times New Roman" w:hAnsi="Times New Roman" w:eastAsia="宋体" w:cs="Times New Roman"/>
                      <w:color w:val="auto"/>
                      <w:kern w:val="2"/>
                      <w:sz w:val="21"/>
                      <w:szCs w:val="21"/>
                      <w:lang w:val="en-US" w:eastAsia="zh-CN"/>
                    </w:rPr>
                    <w:t>北厂界</w:t>
                  </w:r>
                </w:p>
              </w:tc>
              <w:tc>
                <w:tcPr>
                  <w:tcW w:w="590" w:type="dxa"/>
                  <w:vAlign w:val="center"/>
                </w:tcPr>
                <w:p w14:paraId="54125637">
                  <w:pPr>
                    <w:pStyle w:val="22"/>
                    <w:rPr>
                      <w:rFonts w:hint="default" w:ascii="Times New Roman" w:hAnsi="Times New Roman" w:eastAsia="宋体" w:cs="Times New Roman"/>
                      <w:color w:val="auto"/>
                      <w:kern w:val="2"/>
                      <w:sz w:val="21"/>
                      <w:szCs w:val="21"/>
                      <w:lang w:val="en-US" w:eastAsia="zh-CN"/>
                    </w:rPr>
                  </w:pPr>
                  <w:r>
                    <w:rPr>
                      <w:rFonts w:hint="default" w:ascii="Times New Roman" w:hAnsi="Times New Roman" w:eastAsia="宋体" w:cs="Times New Roman"/>
                      <w:color w:val="auto"/>
                      <w:kern w:val="2"/>
                      <w:sz w:val="21"/>
                      <w:szCs w:val="21"/>
                      <w:lang w:val="en-US" w:eastAsia="zh-CN"/>
                    </w:rPr>
                    <w:t>/</w:t>
                  </w:r>
                </w:p>
              </w:tc>
              <w:tc>
                <w:tcPr>
                  <w:tcW w:w="592" w:type="dxa"/>
                  <w:vAlign w:val="center"/>
                </w:tcPr>
                <w:p w14:paraId="5AF7A304">
                  <w:pPr>
                    <w:pStyle w:val="22"/>
                    <w:rPr>
                      <w:rFonts w:hint="default" w:ascii="Times New Roman" w:hAnsi="Times New Roman" w:eastAsia="宋体" w:cs="Times New Roman"/>
                      <w:color w:val="auto"/>
                      <w:kern w:val="2"/>
                      <w:sz w:val="21"/>
                      <w:szCs w:val="21"/>
                      <w:lang w:val="en-US" w:eastAsia="zh-CN"/>
                    </w:rPr>
                  </w:pPr>
                  <w:r>
                    <w:rPr>
                      <w:rFonts w:hint="default" w:ascii="Times New Roman" w:hAnsi="Times New Roman" w:eastAsia="宋体" w:cs="Times New Roman"/>
                      <w:color w:val="auto"/>
                      <w:kern w:val="2"/>
                      <w:sz w:val="21"/>
                      <w:szCs w:val="21"/>
                      <w:lang w:val="en-US" w:eastAsia="zh-CN"/>
                    </w:rPr>
                    <w:t>/</w:t>
                  </w:r>
                </w:p>
              </w:tc>
              <w:tc>
                <w:tcPr>
                  <w:tcW w:w="590" w:type="dxa"/>
                  <w:vAlign w:val="center"/>
                </w:tcPr>
                <w:p w14:paraId="1630E399">
                  <w:pPr>
                    <w:pStyle w:val="22"/>
                    <w:rPr>
                      <w:rFonts w:hint="default" w:ascii="Times New Roman" w:hAnsi="Times New Roman" w:eastAsia="宋体" w:cs="Times New Roman"/>
                      <w:color w:val="auto"/>
                      <w:kern w:val="2"/>
                      <w:sz w:val="21"/>
                      <w:szCs w:val="21"/>
                      <w:lang w:val="en-US" w:eastAsia="zh-CN"/>
                    </w:rPr>
                  </w:pPr>
                  <w:r>
                    <w:rPr>
                      <w:rFonts w:hint="default" w:ascii="Times New Roman" w:hAnsi="Times New Roman" w:eastAsia="宋体" w:cs="Times New Roman"/>
                      <w:color w:val="auto"/>
                      <w:kern w:val="2"/>
                      <w:sz w:val="21"/>
                      <w:szCs w:val="21"/>
                      <w:lang w:val="en-US" w:eastAsia="zh-CN"/>
                    </w:rPr>
                    <w:t>55</w:t>
                  </w:r>
                </w:p>
              </w:tc>
              <w:tc>
                <w:tcPr>
                  <w:tcW w:w="592" w:type="dxa"/>
                  <w:vAlign w:val="center"/>
                </w:tcPr>
                <w:p w14:paraId="7AA6D8EB">
                  <w:pPr>
                    <w:pStyle w:val="22"/>
                    <w:rPr>
                      <w:rFonts w:hint="default" w:ascii="Times New Roman" w:hAnsi="Times New Roman" w:eastAsia="宋体" w:cs="Times New Roman"/>
                      <w:color w:val="auto"/>
                      <w:kern w:val="2"/>
                      <w:sz w:val="21"/>
                      <w:szCs w:val="21"/>
                      <w:lang w:val="en-US" w:eastAsia="zh-CN"/>
                    </w:rPr>
                  </w:pPr>
                  <w:r>
                    <w:rPr>
                      <w:rFonts w:hint="default" w:ascii="Times New Roman" w:hAnsi="Times New Roman" w:eastAsia="宋体" w:cs="Times New Roman"/>
                      <w:color w:val="auto"/>
                      <w:kern w:val="2"/>
                      <w:sz w:val="21"/>
                      <w:szCs w:val="21"/>
                      <w:lang w:val="en-US" w:eastAsia="zh-CN"/>
                    </w:rPr>
                    <w:t>51</w:t>
                  </w:r>
                </w:p>
              </w:tc>
              <w:tc>
                <w:tcPr>
                  <w:tcW w:w="590" w:type="dxa"/>
                  <w:vAlign w:val="center"/>
                </w:tcPr>
                <w:p w14:paraId="0AA5FCDA">
                  <w:pPr>
                    <w:pStyle w:val="22"/>
                    <w:rPr>
                      <w:rFonts w:hint="default" w:ascii="Times New Roman" w:hAnsi="Times New Roman" w:eastAsia="宋体" w:cs="Times New Roman"/>
                      <w:color w:val="auto"/>
                      <w:kern w:val="2"/>
                      <w:sz w:val="21"/>
                      <w:szCs w:val="21"/>
                      <w:lang w:val="en-US" w:eastAsia="zh-CN"/>
                    </w:rPr>
                  </w:pPr>
                  <w:r>
                    <w:rPr>
                      <w:rFonts w:hint="default" w:ascii="Times New Roman" w:hAnsi="Times New Roman" w:eastAsia="宋体" w:cs="Times New Roman"/>
                      <w:color w:val="auto"/>
                      <w:kern w:val="2"/>
                      <w:sz w:val="21"/>
                      <w:szCs w:val="21"/>
                      <w:lang w:val="en-US" w:eastAsia="zh-CN"/>
                    </w:rPr>
                    <w:t>55</w:t>
                  </w:r>
                </w:p>
              </w:tc>
              <w:tc>
                <w:tcPr>
                  <w:tcW w:w="592" w:type="dxa"/>
                  <w:vAlign w:val="center"/>
                </w:tcPr>
                <w:p w14:paraId="3F464EBA">
                  <w:pPr>
                    <w:pStyle w:val="22"/>
                    <w:rPr>
                      <w:rFonts w:hint="default" w:ascii="Times New Roman" w:hAnsi="Times New Roman" w:eastAsia="宋体" w:cs="Times New Roman"/>
                      <w:color w:val="auto"/>
                      <w:kern w:val="2"/>
                      <w:sz w:val="21"/>
                      <w:szCs w:val="21"/>
                      <w:lang w:val="en-US" w:eastAsia="zh-CN"/>
                    </w:rPr>
                  </w:pPr>
                  <w:r>
                    <w:rPr>
                      <w:rFonts w:hint="default" w:ascii="Times New Roman" w:hAnsi="Times New Roman" w:eastAsia="宋体" w:cs="Times New Roman"/>
                      <w:color w:val="auto"/>
                      <w:kern w:val="2"/>
                      <w:sz w:val="21"/>
                      <w:szCs w:val="21"/>
                      <w:lang w:val="en-US" w:eastAsia="zh-CN"/>
                    </w:rPr>
                    <w:t>51</w:t>
                  </w:r>
                </w:p>
              </w:tc>
              <w:tc>
                <w:tcPr>
                  <w:tcW w:w="590" w:type="dxa"/>
                  <w:vMerge w:val="continue"/>
                  <w:vAlign w:val="center"/>
                </w:tcPr>
                <w:p w14:paraId="01252A38">
                  <w:pPr>
                    <w:pStyle w:val="22"/>
                    <w:rPr>
                      <w:rFonts w:hint="default" w:ascii="Times New Roman" w:hAnsi="Times New Roman" w:eastAsia="宋体" w:cs="Times New Roman"/>
                      <w:color w:val="auto"/>
                      <w:kern w:val="2"/>
                      <w:sz w:val="21"/>
                      <w:szCs w:val="21"/>
                      <w:lang w:val="en-US" w:eastAsia="zh-CN"/>
                    </w:rPr>
                  </w:pPr>
                </w:p>
              </w:tc>
              <w:tc>
                <w:tcPr>
                  <w:tcW w:w="592" w:type="dxa"/>
                  <w:vMerge w:val="continue"/>
                  <w:vAlign w:val="center"/>
                </w:tcPr>
                <w:p w14:paraId="22A899EB">
                  <w:pPr>
                    <w:pStyle w:val="22"/>
                    <w:rPr>
                      <w:rFonts w:hint="default" w:ascii="Times New Roman" w:hAnsi="Times New Roman" w:eastAsia="宋体" w:cs="Times New Roman"/>
                      <w:color w:val="auto"/>
                      <w:kern w:val="2"/>
                      <w:sz w:val="21"/>
                      <w:szCs w:val="21"/>
                      <w:lang w:val="en-US" w:eastAsia="zh-CN"/>
                    </w:rPr>
                  </w:pPr>
                </w:p>
              </w:tc>
              <w:tc>
                <w:tcPr>
                  <w:tcW w:w="590" w:type="dxa"/>
                  <w:vMerge w:val="continue"/>
                  <w:vAlign w:val="center"/>
                </w:tcPr>
                <w:p w14:paraId="62E9E3E0">
                  <w:pPr>
                    <w:pStyle w:val="22"/>
                    <w:rPr>
                      <w:rFonts w:hint="default" w:ascii="Times New Roman" w:hAnsi="Times New Roman" w:eastAsia="宋体" w:cs="Times New Roman"/>
                      <w:color w:val="auto"/>
                      <w:kern w:val="2"/>
                      <w:sz w:val="21"/>
                      <w:szCs w:val="21"/>
                      <w:lang w:val="en-US" w:eastAsia="zh-CN"/>
                    </w:rPr>
                  </w:pPr>
                </w:p>
              </w:tc>
              <w:tc>
                <w:tcPr>
                  <w:tcW w:w="604" w:type="dxa"/>
                  <w:vMerge w:val="continue"/>
                  <w:vAlign w:val="center"/>
                </w:tcPr>
                <w:p w14:paraId="09C5A378">
                  <w:pPr>
                    <w:pStyle w:val="22"/>
                    <w:rPr>
                      <w:rFonts w:hint="default" w:ascii="Times New Roman" w:hAnsi="Times New Roman" w:eastAsia="宋体" w:cs="Times New Roman"/>
                      <w:color w:val="auto"/>
                      <w:kern w:val="2"/>
                      <w:sz w:val="21"/>
                      <w:szCs w:val="21"/>
                      <w:lang w:val="en-US" w:eastAsia="zh-CN"/>
                    </w:rPr>
                  </w:pPr>
                </w:p>
              </w:tc>
            </w:tr>
          </w:tbl>
          <w:p w14:paraId="1F40B863">
            <w:pPr>
              <w:pStyle w:val="13"/>
              <w:rPr>
                <w:color w:val="auto"/>
                <w:kern w:val="2"/>
                <w:sz w:val="24"/>
                <w:szCs w:val="24"/>
                <w:lang w:val="en-US" w:eastAsia="zh-CN"/>
              </w:rPr>
            </w:pPr>
            <w:r>
              <w:rPr>
                <w:rFonts w:hint="eastAsia"/>
                <w:color w:val="auto"/>
                <w:kern w:val="2"/>
                <w:sz w:val="24"/>
                <w:szCs w:val="24"/>
                <w:lang w:val="en-US" w:eastAsia="zh-CN"/>
              </w:rPr>
              <w:t>本</w:t>
            </w:r>
            <w:r>
              <w:rPr>
                <w:color w:val="auto"/>
                <w:kern w:val="2"/>
                <w:sz w:val="24"/>
                <w:szCs w:val="24"/>
                <w:lang w:val="en-US" w:eastAsia="zh-CN"/>
              </w:rPr>
              <w:t>项目</w:t>
            </w:r>
            <w:r>
              <w:rPr>
                <w:rFonts w:hint="eastAsia"/>
                <w:color w:val="auto"/>
                <w:kern w:val="2"/>
                <w:sz w:val="24"/>
                <w:szCs w:val="24"/>
                <w:lang w:val="en-US" w:eastAsia="zh-CN"/>
              </w:rPr>
              <w:t>仅昼间生产，夜间冷库压缩机运行会产生噪声，经预测，运营期厂界四周噪声昼、夜间监测结果均</w:t>
            </w:r>
            <w:r>
              <w:rPr>
                <w:color w:val="auto"/>
                <w:kern w:val="2"/>
                <w:sz w:val="24"/>
                <w:szCs w:val="24"/>
                <w:lang w:val="en-US" w:eastAsia="zh-CN"/>
              </w:rPr>
              <w:t>满足《工业企业厂界环境噪声排放标准》（GB12348-2008）</w:t>
            </w:r>
            <w:r>
              <w:rPr>
                <w:rFonts w:hint="eastAsia"/>
                <w:color w:val="auto"/>
                <w:kern w:val="2"/>
                <w:sz w:val="24"/>
                <w:szCs w:val="24"/>
                <w:lang w:val="en-US" w:eastAsia="zh-CN"/>
              </w:rPr>
              <w:t>3</w:t>
            </w:r>
            <w:r>
              <w:rPr>
                <w:color w:val="auto"/>
                <w:kern w:val="2"/>
                <w:sz w:val="24"/>
                <w:szCs w:val="24"/>
                <w:lang w:val="en-US" w:eastAsia="zh-CN"/>
              </w:rPr>
              <w:t>类排放标准</w:t>
            </w:r>
            <w:r>
              <w:rPr>
                <w:rFonts w:hint="eastAsia"/>
                <w:color w:val="auto"/>
                <w:kern w:val="2"/>
                <w:sz w:val="24"/>
                <w:szCs w:val="24"/>
                <w:lang w:val="en-US" w:eastAsia="zh-CN"/>
              </w:rPr>
              <w:t>，</w:t>
            </w:r>
            <w:r>
              <w:rPr>
                <w:color w:val="auto"/>
                <w:kern w:val="2"/>
                <w:sz w:val="24"/>
                <w:szCs w:val="24"/>
                <w:lang w:val="en-US" w:eastAsia="zh-CN"/>
              </w:rPr>
              <w:t>项目噪声对周围环境产生的影响较小。</w:t>
            </w:r>
          </w:p>
          <w:p w14:paraId="423E802B">
            <w:pPr>
              <w:pStyle w:val="13"/>
              <w:rPr>
                <w:rFonts w:hint="eastAsia" w:ascii="Times New Roman" w:hAnsi="Times New Roman" w:eastAsia="宋体" w:cs="Times New Roman"/>
                <w:color w:val="auto"/>
                <w:kern w:val="2"/>
                <w:sz w:val="24"/>
                <w:szCs w:val="24"/>
                <w:lang w:val="en-US" w:eastAsia="zh-CN"/>
              </w:rPr>
            </w:pPr>
            <w:r>
              <w:rPr>
                <w:rFonts w:hint="eastAsia" w:ascii="Times New Roman" w:hAnsi="Times New Roman" w:eastAsia="宋体" w:cs="Times New Roman"/>
                <w:color w:val="auto"/>
                <w:kern w:val="2"/>
                <w:sz w:val="24"/>
                <w:szCs w:val="24"/>
                <w:lang w:val="en-US" w:eastAsia="zh-CN"/>
              </w:rPr>
              <w:t xml:space="preserve">为进一步减少设备运行以及制冷机运转噪声对环境的影响，还要求： </w:t>
            </w:r>
          </w:p>
          <w:p w14:paraId="3C50968E">
            <w:pPr>
              <w:pStyle w:val="13"/>
              <w:rPr>
                <w:rFonts w:hint="eastAsia" w:ascii="Times New Roman" w:hAnsi="Times New Roman" w:eastAsia="宋体" w:cs="Times New Roman"/>
                <w:color w:val="auto"/>
                <w:kern w:val="2"/>
                <w:sz w:val="24"/>
                <w:szCs w:val="24"/>
                <w:lang w:val="en-US" w:eastAsia="zh-CN"/>
              </w:rPr>
            </w:pPr>
            <w:r>
              <w:rPr>
                <w:rFonts w:hint="eastAsia" w:ascii="Times New Roman" w:hAnsi="Times New Roman" w:eastAsia="宋体" w:cs="Times New Roman"/>
                <w:color w:val="auto"/>
                <w:kern w:val="2"/>
                <w:sz w:val="24"/>
                <w:szCs w:val="24"/>
                <w:lang w:val="en-US" w:eastAsia="zh-CN"/>
              </w:rPr>
              <w:t>生产设备安装减振垫，按时检查、维修，防止生产设备带病运行造成机械噪声值增加；冷藏库、速冻库的制冷机应设单独隔音降噪设施，安装减震垫；</w:t>
            </w:r>
          </w:p>
          <w:p w14:paraId="54D8F32A">
            <w:pPr>
              <w:pStyle w:val="13"/>
              <w:rPr>
                <w:rFonts w:hint="eastAsia" w:ascii="Times New Roman" w:hAnsi="Times New Roman" w:eastAsia="宋体" w:cs="Times New Roman"/>
                <w:color w:val="auto"/>
                <w:kern w:val="2"/>
                <w:sz w:val="24"/>
                <w:szCs w:val="24"/>
                <w:lang w:val="en-US" w:eastAsia="zh-CN"/>
              </w:rPr>
            </w:pPr>
            <w:r>
              <w:rPr>
                <w:rFonts w:hint="eastAsia" w:ascii="Times New Roman" w:hAnsi="Times New Roman" w:eastAsia="宋体" w:cs="Times New Roman"/>
                <w:color w:val="auto"/>
                <w:kern w:val="2"/>
                <w:sz w:val="24"/>
                <w:szCs w:val="24"/>
                <w:lang w:val="en-US" w:eastAsia="zh-CN"/>
              </w:rPr>
              <w:t>由专人负责噪声治理管理措施、噪声监测计划的落实，确保厂界噪声排放量达标，周边声环境质量良好。</w:t>
            </w:r>
          </w:p>
          <w:p w14:paraId="5A5666F3">
            <w:pPr>
              <w:pStyle w:val="13"/>
              <w:ind w:left="0" w:leftChars="0" w:firstLine="0" w:firstLineChars="0"/>
              <w:rPr>
                <w:rFonts w:hint="eastAsia" w:ascii="Times New Roman" w:hAnsi="Times New Roman" w:eastAsia="宋体" w:cs="Times New Roman"/>
                <w:color w:val="auto"/>
                <w:kern w:val="2"/>
                <w:sz w:val="24"/>
                <w:szCs w:val="24"/>
                <w:lang w:val="en-US" w:eastAsia="zh-CN"/>
              </w:rPr>
            </w:pPr>
            <w:r>
              <w:rPr>
                <w:rFonts w:hint="eastAsia" w:ascii="Times New Roman" w:hAnsi="Times New Roman" w:eastAsia="宋体" w:cs="Times New Roman"/>
                <w:color w:val="auto"/>
                <w:kern w:val="2"/>
                <w:sz w:val="24"/>
                <w:szCs w:val="24"/>
                <w:lang w:val="en-US" w:eastAsia="zh-CN"/>
              </w:rPr>
              <w:t>4.3.3噪声监测计划</w:t>
            </w:r>
          </w:p>
          <w:p w14:paraId="57D13D31">
            <w:pPr>
              <w:pStyle w:val="13"/>
              <w:rPr>
                <w:rFonts w:hint="eastAsia" w:ascii="Times New Roman" w:hAnsi="Times New Roman" w:eastAsia="宋体" w:cs="Times New Roman"/>
                <w:color w:val="FF0000"/>
                <w:kern w:val="2"/>
                <w:sz w:val="24"/>
                <w:szCs w:val="24"/>
                <w:lang w:val="en-US" w:eastAsia="zh-CN"/>
              </w:rPr>
            </w:pPr>
            <w:r>
              <w:rPr>
                <w:rFonts w:hint="eastAsia" w:ascii="Times New Roman" w:hAnsi="Times New Roman" w:eastAsia="宋体" w:cs="Times New Roman"/>
                <w:color w:val="FF0000"/>
                <w:kern w:val="2"/>
                <w:sz w:val="24"/>
                <w:szCs w:val="24"/>
                <w:lang w:val="en-US" w:eastAsia="zh-CN"/>
              </w:rPr>
              <w:t>根据《排污单位自行监测技术指南  总则》（HJ819-2017）中的要求，本项目噪声监测要求见表4-1</w:t>
            </w:r>
            <w:r>
              <w:rPr>
                <w:rFonts w:hint="eastAsia" w:cs="Times New Roman"/>
                <w:color w:val="FF0000"/>
                <w:kern w:val="2"/>
                <w:sz w:val="24"/>
                <w:szCs w:val="24"/>
                <w:lang w:val="en-US" w:eastAsia="zh-CN"/>
              </w:rPr>
              <w:t>2</w:t>
            </w:r>
            <w:r>
              <w:rPr>
                <w:rFonts w:hint="eastAsia" w:ascii="Times New Roman" w:hAnsi="Times New Roman" w:eastAsia="宋体" w:cs="Times New Roman"/>
                <w:color w:val="FF0000"/>
                <w:kern w:val="2"/>
                <w:sz w:val="24"/>
                <w:szCs w:val="24"/>
                <w:lang w:val="en-US" w:eastAsia="zh-CN"/>
              </w:rPr>
              <w:t>。</w:t>
            </w:r>
          </w:p>
          <w:p w14:paraId="42BB1934">
            <w:pPr>
              <w:jc w:val="center"/>
              <w:rPr>
                <w:rFonts w:hint="eastAsia"/>
                <w:color w:val="FF0000"/>
                <w:lang w:val="en-US" w:eastAsia="zh-CN"/>
              </w:rPr>
            </w:pPr>
            <w:r>
              <w:rPr>
                <w:b/>
                <w:bCs/>
                <w:color w:val="FF0000"/>
                <w:spacing w:val="-2"/>
              </w:rPr>
              <w:t>表</w:t>
            </w:r>
            <w:r>
              <w:rPr>
                <w:color w:val="FF0000"/>
                <w:spacing w:val="-53"/>
              </w:rPr>
              <w:t xml:space="preserve"> </w:t>
            </w:r>
            <w:r>
              <w:rPr>
                <w:rFonts w:ascii="Times New Roman" w:hAnsi="Times New Roman" w:eastAsia="Times New Roman" w:cs="Times New Roman"/>
                <w:b/>
                <w:bCs/>
                <w:color w:val="FF0000"/>
                <w:spacing w:val="-2"/>
              </w:rPr>
              <w:t>4-1</w:t>
            </w:r>
            <w:r>
              <w:rPr>
                <w:rFonts w:hint="eastAsia" w:cs="Times New Roman"/>
                <w:b/>
                <w:bCs/>
                <w:color w:val="FF0000"/>
                <w:spacing w:val="-2"/>
                <w:lang w:val="en-US" w:eastAsia="zh-CN"/>
              </w:rPr>
              <w:t>2</w:t>
            </w:r>
            <w:r>
              <w:rPr>
                <w:rFonts w:ascii="Times New Roman" w:hAnsi="Times New Roman" w:eastAsia="Times New Roman" w:cs="Times New Roman"/>
                <w:b/>
                <w:bCs/>
                <w:color w:val="FF0000"/>
                <w:spacing w:val="-2"/>
              </w:rPr>
              <w:t xml:space="preserve">    </w:t>
            </w:r>
            <w:r>
              <w:rPr>
                <w:b/>
                <w:bCs/>
                <w:color w:val="FF0000"/>
                <w:spacing w:val="-2"/>
              </w:rPr>
              <w:t>项目噪声监测计划表</w:t>
            </w:r>
          </w:p>
          <w:tbl>
            <w:tblPr>
              <w:tblStyle w:val="24"/>
              <w:tblW w:w="7947" w:type="dxa"/>
              <w:jc w:val="center"/>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Layout w:type="fixed"/>
              <w:tblCellMar>
                <w:top w:w="0" w:type="dxa"/>
                <w:left w:w="0" w:type="dxa"/>
                <w:bottom w:w="0" w:type="dxa"/>
                <w:right w:w="0" w:type="dxa"/>
              </w:tblCellMar>
            </w:tblPr>
            <w:tblGrid>
              <w:gridCol w:w="991"/>
              <w:gridCol w:w="1036"/>
              <w:gridCol w:w="1676"/>
              <w:gridCol w:w="1091"/>
              <w:gridCol w:w="3153"/>
            </w:tblGrid>
            <w:tr w14:paraId="5F1CE424">
              <w:tblPrEx>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CellMar>
                  <w:top w:w="0" w:type="dxa"/>
                  <w:left w:w="0" w:type="dxa"/>
                  <w:bottom w:w="0" w:type="dxa"/>
                  <w:right w:w="0" w:type="dxa"/>
                </w:tblCellMar>
              </w:tblPrEx>
              <w:trPr>
                <w:trHeight w:val="317" w:hRule="atLeast"/>
                <w:jc w:val="center"/>
              </w:trPr>
              <w:tc>
                <w:tcPr>
                  <w:tcW w:w="991" w:type="dxa"/>
                  <w:tcBorders>
                    <w:tl2br w:val="nil"/>
                    <w:tr2bl w:val="nil"/>
                  </w:tcBorders>
                  <w:vAlign w:val="center"/>
                </w:tcPr>
                <w:p w14:paraId="005FB068">
                  <w:pPr>
                    <w:pStyle w:val="23"/>
                    <w:keepNext w:val="0"/>
                    <w:keepLines w:val="0"/>
                    <w:pageBreakBefore w:val="0"/>
                    <w:widowControl w:val="0"/>
                    <w:kinsoku/>
                    <w:wordWrap/>
                    <w:overflowPunct/>
                    <w:topLinePunct w:val="0"/>
                    <w:autoSpaceDE/>
                    <w:autoSpaceDN/>
                    <w:bidi w:val="0"/>
                    <w:adjustRightInd/>
                    <w:snapToGrid/>
                    <w:spacing w:line="227" w:lineRule="auto"/>
                    <w:ind w:left="0"/>
                    <w:jc w:val="center"/>
                    <w:textAlignment w:val="auto"/>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pacing w:val="6"/>
                      <w:sz w:val="21"/>
                      <w:szCs w:val="21"/>
                    </w:rPr>
                    <w:t>类别</w:t>
                  </w:r>
                </w:p>
              </w:tc>
              <w:tc>
                <w:tcPr>
                  <w:tcW w:w="1036" w:type="dxa"/>
                  <w:tcBorders>
                    <w:tl2br w:val="nil"/>
                    <w:tr2bl w:val="nil"/>
                  </w:tcBorders>
                  <w:vAlign w:val="center"/>
                </w:tcPr>
                <w:p w14:paraId="2AA3DEB6">
                  <w:pPr>
                    <w:pStyle w:val="23"/>
                    <w:keepNext w:val="0"/>
                    <w:keepLines w:val="0"/>
                    <w:pageBreakBefore w:val="0"/>
                    <w:widowControl w:val="0"/>
                    <w:kinsoku/>
                    <w:wordWrap/>
                    <w:overflowPunct/>
                    <w:topLinePunct w:val="0"/>
                    <w:autoSpaceDE/>
                    <w:autoSpaceDN/>
                    <w:bidi w:val="0"/>
                    <w:adjustRightInd/>
                    <w:snapToGrid/>
                    <w:spacing w:line="228" w:lineRule="auto"/>
                    <w:ind w:left="0"/>
                    <w:jc w:val="center"/>
                    <w:textAlignment w:val="auto"/>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pacing w:val="7"/>
                      <w:sz w:val="21"/>
                      <w:szCs w:val="21"/>
                    </w:rPr>
                    <w:t>监测项目</w:t>
                  </w:r>
                </w:p>
              </w:tc>
              <w:tc>
                <w:tcPr>
                  <w:tcW w:w="1676" w:type="dxa"/>
                  <w:tcBorders>
                    <w:tl2br w:val="nil"/>
                    <w:tr2bl w:val="nil"/>
                  </w:tcBorders>
                  <w:vAlign w:val="center"/>
                </w:tcPr>
                <w:p w14:paraId="38190D73">
                  <w:pPr>
                    <w:pStyle w:val="23"/>
                    <w:keepNext w:val="0"/>
                    <w:keepLines w:val="0"/>
                    <w:pageBreakBefore w:val="0"/>
                    <w:widowControl w:val="0"/>
                    <w:kinsoku/>
                    <w:wordWrap/>
                    <w:overflowPunct/>
                    <w:topLinePunct w:val="0"/>
                    <w:autoSpaceDE/>
                    <w:autoSpaceDN/>
                    <w:bidi w:val="0"/>
                    <w:adjustRightInd/>
                    <w:snapToGrid/>
                    <w:spacing w:line="229" w:lineRule="auto"/>
                    <w:ind w:left="0"/>
                    <w:jc w:val="center"/>
                    <w:textAlignment w:val="auto"/>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pacing w:val="7"/>
                      <w:sz w:val="21"/>
                      <w:szCs w:val="21"/>
                    </w:rPr>
                    <w:t>监测点位</w:t>
                  </w:r>
                </w:p>
              </w:tc>
              <w:tc>
                <w:tcPr>
                  <w:tcW w:w="1091" w:type="dxa"/>
                  <w:tcBorders>
                    <w:tl2br w:val="nil"/>
                    <w:tr2bl w:val="nil"/>
                  </w:tcBorders>
                  <w:vAlign w:val="center"/>
                </w:tcPr>
                <w:p w14:paraId="5C19AECA">
                  <w:pPr>
                    <w:pStyle w:val="23"/>
                    <w:keepNext w:val="0"/>
                    <w:keepLines w:val="0"/>
                    <w:pageBreakBefore w:val="0"/>
                    <w:widowControl w:val="0"/>
                    <w:kinsoku/>
                    <w:wordWrap/>
                    <w:overflowPunct/>
                    <w:topLinePunct w:val="0"/>
                    <w:autoSpaceDE/>
                    <w:autoSpaceDN/>
                    <w:bidi w:val="0"/>
                    <w:adjustRightInd/>
                    <w:snapToGrid/>
                    <w:spacing w:line="227" w:lineRule="auto"/>
                    <w:ind w:left="0"/>
                    <w:jc w:val="center"/>
                    <w:textAlignment w:val="auto"/>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pacing w:val="7"/>
                      <w:sz w:val="21"/>
                      <w:szCs w:val="21"/>
                    </w:rPr>
                    <w:t>监测频次</w:t>
                  </w:r>
                </w:p>
              </w:tc>
              <w:tc>
                <w:tcPr>
                  <w:tcW w:w="3153" w:type="dxa"/>
                  <w:tcBorders>
                    <w:tl2br w:val="nil"/>
                    <w:tr2bl w:val="nil"/>
                  </w:tcBorders>
                  <w:vAlign w:val="center"/>
                </w:tcPr>
                <w:p w14:paraId="0B5BFFE6">
                  <w:pPr>
                    <w:pStyle w:val="23"/>
                    <w:keepNext w:val="0"/>
                    <w:keepLines w:val="0"/>
                    <w:pageBreakBefore w:val="0"/>
                    <w:widowControl w:val="0"/>
                    <w:kinsoku/>
                    <w:wordWrap/>
                    <w:overflowPunct/>
                    <w:topLinePunct w:val="0"/>
                    <w:autoSpaceDE/>
                    <w:autoSpaceDN/>
                    <w:bidi w:val="0"/>
                    <w:adjustRightInd/>
                    <w:snapToGrid/>
                    <w:spacing w:line="227" w:lineRule="auto"/>
                    <w:ind w:left="0"/>
                    <w:jc w:val="center"/>
                    <w:textAlignment w:val="auto"/>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pacing w:val="7"/>
                      <w:sz w:val="21"/>
                      <w:szCs w:val="21"/>
                    </w:rPr>
                    <w:t>执行标准</w:t>
                  </w:r>
                </w:p>
              </w:tc>
            </w:tr>
            <w:tr w14:paraId="0FBECC4D">
              <w:tblPrEx>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CellMar>
                  <w:top w:w="0" w:type="dxa"/>
                  <w:left w:w="0" w:type="dxa"/>
                  <w:bottom w:w="0" w:type="dxa"/>
                  <w:right w:w="0" w:type="dxa"/>
                </w:tblCellMar>
              </w:tblPrEx>
              <w:trPr>
                <w:trHeight w:val="549" w:hRule="atLeast"/>
                <w:jc w:val="center"/>
              </w:trPr>
              <w:tc>
                <w:tcPr>
                  <w:tcW w:w="991" w:type="dxa"/>
                  <w:tcBorders>
                    <w:tl2br w:val="nil"/>
                    <w:tr2bl w:val="nil"/>
                  </w:tcBorders>
                  <w:vAlign w:val="center"/>
                </w:tcPr>
                <w:p w14:paraId="5C8D6F88">
                  <w:pPr>
                    <w:pStyle w:val="23"/>
                    <w:keepNext w:val="0"/>
                    <w:keepLines w:val="0"/>
                    <w:pageBreakBefore w:val="0"/>
                    <w:widowControl w:val="0"/>
                    <w:kinsoku/>
                    <w:wordWrap/>
                    <w:overflowPunct/>
                    <w:topLinePunct w:val="0"/>
                    <w:autoSpaceDE/>
                    <w:autoSpaceDN/>
                    <w:bidi w:val="0"/>
                    <w:adjustRightInd/>
                    <w:snapToGrid/>
                    <w:spacing w:line="228" w:lineRule="auto"/>
                    <w:ind w:left="0"/>
                    <w:jc w:val="center"/>
                    <w:textAlignment w:val="auto"/>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pacing w:val="-1"/>
                      <w:sz w:val="21"/>
                      <w:szCs w:val="21"/>
                    </w:rPr>
                    <w:t>噪声</w:t>
                  </w:r>
                </w:p>
              </w:tc>
              <w:tc>
                <w:tcPr>
                  <w:tcW w:w="1036" w:type="dxa"/>
                  <w:tcBorders>
                    <w:tl2br w:val="nil"/>
                    <w:tr2bl w:val="nil"/>
                  </w:tcBorders>
                  <w:vAlign w:val="center"/>
                </w:tcPr>
                <w:p w14:paraId="60207DC2">
                  <w:pPr>
                    <w:keepNext w:val="0"/>
                    <w:keepLines w:val="0"/>
                    <w:pageBreakBefore w:val="0"/>
                    <w:widowControl w:val="0"/>
                    <w:kinsoku/>
                    <w:wordWrap/>
                    <w:overflowPunct/>
                    <w:topLinePunct w:val="0"/>
                    <w:autoSpaceDE/>
                    <w:autoSpaceDN/>
                    <w:bidi w:val="0"/>
                    <w:adjustRightInd/>
                    <w:snapToGrid/>
                    <w:spacing w:line="211" w:lineRule="auto"/>
                    <w:ind w:left="0"/>
                    <w:jc w:val="center"/>
                    <w:textAlignment w:val="auto"/>
                    <w:rPr>
                      <w:rFonts w:hint="default" w:ascii="Times New Roman" w:hAnsi="Times New Roman" w:eastAsia="宋体" w:cs="Times New Roman"/>
                      <w:color w:val="FF0000"/>
                      <w:sz w:val="21"/>
                      <w:szCs w:val="21"/>
                    </w:rPr>
                  </w:pPr>
                  <w:r>
                    <w:rPr>
                      <w:rFonts w:hint="default" w:ascii="Times New Roman" w:hAnsi="Times New Roman" w:eastAsia="宋体" w:cs="Times New Roman"/>
                      <w:i/>
                      <w:iCs/>
                      <w:color w:val="FF0000"/>
                      <w:spacing w:val="5"/>
                      <w:sz w:val="21"/>
                      <w:szCs w:val="21"/>
                    </w:rPr>
                    <w:t>L</w:t>
                  </w:r>
                  <w:r>
                    <w:rPr>
                      <w:rFonts w:hint="default" w:ascii="Times New Roman" w:hAnsi="Times New Roman" w:eastAsia="宋体" w:cs="Times New Roman"/>
                      <w:color w:val="FF0000"/>
                      <w:spacing w:val="5"/>
                      <w:sz w:val="21"/>
                      <w:szCs w:val="21"/>
                    </w:rPr>
                    <w:t>Aeq</w:t>
                  </w:r>
                </w:p>
              </w:tc>
              <w:tc>
                <w:tcPr>
                  <w:tcW w:w="1676" w:type="dxa"/>
                  <w:tcBorders>
                    <w:tl2br w:val="nil"/>
                    <w:tr2bl w:val="nil"/>
                  </w:tcBorders>
                  <w:vAlign w:val="center"/>
                </w:tcPr>
                <w:p w14:paraId="4C0D4517">
                  <w:pPr>
                    <w:pStyle w:val="23"/>
                    <w:keepNext w:val="0"/>
                    <w:keepLines w:val="0"/>
                    <w:pageBreakBefore w:val="0"/>
                    <w:widowControl w:val="0"/>
                    <w:kinsoku/>
                    <w:wordWrap/>
                    <w:overflowPunct/>
                    <w:topLinePunct w:val="0"/>
                    <w:autoSpaceDE/>
                    <w:autoSpaceDN/>
                    <w:bidi w:val="0"/>
                    <w:adjustRightInd/>
                    <w:snapToGrid/>
                    <w:spacing w:line="227" w:lineRule="auto"/>
                    <w:ind w:left="0"/>
                    <w:jc w:val="center"/>
                    <w:textAlignment w:val="auto"/>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pacing w:val="4"/>
                      <w:sz w:val="21"/>
                      <w:szCs w:val="21"/>
                    </w:rPr>
                    <w:t>厂界四周各1个点</w:t>
                  </w:r>
                </w:p>
              </w:tc>
              <w:tc>
                <w:tcPr>
                  <w:tcW w:w="1091" w:type="dxa"/>
                  <w:tcBorders>
                    <w:tl2br w:val="nil"/>
                    <w:tr2bl w:val="nil"/>
                  </w:tcBorders>
                  <w:vAlign w:val="center"/>
                </w:tcPr>
                <w:p w14:paraId="2ED58B99">
                  <w:pPr>
                    <w:pStyle w:val="23"/>
                    <w:keepNext w:val="0"/>
                    <w:keepLines w:val="0"/>
                    <w:pageBreakBefore w:val="0"/>
                    <w:widowControl w:val="0"/>
                    <w:kinsoku/>
                    <w:wordWrap/>
                    <w:overflowPunct/>
                    <w:topLinePunct w:val="0"/>
                    <w:autoSpaceDE/>
                    <w:autoSpaceDN/>
                    <w:bidi w:val="0"/>
                    <w:adjustRightInd/>
                    <w:snapToGrid/>
                    <w:spacing w:line="227" w:lineRule="auto"/>
                    <w:ind w:left="0"/>
                    <w:jc w:val="center"/>
                    <w:textAlignment w:val="auto"/>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pacing w:val="-1"/>
                      <w:sz w:val="21"/>
                      <w:szCs w:val="21"/>
                    </w:rPr>
                    <w:t>1次/季度</w:t>
                  </w:r>
                </w:p>
              </w:tc>
              <w:tc>
                <w:tcPr>
                  <w:tcW w:w="3153" w:type="dxa"/>
                  <w:tcBorders>
                    <w:tl2br w:val="nil"/>
                    <w:tr2bl w:val="nil"/>
                  </w:tcBorders>
                  <w:vAlign w:val="center"/>
                </w:tcPr>
                <w:p w14:paraId="43F6A8DD">
                  <w:pPr>
                    <w:pStyle w:val="23"/>
                    <w:keepNext w:val="0"/>
                    <w:keepLines w:val="0"/>
                    <w:pageBreakBefore w:val="0"/>
                    <w:widowControl w:val="0"/>
                    <w:kinsoku/>
                    <w:wordWrap/>
                    <w:overflowPunct/>
                    <w:topLinePunct w:val="0"/>
                    <w:autoSpaceDE/>
                    <w:autoSpaceDN/>
                    <w:bidi w:val="0"/>
                    <w:adjustRightInd/>
                    <w:snapToGrid/>
                    <w:spacing w:line="235" w:lineRule="auto"/>
                    <w:ind w:left="0" w:right="178" w:firstLine="1"/>
                    <w:jc w:val="center"/>
                    <w:textAlignment w:val="auto"/>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pacing w:val="8"/>
                      <w:sz w:val="21"/>
                      <w:szCs w:val="21"/>
                    </w:rPr>
                    <w:t>《工业企业厂界环境噪声排放标</w:t>
                  </w:r>
                  <w:r>
                    <w:rPr>
                      <w:rFonts w:hint="default" w:ascii="Times New Roman" w:hAnsi="Times New Roman" w:eastAsia="宋体" w:cs="Times New Roman"/>
                      <w:color w:val="FF0000"/>
                      <w:spacing w:val="6"/>
                      <w:sz w:val="21"/>
                      <w:szCs w:val="21"/>
                    </w:rPr>
                    <w:t>准》（</w:t>
                  </w:r>
                  <w:r>
                    <w:rPr>
                      <w:rFonts w:hint="default" w:ascii="Times New Roman" w:hAnsi="Times New Roman" w:eastAsia="宋体" w:cs="Times New Roman"/>
                      <w:color w:val="FF0000"/>
                      <w:sz w:val="21"/>
                      <w:szCs w:val="21"/>
                    </w:rPr>
                    <w:t>GB</w:t>
                  </w:r>
                  <w:r>
                    <w:rPr>
                      <w:rFonts w:hint="default" w:ascii="Times New Roman" w:hAnsi="Times New Roman" w:eastAsia="宋体" w:cs="Times New Roman"/>
                      <w:color w:val="FF0000"/>
                      <w:spacing w:val="6"/>
                      <w:sz w:val="21"/>
                      <w:szCs w:val="21"/>
                    </w:rPr>
                    <w:t>12348-2008）</w:t>
                  </w:r>
                  <w:r>
                    <w:rPr>
                      <w:rFonts w:hint="default" w:ascii="Times New Roman" w:hAnsi="Times New Roman" w:eastAsia="宋体" w:cs="Times New Roman"/>
                      <w:color w:val="FF0000"/>
                      <w:spacing w:val="6"/>
                      <w:sz w:val="21"/>
                      <w:szCs w:val="21"/>
                      <w:lang w:val="en-US" w:eastAsia="zh-CN"/>
                    </w:rPr>
                    <w:t>3</w:t>
                  </w:r>
                  <w:r>
                    <w:rPr>
                      <w:rFonts w:hint="default" w:ascii="Times New Roman" w:hAnsi="Times New Roman" w:eastAsia="宋体" w:cs="Times New Roman"/>
                      <w:color w:val="FF0000"/>
                      <w:spacing w:val="6"/>
                      <w:sz w:val="21"/>
                      <w:szCs w:val="21"/>
                    </w:rPr>
                    <w:t>类标准</w:t>
                  </w:r>
                </w:p>
              </w:tc>
            </w:tr>
          </w:tbl>
          <w:p w14:paraId="7FE32F07">
            <w:pPr>
              <w:pStyle w:val="13"/>
              <w:ind w:left="0" w:leftChars="0" w:firstLine="0" w:firstLineChars="0"/>
              <w:rPr>
                <w:rFonts w:ascii="Times New Roman" w:hAnsi="Times New Roman" w:eastAsia="宋体" w:cs="Times New Roman"/>
                <w:b/>
                <w:bCs/>
                <w:color w:val="auto"/>
                <w:sz w:val="24"/>
                <w:szCs w:val="24"/>
              </w:rPr>
            </w:pPr>
            <w:r>
              <w:rPr>
                <w:rFonts w:ascii="Times New Roman" w:hAnsi="Times New Roman" w:eastAsia="宋体" w:cs="Times New Roman"/>
                <w:b/>
                <w:bCs/>
                <w:color w:val="auto"/>
                <w:sz w:val="24"/>
                <w:szCs w:val="24"/>
              </w:rPr>
              <w:t>4.4固废</w:t>
            </w:r>
          </w:p>
          <w:p w14:paraId="3C247929">
            <w:pPr>
              <w:pStyle w:val="13"/>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本项目运营期固体废物为生产固废，人员生活垃圾。生产设备返厂维修，无机械废机油产生。</w:t>
            </w:r>
          </w:p>
          <w:p w14:paraId="761C074D">
            <w:pPr>
              <w:pStyle w:val="13"/>
              <w:rPr>
                <w:rFonts w:hint="default" w:ascii="Times New Roman" w:hAnsi="Times New Roman" w:eastAsia="宋体" w:cs="Times New Roman"/>
                <w:color w:val="FF0000"/>
                <w:sz w:val="24"/>
                <w:szCs w:val="24"/>
                <w:lang w:val="en-US" w:eastAsia="zh-CN"/>
              </w:rPr>
            </w:pPr>
            <w:r>
              <w:rPr>
                <w:rFonts w:hint="eastAsia" w:ascii="Times New Roman" w:hAnsi="Times New Roman" w:eastAsia="宋体" w:cs="Times New Roman"/>
                <w:color w:val="FF0000"/>
                <w:sz w:val="24"/>
                <w:szCs w:val="24"/>
                <w:lang w:val="en-US" w:eastAsia="zh-CN"/>
              </w:rPr>
              <w:t>根据建设单位提供资料，</w:t>
            </w:r>
            <w:r>
              <w:rPr>
                <w:rFonts w:hint="eastAsia" w:cs="Times New Roman"/>
                <w:color w:val="FF0000"/>
                <w:sz w:val="24"/>
                <w:szCs w:val="24"/>
                <w:lang w:val="en-US" w:eastAsia="zh-CN"/>
              </w:rPr>
              <w:t>隔油池的废油渣</w:t>
            </w:r>
            <w:r>
              <w:rPr>
                <w:rFonts w:hint="eastAsia" w:ascii="Times New Roman" w:hAnsi="Times New Roman" w:eastAsia="宋体" w:cs="Times New Roman"/>
                <w:color w:val="FF0000"/>
                <w:sz w:val="24"/>
                <w:szCs w:val="24"/>
                <w:lang w:val="en-US" w:eastAsia="zh-CN"/>
              </w:rPr>
              <w:t>产生量约为</w:t>
            </w:r>
            <w:r>
              <w:rPr>
                <w:rFonts w:hint="eastAsia" w:cs="Times New Roman"/>
                <w:color w:val="FF0000"/>
                <w:sz w:val="24"/>
                <w:szCs w:val="24"/>
                <w:lang w:val="en-US" w:eastAsia="zh-CN"/>
              </w:rPr>
              <w:t>20</w:t>
            </w:r>
            <w:r>
              <w:rPr>
                <w:rFonts w:hint="eastAsia" w:ascii="Times New Roman" w:hAnsi="Times New Roman" w:eastAsia="宋体" w:cs="Times New Roman"/>
                <w:color w:val="FF0000"/>
                <w:sz w:val="24"/>
                <w:szCs w:val="24"/>
                <w:lang w:val="en-US" w:eastAsia="zh-CN"/>
              </w:rPr>
              <w:t>t/a。</w:t>
            </w:r>
          </w:p>
          <w:p w14:paraId="77AA92ED">
            <w:pPr>
              <w:pStyle w:val="13"/>
              <w:rPr>
                <w:rFonts w:hint="default" w:ascii="Times New Roman" w:hAnsi="Times New Roman" w:eastAsia="宋体" w:cs="Times New Roman"/>
                <w:color w:val="FF0000"/>
                <w:sz w:val="24"/>
                <w:szCs w:val="24"/>
                <w:lang w:val="en-US" w:eastAsia="zh-CN"/>
              </w:rPr>
            </w:pPr>
            <w:r>
              <w:rPr>
                <w:rFonts w:hint="default" w:ascii="Times New Roman" w:hAnsi="Times New Roman" w:eastAsia="宋体" w:cs="Times New Roman"/>
                <w:color w:val="FF0000"/>
                <w:sz w:val="24"/>
                <w:szCs w:val="24"/>
                <w:lang w:val="en-US" w:eastAsia="zh-CN"/>
              </w:rPr>
              <w:t>生产固废主要为产品加工过程产生的皮渣和霉烂蔬菜等，</w:t>
            </w:r>
            <w:r>
              <w:rPr>
                <w:rFonts w:hint="default" w:ascii="Times New Roman" w:hAnsi="Times New Roman" w:eastAsia="宋体" w:cs="Times New Roman"/>
                <w:color w:val="FF0000"/>
                <w:sz w:val="24"/>
                <w:szCs w:val="24"/>
              </w:rPr>
              <w:t>本项目肉类</w:t>
            </w:r>
            <w:r>
              <w:rPr>
                <w:rFonts w:hint="default" w:ascii="Times New Roman" w:hAnsi="Times New Roman" w:eastAsia="宋体" w:cs="Times New Roman"/>
                <w:color w:val="FF0000"/>
                <w:sz w:val="24"/>
                <w:szCs w:val="24"/>
                <w:lang w:val="en-US" w:eastAsia="zh-CN"/>
              </w:rPr>
              <w:t>产品</w:t>
            </w:r>
            <w:r>
              <w:rPr>
                <w:rFonts w:hint="default" w:ascii="Times New Roman" w:hAnsi="Times New Roman" w:eastAsia="宋体" w:cs="Times New Roman"/>
                <w:color w:val="FF0000"/>
                <w:sz w:val="24"/>
                <w:szCs w:val="24"/>
              </w:rPr>
              <w:t>量为</w:t>
            </w:r>
            <w:r>
              <w:rPr>
                <w:rFonts w:hint="default" w:ascii="Times New Roman" w:hAnsi="Times New Roman" w:eastAsia="宋体" w:cs="Times New Roman"/>
                <w:color w:val="FF0000"/>
                <w:sz w:val="24"/>
                <w:szCs w:val="24"/>
                <w:lang w:val="en-US" w:eastAsia="zh-CN"/>
              </w:rPr>
              <w:t>1500</w:t>
            </w:r>
            <w:r>
              <w:rPr>
                <w:rFonts w:hint="default" w:ascii="Times New Roman" w:hAnsi="Times New Roman" w:eastAsia="宋体" w:cs="Times New Roman"/>
                <w:color w:val="FF0000"/>
                <w:sz w:val="24"/>
                <w:szCs w:val="24"/>
              </w:rPr>
              <w:t>t/a，</w:t>
            </w:r>
            <w:r>
              <w:rPr>
                <w:rFonts w:hint="default" w:ascii="Times New Roman" w:hAnsi="Times New Roman" w:eastAsia="宋体" w:cs="Times New Roman"/>
                <w:color w:val="FF0000"/>
                <w:sz w:val="24"/>
                <w:szCs w:val="24"/>
                <w:lang w:val="en-US" w:eastAsia="zh-CN"/>
              </w:rPr>
              <w:t>皮渣产生量</w:t>
            </w:r>
            <w:r>
              <w:rPr>
                <w:rFonts w:hint="default" w:ascii="Times New Roman" w:hAnsi="Times New Roman" w:eastAsia="宋体" w:cs="Times New Roman"/>
                <w:color w:val="FF0000"/>
                <w:sz w:val="24"/>
                <w:szCs w:val="24"/>
              </w:rPr>
              <w:t>参照《排放源统计调查产排污核算方法和系数手册》的“135 屠宰及肉类加工行业系数手册”中“1353肉制品及副产品加工行业产物系数表”26.1</w:t>
            </w:r>
            <w:r>
              <w:rPr>
                <w:rFonts w:hint="default" w:ascii="Times New Roman" w:hAnsi="Times New Roman" w:eastAsia="宋体" w:cs="Times New Roman"/>
                <w:color w:val="FF0000"/>
                <w:sz w:val="24"/>
                <w:szCs w:val="24"/>
                <w:lang w:val="en-US" w:eastAsia="zh-CN"/>
              </w:rPr>
              <w:t>kg/t-产品</w:t>
            </w:r>
            <w:r>
              <w:rPr>
                <w:rFonts w:hint="eastAsia" w:ascii="Times New Roman" w:hAnsi="Times New Roman" w:eastAsia="宋体" w:cs="Times New Roman"/>
                <w:color w:val="FF0000"/>
                <w:sz w:val="24"/>
                <w:szCs w:val="24"/>
                <w:lang w:val="en-US" w:eastAsia="zh-CN"/>
              </w:rPr>
              <w:t>，则</w:t>
            </w:r>
            <w:r>
              <w:rPr>
                <w:rFonts w:hint="default" w:ascii="Times New Roman" w:hAnsi="Times New Roman" w:eastAsia="宋体" w:cs="Times New Roman"/>
                <w:color w:val="FF0000"/>
                <w:sz w:val="24"/>
                <w:szCs w:val="24"/>
                <w:lang w:val="en-US" w:eastAsia="zh-CN"/>
              </w:rPr>
              <w:t>皮渣</w:t>
            </w:r>
            <w:r>
              <w:rPr>
                <w:rFonts w:hint="eastAsia" w:cs="Times New Roman"/>
                <w:color w:val="FF0000"/>
                <w:sz w:val="24"/>
                <w:szCs w:val="24"/>
                <w:lang w:val="en-US" w:eastAsia="zh-CN"/>
              </w:rPr>
              <w:t>产生量为39.1</w:t>
            </w:r>
            <w:r>
              <w:rPr>
                <w:rFonts w:hint="default" w:ascii="Times New Roman" w:hAnsi="Times New Roman" w:eastAsia="宋体" w:cs="Times New Roman"/>
                <w:color w:val="FF0000"/>
                <w:sz w:val="24"/>
                <w:szCs w:val="24"/>
                <w:lang w:val="en-US" w:eastAsia="zh-CN"/>
              </w:rPr>
              <w:t>t/a</w:t>
            </w:r>
            <w:r>
              <w:rPr>
                <w:rFonts w:hint="eastAsia" w:cs="Times New Roman"/>
                <w:color w:val="FF0000"/>
                <w:sz w:val="24"/>
                <w:szCs w:val="24"/>
                <w:lang w:val="en-US" w:eastAsia="zh-CN"/>
              </w:rPr>
              <w:t>。</w:t>
            </w:r>
            <w:r>
              <w:rPr>
                <w:rFonts w:hint="eastAsia" w:ascii="Times New Roman" w:hAnsi="Times New Roman" w:eastAsia="宋体" w:cs="Times New Roman"/>
                <w:color w:val="FF0000"/>
                <w:sz w:val="24"/>
                <w:szCs w:val="24"/>
                <w:lang w:val="en-US" w:eastAsia="zh-CN"/>
              </w:rPr>
              <w:t>本项目蔬菜用量为</w:t>
            </w:r>
            <w:r>
              <w:rPr>
                <w:rFonts w:hint="eastAsia" w:cs="Times New Roman"/>
                <w:color w:val="FF0000"/>
                <w:sz w:val="24"/>
                <w:szCs w:val="24"/>
                <w:lang w:val="en-US" w:eastAsia="zh-CN"/>
              </w:rPr>
              <w:t>3500</w:t>
            </w:r>
            <w:r>
              <w:rPr>
                <w:rFonts w:hint="default" w:ascii="Times New Roman" w:hAnsi="Times New Roman" w:eastAsia="宋体" w:cs="Times New Roman"/>
                <w:color w:val="FF0000"/>
                <w:sz w:val="24"/>
                <w:szCs w:val="24"/>
                <w:lang w:val="en-US" w:eastAsia="zh-CN"/>
              </w:rPr>
              <w:t>t/a，霉烂蔬菜</w:t>
            </w:r>
            <w:r>
              <w:rPr>
                <w:rFonts w:hint="eastAsia" w:ascii="Times New Roman" w:hAnsi="Times New Roman" w:eastAsia="宋体" w:cs="Times New Roman"/>
                <w:color w:val="FF0000"/>
                <w:sz w:val="24"/>
                <w:szCs w:val="24"/>
                <w:lang w:val="en-US" w:eastAsia="zh-CN"/>
              </w:rPr>
              <w:t>参照《排放源统计调查产排污核算方法和系数手册》的“137 蔬菜、菌类、水果和坚果加工行业系数手册”中“1371 蔬菜加工行</w:t>
            </w:r>
            <w:r>
              <w:rPr>
                <w:rFonts w:ascii="宋体" w:hAnsi="宋体" w:eastAsia="宋体" w:cs="宋体"/>
                <w:color w:val="FF0000"/>
                <w:sz w:val="24"/>
                <w:szCs w:val="24"/>
              </w:rPr>
              <w:t>业系数表</w:t>
            </w:r>
            <w:r>
              <w:rPr>
                <w:rFonts w:hint="default" w:ascii="Times New Roman" w:hAnsi="Times New Roman" w:eastAsia="宋体" w:cs="Times New Roman"/>
                <w:color w:val="FF0000"/>
                <w:sz w:val="24"/>
                <w:szCs w:val="24"/>
              </w:rPr>
              <w:t>”</w:t>
            </w:r>
            <w:r>
              <w:rPr>
                <w:rFonts w:hint="eastAsia" w:cs="Times New Roman"/>
                <w:color w:val="FF0000"/>
                <w:sz w:val="24"/>
                <w:szCs w:val="24"/>
                <w:lang w:val="en-US" w:eastAsia="zh-CN"/>
              </w:rPr>
              <w:t>36</w:t>
            </w:r>
            <w:r>
              <w:rPr>
                <w:rFonts w:hint="default" w:ascii="Times New Roman" w:hAnsi="Times New Roman" w:eastAsia="宋体" w:cs="Times New Roman"/>
                <w:color w:val="FF0000"/>
                <w:sz w:val="24"/>
                <w:szCs w:val="24"/>
                <w:lang w:val="en-US" w:eastAsia="zh-CN"/>
              </w:rPr>
              <w:t>kg/t-产品</w:t>
            </w:r>
            <w:r>
              <w:rPr>
                <w:rFonts w:hint="eastAsia" w:ascii="Times New Roman" w:hAnsi="Times New Roman" w:eastAsia="宋体" w:cs="Times New Roman"/>
                <w:color w:val="FF0000"/>
                <w:sz w:val="24"/>
                <w:szCs w:val="24"/>
                <w:lang w:val="en-US" w:eastAsia="zh-CN"/>
              </w:rPr>
              <w:t>，则</w:t>
            </w:r>
            <w:r>
              <w:rPr>
                <w:rFonts w:hint="default" w:ascii="Times New Roman" w:hAnsi="Times New Roman" w:eastAsia="宋体" w:cs="Times New Roman"/>
                <w:color w:val="FF0000"/>
                <w:sz w:val="24"/>
                <w:szCs w:val="24"/>
                <w:lang w:val="en-US" w:eastAsia="zh-CN"/>
              </w:rPr>
              <w:t>霉烂蔬菜</w:t>
            </w:r>
            <w:r>
              <w:rPr>
                <w:rFonts w:hint="eastAsia" w:cs="Times New Roman"/>
                <w:color w:val="FF0000"/>
                <w:sz w:val="24"/>
                <w:szCs w:val="24"/>
                <w:lang w:val="en-US" w:eastAsia="zh-CN"/>
              </w:rPr>
              <w:t>产生量为126</w:t>
            </w:r>
            <w:r>
              <w:rPr>
                <w:rFonts w:hint="default" w:ascii="Times New Roman" w:hAnsi="Times New Roman" w:eastAsia="宋体" w:cs="Times New Roman"/>
                <w:color w:val="FF0000"/>
                <w:sz w:val="24"/>
                <w:szCs w:val="24"/>
                <w:lang w:val="en-US" w:eastAsia="zh-CN"/>
              </w:rPr>
              <w:t>t/a</w:t>
            </w:r>
            <w:r>
              <w:rPr>
                <w:rFonts w:hint="eastAsia" w:cs="Times New Roman"/>
                <w:color w:val="FF0000"/>
                <w:sz w:val="24"/>
                <w:szCs w:val="24"/>
                <w:lang w:val="en-US" w:eastAsia="zh-CN"/>
              </w:rPr>
              <w:t>，则</w:t>
            </w:r>
            <w:r>
              <w:rPr>
                <w:rFonts w:hint="default" w:ascii="Times New Roman" w:hAnsi="Times New Roman" w:eastAsia="宋体" w:cs="Times New Roman"/>
                <w:color w:val="FF0000"/>
                <w:sz w:val="24"/>
                <w:szCs w:val="24"/>
                <w:lang w:val="en-US" w:eastAsia="zh-CN"/>
              </w:rPr>
              <w:t>皮渣和霉烂蔬菜</w:t>
            </w:r>
            <w:r>
              <w:rPr>
                <w:rFonts w:hint="eastAsia" w:cs="Times New Roman"/>
                <w:color w:val="FF0000"/>
                <w:sz w:val="24"/>
                <w:szCs w:val="24"/>
                <w:lang w:val="en-US" w:eastAsia="zh-CN"/>
              </w:rPr>
              <w:t>产生量为165.1</w:t>
            </w:r>
            <w:r>
              <w:rPr>
                <w:rFonts w:hint="default" w:ascii="Times New Roman" w:hAnsi="Times New Roman" w:eastAsia="宋体" w:cs="Times New Roman"/>
                <w:color w:val="FF0000"/>
                <w:sz w:val="24"/>
                <w:szCs w:val="24"/>
                <w:lang w:val="en-US" w:eastAsia="zh-CN"/>
              </w:rPr>
              <w:t>t/a</w:t>
            </w:r>
            <w:r>
              <w:rPr>
                <w:rFonts w:hint="eastAsia" w:cs="Times New Roman"/>
                <w:color w:val="FF0000"/>
                <w:sz w:val="24"/>
                <w:szCs w:val="24"/>
                <w:lang w:val="en-US" w:eastAsia="zh-CN"/>
              </w:rPr>
              <w:t>。</w:t>
            </w:r>
          </w:p>
          <w:p w14:paraId="22056276">
            <w:pPr>
              <w:pStyle w:val="13"/>
              <w:rPr>
                <w:rFonts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根据类比相关项目及业主提供资料，项目每年产生废包装约为40吨。</w:t>
            </w:r>
          </w:p>
          <w:p w14:paraId="2962D33C">
            <w:pPr>
              <w:pStyle w:val="13"/>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废油脂产生量一般占食用油消耗量9%，本项目年耗油量为</w:t>
            </w:r>
            <w:r>
              <w:rPr>
                <w:rFonts w:hint="eastAsia" w:cs="Times New Roman"/>
                <w:color w:val="auto"/>
                <w:sz w:val="24"/>
                <w:szCs w:val="24"/>
                <w:lang w:val="en-US" w:eastAsia="zh-CN"/>
              </w:rPr>
              <w:t>612</w:t>
            </w:r>
            <w:r>
              <w:rPr>
                <w:rFonts w:hint="eastAsia" w:ascii="Times New Roman" w:hAnsi="Times New Roman" w:eastAsia="宋体" w:cs="Times New Roman"/>
                <w:color w:val="auto"/>
                <w:sz w:val="24"/>
                <w:szCs w:val="24"/>
                <w:lang w:val="en-US" w:eastAsia="zh-CN"/>
              </w:rPr>
              <w:t>t/a；肉类加工过程中，会产生废油脂，废油脂产生量为总肉量的0.5%，本项目使用肉类的量为9</w:t>
            </w:r>
            <w:r>
              <w:rPr>
                <w:rFonts w:hint="eastAsia" w:cs="Times New Roman"/>
                <w:color w:val="auto"/>
                <w:sz w:val="24"/>
                <w:szCs w:val="24"/>
                <w:lang w:val="en-US" w:eastAsia="zh-CN"/>
              </w:rPr>
              <w:t>52</w:t>
            </w:r>
            <w:r>
              <w:rPr>
                <w:rFonts w:hint="eastAsia" w:ascii="Times New Roman" w:hAnsi="Times New Roman" w:eastAsia="宋体" w:cs="Times New Roman"/>
                <w:color w:val="auto"/>
                <w:sz w:val="24"/>
                <w:szCs w:val="24"/>
                <w:lang w:val="en-US" w:eastAsia="zh-CN"/>
              </w:rPr>
              <w:t>t/a。故本项目运营期废油脂的产生量为5</w:t>
            </w:r>
            <w:r>
              <w:rPr>
                <w:rFonts w:hint="eastAsia" w:cs="Times New Roman"/>
                <w:color w:val="auto"/>
                <w:sz w:val="24"/>
                <w:szCs w:val="24"/>
                <w:lang w:val="en-US" w:eastAsia="zh-CN"/>
              </w:rPr>
              <w:t>9.84</w:t>
            </w:r>
            <w:r>
              <w:rPr>
                <w:rFonts w:hint="eastAsia" w:ascii="Times New Roman" w:hAnsi="Times New Roman" w:eastAsia="宋体" w:cs="Times New Roman"/>
                <w:color w:val="auto"/>
                <w:sz w:val="24"/>
                <w:szCs w:val="24"/>
                <w:lang w:val="en-US" w:eastAsia="zh-CN"/>
              </w:rPr>
              <w:t>t/a，</w:t>
            </w:r>
          </w:p>
          <w:p w14:paraId="33D7CFD3">
            <w:pPr>
              <w:pStyle w:val="13"/>
              <w:rPr>
                <w:rFonts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项目共有员工118人，不在厂区内食宿，垃圾产生量按0.5kg/d人考虑，则生活垃圾产生量为59kg/d、17.7t/a，生活垃圾经垃圾桶分类收集后统一委托环卫部门清运处置。</w:t>
            </w:r>
          </w:p>
          <w:p w14:paraId="50EECF0E">
            <w:pPr>
              <w:pStyle w:val="13"/>
              <w:rPr>
                <w:rFonts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名单本项目固体废物产生情况见表4-1</w:t>
            </w:r>
            <w:r>
              <w:rPr>
                <w:rFonts w:hint="eastAsia" w:cs="Times New Roman"/>
                <w:color w:val="auto"/>
                <w:sz w:val="24"/>
                <w:szCs w:val="24"/>
                <w:lang w:val="en-US" w:eastAsia="zh-CN"/>
              </w:rPr>
              <w:t>3</w:t>
            </w:r>
            <w:r>
              <w:rPr>
                <w:rFonts w:hint="eastAsia" w:ascii="Times New Roman" w:hAnsi="Times New Roman" w:eastAsia="宋体" w:cs="Times New Roman"/>
                <w:color w:val="auto"/>
                <w:sz w:val="24"/>
                <w:szCs w:val="24"/>
                <w:lang w:val="en-US" w:eastAsia="zh-CN"/>
              </w:rPr>
              <w:t>。</w:t>
            </w:r>
          </w:p>
          <w:p w14:paraId="778401CC">
            <w:pPr>
              <w:pStyle w:val="20"/>
              <w:pageBreakBefore w:val="0"/>
              <w:widowControl w:val="0"/>
              <w:kinsoku/>
              <w:wordWrap/>
              <w:overflowPunct/>
              <w:topLinePunct w:val="0"/>
              <w:autoSpaceDE/>
              <w:autoSpaceDN/>
              <w:bidi w:val="0"/>
              <w:adjustRightInd/>
              <w:snapToGrid/>
              <w:spacing w:line="240" w:lineRule="auto"/>
              <w:textAlignment w:val="auto"/>
              <w:rPr>
                <w:color w:val="auto"/>
                <w:kern w:val="2"/>
                <w:sz w:val="21"/>
                <w:szCs w:val="21"/>
              </w:rPr>
            </w:pPr>
            <w:r>
              <w:rPr>
                <w:color w:val="auto"/>
                <w:kern w:val="2"/>
                <w:sz w:val="21"/>
                <w:szCs w:val="21"/>
              </w:rPr>
              <w:t>表4-1</w:t>
            </w:r>
            <w:r>
              <w:rPr>
                <w:rFonts w:hint="eastAsia"/>
                <w:color w:val="auto"/>
                <w:kern w:val="2"/>
                <w:sz w:val="21"/>
                <w:szCs w:val="21"/>
                <w:lang w:val="en-US" w:eastAsia="zh-CN"/>
              </w:rPr>
              <w:t>3</w:t>
            </w:r>
            <w:r>
              <w:rPr>
                <w:color w:val="auto"/>
                <w:kern w:val="2"/>
                <w:sz w:val="21"/>
                <w:szCs w:val="21"/>
              </w:rPr>
              <w:t xml:space="preserve">  项目固体废物产生情况一览表</w:t>
            </w:r>
          </w:p>
          <w:tbl>
            <w:tblPr>
              <w:tblStyle w:val="14"/>
              <w:tblW w:w="7946" w:type="dxa"/>
              <w:tblInd w:w="0" w:type="dxa"/>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1115"/>
              <w:gridCol w:w="2044"/>
              <w:gridCol w:w="1097"/>
              <w:gridCol w:w="2609"/>
              <w:gridCol w:w="1081"/>
            </w:tblGrid>
            <w:tr w14:paraId="1BD962D7">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63" w:hRule="atLeast"/>
              </w:trPr>
              <w:tc>
                <w:tcPr>
                  <w:tcW w:w="1115" w:type="dxa"/>
                  <w:vAlign w:val="center"/>
                </w:tcPr>
                <w:p w14:paraId="6F4E8632">
                  <w:pPr>
                    <w:pStyle w:val="22"/>
                    <w:pageBreakBefore w:val="0"/>
                    <w:widowControl w:val="0"/>
                    <w:kinsoku/>
                    <w:wordWrap/>
                    <w:overflowPunct/>
                    <w:topLinePunct w:val="0"/>
                    <w:autoSpaceDE/>
                    <w:autoSpaceDN/>
                    <w:bidi w:val="0"/>
                    <w:adjustRightInd/>
                    <w:snapToGrid/>
                    <w:spacing w:line="240" w:lineRule="auto"/>
                    <w:textAlignment w:val="auto"/>
                    <w:rPr>
                      <w:b/>
                      <w:bCs/>
                      <w:color w:val="auto"/>
                      <w:kern w:val="2"/>
                      <w:sz w:val="21"/>
                      <w:szCs w:val="21"/>
                      <w:lang w:val="en-US" w:eastAsia="zh-CN"/>
                    </w:rPr>
                  </w:pPr>
                  <w:r>
                    <w:rPr>
                      <w:rFonts w:hint="eastAsia"/>
                      <w:b/>
                      <w:bCs/>
                      <w:color w:val="auto"/>
                      <w:kern w:val="2"/>
                      <w:sz w:val="21"/>
                      <w:szCs w:val="21"/>
                      <w:lang w:val="en-US" w:eastAsia="zh-CN"/>
                    </w:rPr>
                    <w:t>类别</w:t>
                  </w:r>
                </w:p>
              </w:tc>
              <w:tc>
                <w:tcPr>
                  <w:tcW w:w="2044" w:type="dxa"/>
                  <w:vAlign w:val="center"/>
                </w:tcPr>
                <w:p w14:paraId="3C019E7B">
                  <w:pPr>
                    <w:pStyle w:val="22"/>
                    <w:pageBreakBefore w:val="0"/>
                    <w:widowControl w:val="0"/>
                    <w:kinsoku/>
                    <w:wordWrap/>
                    <w:overflowPunct/>
                    <w:topLinePunct w:val="0"/>
                    <w:autoSpaceDE/>
                    <w:autoSpaceDN/>
                    <w:bidi w:val="0"/>
                    <w:adjustRightInd/>
                    <w:snapToGrid/>
                    <w:spacing w:line="240" w:lineRule="auto"/>
                    <w:textAlignment w:val="auto"/>
                    <w:rPr>
                      <w:b/>
                      <w:bCs/>
                      <w:color w:val="auto"/>
                      <w:kern w:val="2"/>
                      <w:sz w:val="21"/>
                      <w:szCs w:val="21"/>
                      <w:lang w:val="en-US" w:eastAsia="zh-CN"/>
                    </w:rPr>
                  </w:pPr>
                  <w:r>
                    <w:rPr>
                      <w:rFonts w:hint="eastAsia"/>
                      <w:b/>
                      <w:bCs/>
                      <w:color w:val="auto"/>
                      <w:kern w:val="2"/>
                      <w:sz w:val="21"/>
                      <w:szCs w:val="21"/>
                      <w:lang w:val="en-US" w:eastAsia="zh-CN"/>
                    </w:rPr>
                    <w:t>名称</w:t>
                  </w:r>
                </w:p>
              </w:tc>
              <w:tc>
                <w:tcPr>
                  <w:tcW w:w="1097" w:type="dxa"/>
                  <w:vAlign w:val="center"/>
                </w:tcPr>
                <w:p w14:paraId="68AF9353">
                  <w:pPr>
                    <w:pStyle w:val="22"/>
                    <w:pageBreakBefore w:val="0"/>
                    <w:widowControl w:val="0"/>
                    <w:kinsoku/>
                    <w:wordWrap/>
                    <w:overflowPunct/>
                    <w:topLinePunct w:val="0"/>
                    <w:autoSpaceDE/>
                    <w:autoSpaceDN/>
                    <w:bidi w:val="0"/>
                    <w:adjustRightInd/>
                    <w:snapToGrid/>
                    <w:spacing w:line="240" w:lineRule="auto"/>
                    <w:textAlignment w:val="auto"/>
                    <w:rPr>
                      <w:b/>
                      <w:bCs/>
                      <w:color w:val="auto"/>
                      <w:kern w:val="2"/>
                      <w:sz w:val="21"/>
                      <w:szCs w:val="21"/>
                      <w:lang w:val="en-US" w:eastAsia="zh-CN"/>
                    </w:rPr>
                  </w:pPr>
                  <w:r>
                    <w:rPr>
                      <w:rFonts w:hint="eastAsia"/>
                      <w:b/>
                      <w:bCs/>
                      <w:color w:val="auto"/>
                      <w:kern w:val="2"/>
                      <w:sz w:val="21"/>
                      <w:szCs w:val="21"/>
                      <w:lang w:val="en-US" w:eastAsia="zh-CN"/>
                    </w:rPr>
                    <w:t>产生量</w:t>
                  </w:r>
                </w:p>
              </w:tc>
              <w:tc>
                <w:tcPr>
                  <w:tcW w:w="2609" w:type="dxa"/>
                  <w:vAlign w:val="center"/>
                </w:tcPr>
                <w:p w14:paraId="0187B09D">
                  <w:pPr>
                    <w:pStyle w:val="22"/>
                    <w:pageBreakBefore w:val="0"/>
                    <w:widowControl w:val="0"/>
                    <w:kinsoku/>
                    <w:wordWrap/>
                    <w:overflowPunct/>
                    <w:topLinePunct w:val="0"/>
                    <w:autoSpaceDE/>
                    <w:autoSpaceDN/>
                    <w:bidi w:val="0"/>
                    <w:adjustRightInd/>
                    <w:snapToGrid/>
                    <w:spacing w:line="240" w:lineRule="auto"/>
                    <w:textAlignment w:val="auto"/>
                    <w:rPr>
                      <w:b/>
                      <w:bCs/>
                      <w:color w:val="auto"/>
                      <w:kern w:val="2"/>
                      <w:sz w:val="21"/>
                      <w:szCs w:val="21"/>
                      <w:lang w:val="en-US" w:eastAsia="zh-CN"/>
                    </w:rPr>
                  </w:pPr>
                  <w:r>
                    <w:rPr>
                      <w:rFonts w:hint="eastAsia"/>
                      <w:b/>
                      <w:bCs/>
                      <w:color w:val="auto"/>
                      <w:kern w:val="2"/>
                      <w:sz w:val="21"/>
                      <w:szCs w:val="21"/>
                      <w:lang w:val="en-US" w:eastAsia="zh-CN"/>
                    </w:rPr>
                    <w:t>处置方式</w:t>
                  </w:r>
                </w:p>
              </w:tc>
              <w:tc>
                <w:tcPr>
                  <w:tcW w:w="1081" w:type="dxa"/>
                  <w:vAlign w:val="center"/>
                </w:tcPr>
                <w:p w14:paraId="6D2025DB">
                  <w:pPr>
                    <w:pStyle w:val="22"/>
                    <w:pageBreakBefore w:val="0"/>
                    <w:widowControl w:val="0"/>
                    <w:kinsoku/>
                    <w:wordWrap/>
                    <w:overflowPunct/>
                    <w:topLinePunct w:val="0"/>
                    <w:autoSpaceDE/>
                    <w:autoSpaceDN/>
                    <w:bidi w:val="0"/>
                    <w:adjustRightInd/>
                    <w:snapToGrid/>
                    <w:spacing w:line="240" w:lineRule="auto"/>
                    <w:textAlignment w:val="auto"/>
                    <w:rPr>
                      <w:b/>
                      <w:bCs/>
                      <w:color w:val="auto"/>
                      <w:kern w:val="2"/>
                      <w:sz w:val="21"/>
                      <w:szCs w:val="21"/>
                      <w:lang w:val="en-US" w:eastAsia="zh-CN"/>
                    </w:rPr>
                  </w:pPr>
                  <w:r>
                    <w:rPr>
                      <w:rFonts w:hint="eastAsia"/>
                      <w:b/>
                      <w:bCs/>
                      <w:color w:val="auto"/>
                      <w:kern w:val="2"/>
                      <w:sz w:val="21"/>
                      <w:szCs w:val="21"/>
                      <w:lang w:val="en-US" w:eastAsia="zh-CN"/>
                    </w:rPr>
                    <w:t>备注</w:t>
                  </w:r>
                </w:p>
              </w:tc>
            </w:tr>
            <w:tr w14:paraId="544BE545">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63" w:hRule="atLeast"/>
              </w:trPr>
              <w:tc>
                <w:tcPr>
                  <w:tcW w:w="1115" w:type="dxa"/>
                  <w:vMerge w:val="restart"/>
                  <w:vAlign w:val="center"/>
                </w:tcPr>
                <w:p w14:paraId="20FF9C99">
                  <w:pPr>
                    <w:pStyle w:val="22"/>
                    <w:pageBreakBefore w:val="0"/>
                    <w:widowControl w:val="0"/>
                    <w:kinsoku/>
                    <w:wordWrap/>
                    <w:overflowPunct/>
                    <w:topLinePunct w:val="0"/>
                    <w:autoSpaceDE/>
                    <w:autoSpaceDN/>
                    <w:bidi w:val="0"/>
                    <w:adjustRightInd/>
                    <w:snapToGrid/>
                    <w:spacing w:line="240" w:lineRule="auto"/>
                    <w:textAlignment w:val="auto"/>
                    <w:rPr>
                      <w:rFonts w:hint="eastAsia"/>
                      <w:color w:val="auto"/>
                      <w:kern w:val="2"/>
                      <w:sz w:val="21"/>
                      <w:szCs w:val="21"/>
                      <w:lang w:val="en-US" w:eastAsia="zh-CN"/>
                    </w:rPr>
                  </w:pPr>
                  <w:r>
                    <w:rPr>
                      <w:rFonts w:hint="eastAsia"/>
                      <w:color w:val="auto"/>
                      <w:kern w:val="2"/>
                      <w:sz w:val="21"/>
                      <w:szCs w:val="21"/>
                      <w:lang w:val="en-US" w:eastAsia="zh-CN"/>
                    </w:rPr>
                    <w:t>一般固废</w:t>
                  </w:r>
                </w:p>
              </w:tc>
              <w:tc>
                <w:tcPr>
                  <w:tcW w:w="2044" w:type="dxa"/>
                  <w:vAlign w:val="center"/>
                </w:tcPr>
                <w:p w14:paraId="5E1097C5">
                  <w:pPr>
                    <w:pStyle w:val="22"/>
                    <w:pageBreakBefore w:val="0"/>
                    <w:widowControl w:val="0"/>
                    <w:kinsoku/>
                    <w:wordWrap/>
                    <w:overflowPunct/>
                    <w:topLinePunct w:val="0"/>
                    <w:autoSpaceDE/>
                    <w:autoSpaceDN/>
                    <w:bidi w:val="0"/>
                    <w:adjustRightInd/>
                    <w:snapToGrid/>
                    <w:spacing w:line="240" w:lineRule="auto"/>
                    <w:textAlignment w:val="auto"/>
                    <w:rPr>
                      <w:rFonts w:hint="default"/>
                      <w:color w:val="FF0000"/>
                      <w:kern w:val="2"/>
                      <w:sz w:val="21"/>
                      <w:szCs w:val="21"/>
                      <w:lang w:val="en-US" w:eastAsia="zh-CN"/>
                    </w:rPr>
                  </w:pPr>
                  <w:r>
                    <w:rPr>
                      <w:rFonts w:hint="eastAsia"/>
                      <w:color w:val="FF0000"/>
                      <w:kern w:val="2"/>
                      <w:sz w:val="21"/>
                      <w:szCs w:val="21"/>
                      <w:lang w:val="en-US" w:eastAsia="zh-CN"/>
                    </w:rPr>
                    <w:t>废油渣</w:t>
                  </w:r>
                </w:p>
              </w:tc>
              <w:tc>
                <w:tcPr>
                  <w:tcW w:w="1097" w:type="dxa"/>
                  <w:vAlign w:val="center"/>
                </w:tcPr>
                <w:p w14:paraId="7587D21E">
                  <w:pPr>
                    <w:pStyle w:val="22"/>
                    <w:pageBreakBefore w:val="0"/>
                    <w:widowControl w:val="0"/>
                    <w:kinsoku/>
                    <w:wordWrap/>
                    <w:overflowPunct/>
                    <w:topLinePunct w:val="0"/>
                    <w:autoSpaceDE/>
                    <w:autoSpaceDN/>
                    <w:bidi w:val="0"/>
                    <w:adjustRightInd/>
                    <w:snapToGrid/>
                    <w:spacing w:line="240" w:lineRule="auto"/>
                    <w:textAlignment w:val="auto"/>
                    <w:rPr>
                      <w:rFonts w:hint="default" w:cs="Times New Roman"/>
                      <w:color w:val="FF0000"/>
                      <w:kern w:val="2"/>
                      <w:sz w:val="21"/>
                      <w:szCs w:val="21"/>
                      <w:lang w:val="en-US" w:eastAsia="zh-CN"/>
                    </w:rPr>
                  </w:pPr>
                  <w:r>
                    <w:rPr>
                      <w:rFonts w:hint="eastAsia" w:cs="Times New Roman"/>
                      <w:color w:val="FF0000"/>
                      <w:kern w:val="2"/>
                      <w:sz w:val="21"/>
                      <w:szCs w:val="21"/>
                      <w:lang w:val="en-US" w:eastAsia="zh-CN"/>
                    </w:rPr>
                    <w:t>20</w:t>
                  </w:r>
                  <w:r>
                    <w:rPr>
                      <w:rFonts w:hint="eastAsia" w:ascii="Times New Roman" w:hAnsi="Times New Roman" w:eastAsia="宋体" w:cs="Times New Roman"/>
                      <w:color w:val="FF0000"/>
                      <w:kern w:val="2"/>
                      <w:sz w:val="21"/>
                      <w:szCs w:val="21"/>
                      <w:lang w:val="en-US" w:eastAsia="zh-CN"/>
                    </w:rPr>
                    <w:t>t/a</w:t>
                  </w:r>
                </w:p>
              </w:tc>
              <w:tc>
                <w:tcPr>
                  <w:tcW w:w="2609" w:type="dxa"/>
                  <w:vAlign w:val="center"/>
                </w:tcPr>
                <w:p w14:paraId="30C068BF">
                  <w:pPr>
                    <w:pStyle w:val="22"/>
                    <w:pageBreakBefore w:val="0"/>
                    <w:widowControl w:val="0"/>
                    <w:kinsoku/>
                    <w:wordWrap/>
                    <w:overflowPunct/>
                    <w:topLinePunct w:val="0"/>
                    <w:autoSpaceDE/>
                    <w:autoSpaceDN/>
                    <w:bidi w:val="0"/>
                    <w:adjustRightInd/>
                    <w:snapToGrid/>
                    <w:spacing w:line="240" w:lineRule="auto"/>
                    <w:textAlignment w:val="auto"/>
                    <w:rPr>
                      <w:rFonts w:hint="eastAsia"/>
                      <w:color w:val="FF0000"/>
                      <w:kern w:val="2"/>
                      <w:sz w:val="21"/>
                      <w:szCs w:val="21"/>
                      <w:lang w:val="en-US" w:eastAsia="zh-CN"/>
                    </w:rPr>
                  </w:pPr>
                  <w:r>
                    <w:rPr>
                      <w:rFonts w:hint="eastAsia"/>
                      <w:color w:val="FF0000"/>
                      <w:kern w:val="2"/>
                      <w:sz w:val="21"/>
                      <w:szCs w:val="21"/>
                      <w:lang w:val="en-US" w:eastAsia="zh-CN"/>
                    </w:rPr>
                    <w:t>设密封桶收集，定期交由有资质的单位处置</w:t>
                  </w:r>
                </w:p>
              </w:tc>
              <w:tc>
                <w:tcPr>
                  <w:tcW w:w="1081" w:type="dxa"/>
                  <w:vAlign w:val="center"/>
                </w:tcPr>
                <w:p w14:paraId="4FAD0656">
                  <w:pPr>
                    <w:pStyle w:val="22"/>
                    <w:pageBreakBefore w:val="0"/>
                    <w:widowControl w:val="0"/>
                    <w:kinsoku/>
                    <w:wordWrap/>
                    <w:overflowPunct/>
                    <w:topLinePunct w:val="0"/>
                    <w:autoSpaceDE/>
                    <w:autoSpaceDN/>
                    <w:bidi w:val="0"/>
                    <w:adjustRightInd/>
                    <w:snapToGrid/>
                    <w:spacing w:line="240" w:lineRule="auto"/>
                    <w:textAlignment w:val="auto"/>
                    <w:rPr>
                      <w:rFonts w:hint="default"/>
                      <w:color w:val="FF0000"/>
                      <w:kern w:val="2"/>
                      <w:sz w:val="21"/>
                      <w:szCs w:val="21"/>
                      <w:lang w:val="en-US" w:eastAsia="zh-CN"/>
                    </w:rPr>
                  </w:pPr>
                  <w:r>
                    <w:rPr>
                      <w:rFonts w:hint="eastAsia"/>
                      <w:color w:val="FF0000"/>
                      <w:kern w:val="2"/>
                      <w:sz w:val="21"/>
                      <w:szCs w:val="21"/>
                      <w:lang w:val="en-US" w:eastAsia="zh-CN"/>
                    </w:rPr>
                    <w:t>/</w:t>
                  </w:r>
                </w:p>
              </w:tc>
            </w:tr>
            <w:tr w14:paraId="600F6B4D">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63" w:hRule="atLeast"/>
              </w:trPr>
              <w:tc>
                <w:tcPr>
                  <w:tcW w:w="1115" w:type="dxa"/>
                  <w:vMerge w:val="continue"/>
                  <w:vAlign w:val="center"/>
                </w:tcPr>
                <w:p w14:paraId="74D14EBC">
                  <w:pPr>
                    <w:pStyle w:val="22"/>
                    <w:pageBreakBefore w:val="0"/>
                    <w:widowControl w:val="0"/>
                    <w:kinsoku/>
                    <w:wordWrap/>
                    <w:overflowPunct/>
                    <w:topLinePunct w:val="0"/>
                    <w:autoSpaceDE/>
                    <w:autoSpaceDN/>
                    <w:bidi w:val="0"/>
                    <w:adjustRightInd/>
                    <w:snapToGrid/>
                    <w:spacing w:line="240" w:lineRule="auto"/>
                    <w:textAlignment w:val="auto"/>
                    <w:rPr>
                      <w:rFonts w:hint="eastAsia"/>
                      <w:color w:val="auto"/>
                      <w:kern w:val="2"/>
                      <w:sz w:val="21"/>
                      <w:szCs w:val="21"/>
                      <w:lang w:val="en-US" w:eastAsia="zh-CN"/>
                    </w:rPr>
                  </w:pPr>
                </w:p>
              </w:tc>
              <w:tc>
                <w:tcPr>
                  <w:tcW w:w="2044" w:type="dxa"/>
                  <w:vAlign w:val="center"/>
                </w:tcPr>
                <w:p w14:paraId="1879A6FE">
                  <w:pPr>
                    <w:pStyle w:val="22"/>
                    <w:pageBreakBefore w:val="0"/>
                    <w:widowControl w:val="0"/>
                    <w:kinsoku/>
                    <w:wordWrap/>
                    <w:overflowPunct/>
                    <w:topLinePunct w:val="0"/>
                    <w:autoSpaceDE/>
                    <w:autoSpaceDN/>
                    <w:bidi w:val="0"/>
                    <w:adjustRightInd/>
                    <w:snapToGrid/>
                    <w:spacing w:line="240" w:lineRule="auto"/>
                    <w:textAlignment w:val="auto"/>
                    <w:rPr>
                      <w:rFonts w:hint="eastAsia"/>
                      <w:color w:val="FF0000"/>
                      <w:kern w:val="2"/>
                      <w:sz w:val="21"/>
                      <w:szCs w:val="21"/>
                      <w:lang w:val="en-US" w:eastAsia="zh-CN"/>
                    </w:rPr>
                  </w:pPr>
                  <w:r>
                    <w:rPr>
                      <w:rFonts w:hint="eastAsia"/>
                      <w:color w:val="FF0000"/>
                      <w:kern w:val="2"/>
                      <w:sz w:val="21"/>
                      <w:szCs w:val="21"/>
                      <w:lang w:val="en-US" w:eastAsia="zh-CN"/>
                    </w:rPr>
                    <w:t>皮渣和霉烂蔬菜</w:t>
                  </w:r>
                </w:p>
              </w:tc>
              <w:tc>
                <w:tcPr>
                  <w:tcW w:w="1097" w:type="dxa"/>
                  <w:vAlign w:val="center"/>
                </w:tcPr>
                <w:p w14:paraId="1C56194F">
                  <w:pPr>
                    <w:pStyle w:val="22"/>
                    <w:pageBreakBefore w:val="0"/>
                    <w:widowControl w:val="0"/>
                    <w:kinsoku/>
                    <w:wordWrap/>
                    <w:overflowPunct/>
                    <w:topLinePunct w:val="0"/>
                    <w:autoSpaceDE/>
                    <w:autoSpaceDN/>
                    <w:bidi w:val="0"/>
                    <w:adjustRightInd/>
                    <w:snapToGrid/>
                    <w:spacing w:line="240" w:lineRule="auto"/>
                    <w:textAlignment w:val="auto"/>
                    <w:rPr>
                      <w:color w:val="FF0000"/>
                      <w:kern w:val="2"/>
                      <w:sz w:val="21"/>
                      <w:szCs w:val="21"/>
                      <w:lang w:val="en-US" w:eastAsia="zh-CN"/>
                    </w:rPr>
                  </w:pPr>
                  <w:r>
                    <w:rPr>
                      <w:rFonts w:hint="eastAsia" w:cs="Times New Roman"/>
                      <w:color w:val="FF0000"/>
                      <w:kern w:val="2"/>
                      <w:sz w:val="21"/>
                      <w:szCs w:val="21"/>
                      <w:lang w:val="en-US" w:eastAsia="zh-CN"/>
                    </w:rPr>
                    <w:t>165.1</w:t>
                  </w:r>
                  <w:r>
                    <w:rPr>
                      <w:rFonts w:hint="eastAsia" w:ascii="Times New Roman" w:hAnsi="Times New Roman" w:eastAsia="宋体" w:cs="Times New Roman"/>
                      <w:color w:val="FF0000"/>
                      <w:kern w:val="2"/>
                      <w:sz w:val="21"/>
                      <w:szCs w:val="21"/>
                      <w:lang w:val="en-US" w:eastAsia="zh-CN"/>
                    </w:rPr>
                    <w:t>t/a</w:t>
                  </w:r>
                </w:p>
              </w:tc>
              <w:tc>
                <w:tcPr>
                  <w:tcW w:w="2609" w:type="dxa"/>
                  <w:vAlign w:val="center"/>
                </w:tcPr>
                <w:p w14:paraId="7B230C0F">
                  <w:pPr>
                    <w:pStyle w:val="22"/>
                    <w:pageBreakBefore w:val="0"/>
                    <w:widowControl w:val="0"/>
                    <w:kinsoku/>
                    <w:wordWrap/>
                    <w:overflowPunct/>
                    <w:topLinePunct w:val="0"/>
                    <w:autoSpaceDE/>
                    <w:autoSpaceDN/>
                    <w:bidi w:val="0"/>
                    <w:adjustRightInd/>
                    <w:snapToGrid/>
                    <w:spacing w:line="240" w:lineRule="auto"/>
                    <w:textAlignment w:val="auto"/>
                    <w:rPr>
                      <w:rFonts w:hint="eastAsia"/>
                      <w:color w:val="FF0000"/>
                      <w:kern w:val="2"/>
                      <w:sz w:val="21"/>
                      <w:szCs w:val="21"/>
                      <w:lang w:val="en-US" w:eastAsia="zh-CN"/>
                    </w:rPr>
                  </w:pPr>
                  <w:r>
                    <w:rPr>
                      <w:rFonts w:hint="eastAsia"/>
                      <w:color w:val="FF0000"/>
                      <w:kern w:val="2"/>
                      <w:sz w:val="21"/>
                      <w:szCs w:val="21"/>
                      <w:lang w:val="en-US" w:eastAsia="zh-CN"/>
                    </w:rPr>
                    <w:t>设专用桶收集，定期交由有资质的单位处置</w:t>
                  </w:r>
                </w:p>
              </w:tc>
              <w:tc>
                <w:tcPr>
                  <w:tcW w:w="1081" w:type="dxa"/>
                  <w:vAlign w:val="center"/>
                </w:tcPr>
                <w:p w14:paraId="5CDE435E">
                  <w:pPr>
                    <w:pStyle w:val="22"/>
                    <w:pageBreakBefore w:val="0"/>
                    <w:widowControl w:val="0"/>
                    <w:kinsoku/>
                    <w:wordWrap/>
                    <w:overflowPunct/>
                    <w:topLinePunct w:val="0"/>
                    <w:autoSpaceDE/>
                    <w:autoSpaceDN/>
                    <w:bidi w:val="0"/>
                    <w:adjustRightInd/>
                    <w:snapToGrid/>
                    <w:spacing w:line="240" w:lineRule="auto"/>
                    <w:textAlignment w:val="auto"/>
                    <w:rPr>
                      <w:color w:val="FF0000"/>
                      <w:kern w:val="2"/>
                      <w:sz w:val="21"/>
                      <w:szCs w:val="21"/>
                      <w:lang w:val="en-US" w:eastAsia="zh-CN"/>
                    </w:rPr>
                  </w:pPr>
                  <w:r>
                    <w:rPr>
                      <w:rFonts w:hint="eastAsia"/>
                      <w:color w:val="FF0000"/>
                      <w:kern w:val="2"/>
                      <w:sz w:val="21"/>
                      <w:szCs w:val="21"/>
                      <w:lang w:val="en-US" w:eastAsia="zh-CN"/>
                    </w:rPr>
                    <w:t>/</w:t>
                  </w:r>
                </w:p>
              </w:tc>
            </w:tr>
            <w:tr w14:paraId="0637B08A">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63" w:hRule="atLeast"/>
              </w:trPr>
              <w:tc>
                <w:tcPr>
                  <w:tcW w:w="1115" w:type="dxa"/>
                  <w:vMerge w:val="continue"/>
                  <w:vAlign w:val="center"/>
                </w:tcPr>
                <w:p w14:paraId="3C7A0D97">
                  <w:pPr>
                    <w:pStyle w:val="22"/>
                    <w:pageBreakBefore w:val="0"/>
                    <w:widowControl w:val="0"/>
                    <w:kinsoku/>
                    <w:wordWrap/>
                    <w:overflowPunct/>
                    <w:topLinePunct w:val="0"/>
                    <w:autoSpaceDE/>
                    <w:autoSpaceDN/>
                    <w:bidi w:val="0"/>
                    <w:adjustRightInd/>
                    <w:snapToGrid/>
                    <w:spacing w:line="240" w:lineRule="auto"/>
                    <w:textAlignment w:val="auto"/>
                    <w:rPr>
                      <w:rFonts w:hint="eastAsia"/>
                      <w:color w:val="auto"/>
                      <w:kern w:val="2"/>
                      <w:sz w:val="21"/>
                      <w:szCs w:val="21"/>
                      <w:lang w:val="en-US" w:eastAsia="zh-CN"/>
                    </w:rPr>
                  </w:pPr>
                </w:p>
              </w:tc>
              <w:tc>
                <w:tcPr>
                  <w:tcW w:w="2044" w:type="dxa"/>
                  <w:vAlign w:val="center"/>
                </w:tcPr>
                <w:p w14:paraId="441985C9">
                  <w:pPr>
                    <w:pStyle w:val="22"/>
                    <w:pageBreakBefore w:val="0"/>
                    <w:widowControl w:val="0"/>
                    <w:kinsoku/>
                    <w:wordWrap/>
                    <w:overflowPunct/>
                    <w:topLinePunct w:val="0"/>
                    <w:autoSpaceDE/>
                    <w:autoSpaceDN/>
                    <w:bidi w:val="0"/>
                    <w:adjustRightInd/>
                    <w:snapToGrid/>
                    <w:spacing w:line="240" w:lineRule="auto"/>
                    <w:textAlignment w:val="auto"/>
                    <w:rPr>
                      <w:rFonts w:hint="eastAsia"/>
                      <w:color w:val="auto"/>
                      <w:kern w:val="2"/>
                      <w:sz w:val="21"/>
                      <w:szCs w:val="21"/>
                      <w:lang w:val="en-US" w:eastAsia="zh-CN"/>
                    </w:rPr>
                  </w:pPr>
                  <w:r>
                    <w:rPr>
                      <w:rFonts w:hint="eastAsia"/>
                      <w:color w:val="auto"/>
                      <w:kern w:val="2"/>
                      <w:sz w:val="21"/>
                      <w:szCs w:val="21"/>
                      <w:lang w:val="en-US" w:eastAsia="zh-CN"/>
                    </w:rPr>
                    <w:t>废油脂</w:t>
                  </w:r>
                </w:p>
              </w:tc>
              <w:tc>
                <w:tcPr>
                  <w:tcW w:w="1097" w:type="dxa"/>
                  <w:vAlign w:val="center"/>
                </w:tcPr>
                <w:p w14:paraId="1026AAE4">
                  <w:pPr>
                    <w:pStyle w:val="22"/>
                    <w:pageBreakBefore w:val="0"/>
                    <w:widowControl w:val="0"/>
                    <w:kinsoku/>
                    <w:wordWrap/>
                    <w:overflowPunct/>
                    <w:topLinePunct w:val="0"/>
                    <w:autoSpaceDE/>
                    <w:autoSpaceDN/>
                    <w:bidi w:val="0"/>
                    <w:adjustRightInd/>
                    <w:snapToGrid/>
                    <w:spacing w:line="240" w:lineRule="auto"/>
                    <w:textAlignment w:val="auto"/>
                    <w:rPr>
                      <w:color w:val="auto"/>
                      <w:kern w:val="2"/>
                      <w:sz w:val="21"/>
                      <w:szCs w:val="21"/>
                      <w:lang w:val="en-US" w:eastAsia="zh-CN"/>
                    </w:rPr>
                  </w:pPr>
                  <w:r>
                    <w:rPr>
                      <w:rFonts w:hint="eastAsia"/>
                      <w:color w:val="auto"/>
                      <w:kern w:val="2"/>
                      <w:sz w:val="21"/>
                      <w:szCs w:val="21"/>
                      <w:lang w:val="en-US" w:eastAsia="zh-CN"/>
                    </w:rPr>
                    <w:t>59.84t/a</w:t>
                  </w:r>
                </w:p>
              </w:tc>
              <w:tc>
                <w:tcPr>
                  <w:tcW w:w="2609" w:type="dxa"/>
                  <w:vAlign w:val="center"/>
                </w:tcPr>
                <w:p w14:paraId="6389ED72">
                  <w:pPr>
                    <w:pStyle w:val="22"/>
                    <w:pageBreakBefore w:val="0"/>
                    <w:widowControl w:val="0"/>
                    <w:kinsoku/>
                    <w:wordWrap/>
                    <w:overflowPunct/>
                    <w:topLinePunct w:val="0"/>
                    <w:autoSpaceDE/>
                    <w:autoSpaceDN/>
                    <w:bidi w:val="0"/>
                    <w:adjustRightInd/>
                    <w:snapToGrid/>
                    <w:spacing w:line="240" w:lineRule="auto"/>
                    <w:textAlignment w:val="auto"/>
                    <w:rPr>
                      <w:rFonts w:hint="eastAsia"/>
                      <w:color w:val="auto"/>
                      <w:kern w:val="2"/>
                      <w:sz w:val="21"/>
                      <w:szCs w:val="21"/>
                      <w:lang w:val="en-US" w:eastAsia="zh-CN"/>
                    </w:rPr>
                  </w:pPr>
                  <w:r>
                    <w:rPr>
                      <w:rFonts w:hint="eastAsia"/>
                      <w:color w:val="auto"/>
                      <w:kern w:val="2"/>
                      <w:sz w:val="21"/>
                      <w:szCs w:val="21"/>
                      <w:lang w:val="en-US" w:eastAsia="zh-CN"/>
                    </w:rPr>
                    <w:t>设密封桶收集，定期交由有资质的单位处置</w:t>
                  </w:r>
                </w:p>
              </w:tc>
              <w:tc>
                <w:tcPr>
                  <w:tcW w:w="1081" w:type="dxa"/>
                  <w:vAlign w:val="center"/>
                </w:tcPr>
                <w:p w14:paraId="040579D0">
                  <w:pPr>
                    <w:pStyle w:val="22"/>
                    <w:pageBreakBefore w:val="0"/>
                    <w:widowControl w:val="0"/>
                    <w:kinsoku/>
                    <w:wordWrap/>
                    <w:overflowPunct/>
                    <w:topLinePunct w:val="0"/>
                    <w:autoSpaceDE/>
                    <w:autoSpaceDN/>
                    <w:bidi w:val="0"/>
                    <w:adjustRightInd/>
                    <w:snapToGrid/>
                    <w:spacing w:line="240" w:lineRule="auto"/>
                    <w:textAlignment w:val="auto"/>
                    <w:rPr>
                      <w:color w:val="auto"/>
                      <w:kern w:val="2"/>
                      <w:sz w:val="21"/>
                      <w:szCs w:val="21"/>
                      <w:lang w:val="en-US" w:eastAsia="zh-CN"/>
                    </w:rPr>
                  </w:pPr>
                  <w:r>
                    <w:rPr>
                      <w:rFonts w:hint="eastAsia"/>
                      <w:color w:val="auto"/>
                      <w:kern w:val="2"/>
                      <w:sz w:val="21"/>
                      <w:szCs w:val="21"/>
                      <w:lang w:val="en-US" w:eastAsia="zh-CN"/>
                    </w:rPr>
                    <w:t>/</w:t>
                  </w:r>
                </w:p>
              </w:tc>
            </w:tr>
            <w:tr w14:paraId="5E8D1E21">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63" w:hRule="atLeast"/>
              </w:trPr>
              <w:tc>
                <w:tcPr>
                  <w:tcW w:w="1115" w:type="dxa"/>
                  <w:vMerge w:val="continue"/>
                  <w:vAlign w:val="center"/>
                </w:tcPr>
                <w:p w14:paraId="4CE99148">
                  <w:pPr>
                    <w:pStyle w:val="22"/>
                    <w:pageBreakBefore w:val="0"/>
                    <w:widowControl w:val="0"/>
                    <w:kinsoku/>
                    <w:wordWrap/>
                    <w:overflowPunct/>
                    <w:topLinePunct w:val="0"/>
                    <w:autoSpaceDE/>
                    <w:autoSpaceDN/>
                    <w:bidi w:val="0"/>
                    <w:adjustRightInd/>
                    <w:snapToGrid/>
                    <w:spacing w:line="240" w:lineRule="auto"/>
                    <w:textAlignment w:val="auto"/>
                    <w:rPr>
                      <w:rFonts w:hint="eastAsia"/>
                      <w:color w:val="auto"/>
                      <w:kern w:val="2"/>
                      <w:sz w:val="21"/>
                      <w:szCs w:val="21"/>
                      <w:lang w:val="en-US" w:eastAsia="zh-CN"/>
                    </w:rPr>
                  </w:pPr>
                </w:p>
              </w:tc>
              <w:tc>
                <w:tcPr>
                  <w:tcW w:w="2044" w:type="dxa"/>
                  <w:vAlign w:val="center"/>
                </w:tcPr>
                <w:p w14:paraId="41A7F7B0">
                  <w:pPr>
                    <w:pStyle w:val="22"/>
                    <w:pageBreakBefore w:val="0"/>
                    <w:widowControl w:val="0"/>
                    <w:kinsoku/>
                    <w:wordWrap/>
                    <w:overflowPunct/>
                    <w:topLinePunct w:val="0"/>
                    <w:autoSpaceDE/>
                    <w:autoSpaceDN/>
                    <w:bidi w:val="0"/>
                    <w:adjustRightInd/>
                    <w:snapToGrid/>
                    <w:spacing w:line="240" w:lineRule="auto"/>
                    <w:textAlignment w:val="auto"/>
                    <w:rPr>
                      <w:rFonts w:hint="default"/>
                      <w:color w:val="auto"/>
                      <w:kern w:val="2"/>
                      <w:sz w:val="21"/>
                      <w:szCs w:val="21"/>
                      <w:lang w:val="en-US" w:eastAsia="zh-CN"/>
                    </w:rPr>
                  </w:pPr>
                  <w:r>
                    <w:rPr>
                      <w:rFonts w:hint="eastAsia"/>
                      <w:color w:val="auto"/>
                      <w:kern w:val="2"/>
                      <w:sz w:val="21"/>
                      <w:szCs w:val="21"/>
                      <w:lang w:val="en-US" w:eastAsia="zh-CN"/>
                    </w:rPr>
                    <w:t>废包装</w:t>
                  </w:r>
                </w:p>
              </w:tc>
              <w:tc>
                <w:tcPr>
                  <w:tcW w:w="1097" w:type="dxa"/>
                  <w:shd w:val="clear" w:color="auto" w:fill="auto"/>
                  <w:vAlign w:val="center"/>
                </w:tcPr>
                <w:p w14:paraId="18F2DA4D">
                  <w:pPr>
                    <w:pStyle w:val="22"/>
                    <w:pageBreakBefore w:val="0"/>
                    <w:widowControl w:val="0"/>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color w:val="auto"/>
                      <w:kern w:val="2"/>
                      <w:sz w:val="21"/>
                      <w:szCs w:val="21"/>
                      <w:lang w:val="en-US" w:eastAsia="zh-CN" w:bidi="ar-SA"/>
                    </w:rPr>
                  </w:pPr>
                  <w:r>
                    <w:rPr>
                      <w:rFonts w:hint="eastAsia"/>
                      <w:color w:val="auto"/>
                      <w:kern w:val="2"/>
                      <w:sz w:val="21"/>
                      <w:szCs w:val="21"/>
                      <w:lang w:val="en-US" w:eastAsia="zh-CN"/>
                    </w:rPr>
                    <w:t>40t/a</w:t>
                  </w:r>
                </w:p>
              </w:tc>
              <w:tc>
                <w:tcPr>
                  <w:tcW w:w="2609" w:type="dxa"/>
                  <w:shd w:val="clear" w:color="auto" w:fill="auto"/>
                  <w:vAlign w:val="center"/>
                </w:tcPr>
                <w:p w14:paraId="7F59E290">
                  <w:pPr>
                    <w:pStyle w:val="22"/>
                    <w:pageBreakBefore w:val="0"/>
                    <w:widowControl w:val="0"/>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color w:val="auto"/>
                      <w:kern w:val="2"/>
                      <w:sz w:val="21"/>
                      <w:szCs w:val="21"/>
                      <w:lang w:val="en-US" w:eastAsia="zh-CN" w:bidi="ar-SA"/>
                    </w:rPr>
                  </w:pPr>
                  <w:r>
                    <w:rPr>
                      <w:rFonts w:hint="eastAsia"/>
                      <w:color w:val="auto"/>
                      <w:kern w:val="2"/>
                      <w:sz w:val="21"/>
                      <w:szCs w:val="21"/>
                      <w:lang w:val="en-US" w:eastAsia="zh-CN"/>
                    </w:rPr>
                    <w:t>集中收集外售给废品回收单位处置</w:t>
                  </w:r>
                </w:p>
              </w:tc>
              <w:tc>
                <w:tcPr>
                  <w:tcW w:w="1081" w:type="dxa"/>
                  <w:vAlign w:val="center"/>
                </w:tcPr>
                <w:p w14:paraId="76C5267B">
                  <w:pPr>
                    <w:pStyle w:val="22"/>
                    <w:pageBreakBefore w:val="0"/>
                    <w:widowControl w:val="0"/>
                    <w:kinsoku/>
                    <w:wordWrap/>
                    <w:overflowPunct/>
                    <w:topLinePunct w:val="0"/>
                    <w:autoSpaceDE/>
                    <w:autoSpaceDN/>
                    <w:bidi w:val="0"/>
                    <w:adjustRightInd/>
                    <w:snapToGrid/>
                    <w:spacing w:line="240" w:lineRule="auto"/>
                    <w:textAlignment w:val="auto"/>
                    <w:rPr>
                      <w:rFonts w:hint="eastAsia"/>
                      <w:color w:val="auto"/>
                      <w:kern w:val="2"/>
                      <w:sz w:val="21"/>
                      <w:szCs w:val="21"/>
                      <w:lang w:val="en-US" w:eastAsia="zh-CN"/>
                    </w:rPr>
                  </w:pPr>
                </w:p>
              </w:tc>
            </w:tr>
            <w:tr w14:paraId="3C77E705">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63" w:hRule="atLeast"/>
              </w:trPr>
              <w:tc>
                <w:tcPr>
                  <w:tcW w:w="1115" w:type="dxa"/>
                  <w:vAlign w:val="center"/>
                </w:tcPr>
                <w:p w14:paraId="1C924B0F">
                  <w:pPr>
                    <w:pStyle w:val="22"/>
                    <w:pageBreakBefore w:val="0"/>
                    <w:widowControl w:val="0"/>
                    <w:kinsoku/>
                    <w:wordWrap/>
                    <w:overflowPunct/>
                    <w:topLinePunct w:val="0"/>
                    <w:autoSpaceDE/>
                    <w:autoSpaceDN/>
                    <w:bidi w:val="0"/>
                    <w:adjustRightInd/>
                    <w:snapToGrid/>
                    <w:spacing w:line="240" w:lineRule="auto"/>
                    <w:textAlignment w:val="auto"/>
                    <w:rPr>
                      <w:rFonts w:hint="eastAsia"/>
                      <w:color w:val="auto"/>
                      <w:kern w:val="2"/>
                      <w:sz w:val="21"/>
                      <w:szCs w:val="21"/>
                      <w:lang w:val="en-US" w:eastAsia="zh-CN"/>
                    </w:rPr>
                  </w:pPr>
                  <w:r>
                    <w:rPr>
                      <w:rFonts w:hint="eastAsia"/>
                      <w:color w:val="auto"/>
                      <w:kern w:val="2"/>
                      <w:sz w:val="21"/>
                      <w:szCs w:val="21"/>
                      <w:lang w:val="en-US" w:eastAsia="zh-CN"/>
                    </w:rPr>
                    <w:t>生活垃圾</w:t>
                  </w:r>
                </w:p>
              </w:tc>
              <w:tc>
                <w:tcPr>
                  <w:tcW w:w="2044" w:type="dxa"/>
                  <w:vAlign w:val="center"/>
                </w:tcPr>
                <w:p w14:paraId="416AB712">
                  <w:pPr>
                    <w:pStyle w:val="22"/>
                    <w:pageBreakBefore w:val="0"/>
                    <w:widowControl w:val="0"/>
                    <w:kinsoku/>
                    <w:wordWrap/>
                    <w:overflowPunct/>
                    <w:topLinePunct w:val="0"/>
                    <w:autoSpaceDE/>
                    <w:autoSpaceDN/>
                    <w:bidi w:val="0"/>
                    <w:adjustRightInd/>
                    <w:snapToGrid/>
                    <w:spacing w:line="240" w:lineRule="auto"/>
                    <w:textAlignment w:val="auto"/>
                    <w:rPr>
                      <w:rFonts w:hint="eastAsia"/>
                      <w:color w:val="auto"/>
                      <w:kern w:val="2"/>
                      <w:sz w:val="21"/>
                      <w:szCs w:val="21"/>
                      <w:lang w:val="en-US" w:eastAsia="zh-CN"/>
                    </w:rPr>
                  </w:pPr>
                  <w:r>
                    <w:rPr>
                      <w:rFonts w:hint="eastAsia"/>
                      <w:color w:val="auto"/>
                      <w:kern w:val="2"/>
                      <w:sz w:val="21"/>
                      <w:szCs w:val="21"/>
                      <w:lang w:val="en-US" w:eastAsia="zh-CN"/>
                    </w:rPr>
                    <w:t>职工生活垃圾</w:t>
                  </w:r>
                </w:p>
              </w:tc>
              <w:tc>
                <w:tcPr>
                  <w:tcW w:w="1097" w:type="dxa"/>
                  <w:vAlign w:val="center"/>
                </w:tcPr>
                <w:p w14:paraId="230B107F">
                  <w:pPr>
                    <w:pStyle w:val="22"/>
                    <w:pageBreakBefore w:val="0"/>
                    <w:widowControl w:val="0"/>
                    <w:kinsoku/>
                    <w:wordWrap/>
                    <w:overflowPunct/>
                    <w:topLinePunct w:val="0"/>
                    <w:autoSpaceDE/>
                    <w:autoSpaceDN/>
                    <w:bidi w:val="0"/>
                    <w:adjustRightInd/>
                    <w:snapToGrid/>
                    <w:spacing w:line="240" w:lineRule="auto"/>
                    <w:textAlignment w:val="auto"/>
                    <w:rPr>
                      <w:rFonts w:hint="eastAsia"/>
                      <w:color w:val="auto"/>
                      <w:kern w:val="2"/>
                      <w:sz w:val="21"/>
                      <w:szCs w:val="21"/>
                      <w:lang w:val="en-US" w:eastAsia="zh-CN"/>
                    </w:rPr>
                  </w:pPr>
                  <w:r>
                    <w:rPr>
                      <w:rFonts w:hint="eastAsia"/>
                      <w:color w:val="auto"/>
                      <w:kern w:val="2"/>
                      <w:sz w:val="21"/>
                      <w:szCs w:val="21"/>
                      <w:lang w:val="en-US" w:eastAsia="zh-CN"/>
                    </w:rPr>
                    <w:t>17.7t/a</w:t>
                  </w:r>
                </w:p>
              </w:tc>
              <w:tc>
                <w:tcPr>
                  <w:tcW w:w="2609" w:type="dxa"/>
                  <w:vAlign w:val="center"/>
                </w:tcPr>
                <w:p w14:paraId="4B89F755">
                  <w:pPr>
                    <w:pStyle w:val="22"/>
                    <w:pageBreakBefore w:val="0"/>
                    <w:widowControl w:val="0"/>
                    <w:kinsoku/>
                    <w:wordWrap/>
                    <w:overflowPunct/>
                    <w:topLinePunct w:val="0"/>
                    <w:autoSpaceDE/>
                    <w:autoSpaceDN/>
                    <w:bidi w:val="0"/>
                    <w:adjustRightInd/>
                    <w:snapToGrid/>
                    <w:spacing w:line="240" w:lineRule="auto"/>
                    <w:textAlignment w:val="auto"/>
                    <w:rPr>
                      <w:rFonts w:hint="eastAsia"/>
                      <w:color w:val="auto"/>
                      <w:kern w:val="2"/>
                      <w:sz w:val="21"/>
                      <w:szCs w:val="21"/>
                      <w:lang w:val="en-US" w:eastAsia="zh-CN"/>
                    </w:rPr>
                  </w:pPr>
                  <w:r>
                    <w:rPr>
                      <w:rFonts w:hint="eastAsia"/>
                      <w:color w:val="auto"/>
                      <w:kern w:val="2"/>
                      <w:sz w:val="21"/>
                      <w:szCs w:val="21"/>
                      <w:lang w:val="en-US" w:eastAsia="zh-CN"/>
                    </w:rPr>
                    <w:t>经垃圾桶分类收集后统一委托环卫部门清运处置</w:t>
                  </w:r>
                </w:p>
              </w:tc>
              <w:tc>
                <w:tcPr>
                  <w:tcW w:w="1081" w:type="dxa"/>
                  <w:vAlign w:val="center"/>
                </w:tcPr>
                <w:p w14:paraId="25B07DF7">
                  <w:pPr>
                    <w:pStyle w:val="22"/>
                    <w:pageBreakBefore w:val="0"/>
                    <w:widowControl w:val="0"/>
                    <w:kinsoku/>
                    <w:wordWrap/>
                    <w:overflowPunct/>
                    <w:topLinePunct w:val="0"/>
                    <w:autoSpaceDE/>
                    <w:autoSpaceDN/>
                    <w:bidi w:val="0"/>
                    <w:adjustRightInd/>
                    <w:snapToGrid/>
                    <w:spacing w:line="240" w:lineRule="auto"/>
                    <w:textAlignment w:val="auto"/>
                    <w:rPr>
                      <w:rFonts w:hint="eastAsia"/>
                      <w:color w:val="auto"/>
                      <w:kern w:val="2"/>
                      <w:sz w:val="21"/>
                      <w:szCs w:val="21"/>
                      <w:lang w:val="en-US" w:eastAsia="zh-CN"/>
                    </w:rPr>
                  </w:pPr>
                  <w:r>
                    <w:rPr>
                      <w:rFonts w:hint="eastAsia"/>
                      <w:color w:val="auto"/>
                      <w:kern w:val="2"/>
                      <w:sz w:val="21"/>
                      <w:szCs w:val="21"/>
                      <w:lang w:val="en-US" w:eastAsia="zh-CN"/>
                    </w:rPr>
                    <w:t>/</w:t>
                  </w:r>
                </w:p>
              </w:tc>
            </w:tr>
          </w:tbl>
          <w:p w14:paraId="192E5B11">
            <w:pPr>
              <w:pStyle w:val="13"/>
              <w:rPr>
                <w:rFonts w:ascii="Times New Roman" w:hAnsi="Times New Roman" w:eastAsia="宋体" w:cs="Times New Roman"/>
                <w:color w:val="auto"/>
                <w:kern w:val="2"/>
                <w:sz w:val="24"/>
                <w:szCs w:val="24"/>
                <w:lang w:val="en-US" w:eastAsia="zh-CN"/>
              </w:rPr>
            </w:pPr>
            <w:r>
              <w:rPr>
                <w:rFonts w:ascii="Times New Roman" w:hAnsi="Times New Roman" w:eastAsia="宋体" w:cs="Times New Roman"/>
                <w:color w:val="auto"/>
                <w:kern w:val="2"/>
                <w:sz w:val="24"/>
                <w:szCs w:val="24"/>
                <w:lang w:val="en-US" w:eastAsia="zh-CN"/>
              </w:rPr>
              <w:t>自行贮存设施污染防控技术要求</w:t>
            </w:r>
            <w:r>
              <w:rPr>
                <w:rFonts w:hint="eastAsia" w:ascii="Times New Roman" w:hAnsi="Times New Roman" w:eastAsia="宋体" w:cs="Times New Roman"/>
                <w:color w:val="auto"/>
                <w:kern w:val="2"/>
                <w:sz w:val="24"/>
                <w:szCs w:val="24"/>
                <w:lang w:val="en-US" w:eastAsia="zh-CN"/>
              </w:rPr>
              <w:t>：</w:t>
            </w:r>
            <w:r>
              <w:rPr>
                <w:rFonts w:ascii="Times New Roman" w:hAnsi="Times New Roman" w:eastAsia="宋体" w:cs="Times New Roman"/>
                <w:color w:val="auto"/>
                <w:kern w:val="2"/>
                <w:sz w:val="24"/>
                <w:szCs w:val="24"/>
                <w:lang w:val="en-US" w:eastAsia="zh-CN"/>
              </w:rPr>
              <w:t>采用库房、包装工具（罐、桶、包装袋等）贮存一般工业固体废物的，贮存过程应满足相应防渗漏、防雨淋、防扬尘等环境保护要求；</w:t>
            </w:r>
          </w:p>
          <w:p w14:paraId="2A3451F8">
            <w:pPr>
              <w:pStyle w:val="13"/>
              <w:rPr>
                <w:color w:val="auto"/>
                <w:kern w:val="2"/>
                <w:sz w:val="24"/>
                <w:szCs w:val="24"/>
                <w:lang w:val="en-US" w:eastAsia="zh-CN"/>
              </w:rPr>
            </w:pPr>
            <w:r>
              <w:rPr>
                <w:color w:val="auto"/>
                <w:kern w:val="2"/>
                <w:sz w:val="24"/>
                <w:szCs w:val="24"/>
                <w:lang w:val="en-US" w:eastAsia="zh-CN"/>
              </w:rPr>
              <w:t>综上所述，本项目产生的固体废弃物均可得到分类合理处置，因此，运营期只要加强管理，按规范及时清运处置固废，可做到资源化、减量化、无害化要求，对周边环境影响较小。</w:t>
            </w:r>
          </w:p>
          <w:p w14:paraId="7A0BB5A3">
            <w:pPr>
              <w:pStyle w:val="13"/>
              <w:ind w:left="0" w:leftChars="0" w:firstLine="0" w:firstLineChars="0"/>
              <w:rPr>
                <w:rFonts w:hint="eastAsia" w:ascii="Times New Roman" w:hAnsi="Times New Roman" w:eastAsia="宋体" w:cs="Times New Roman"/>
                <w:b/>
                <w:bCs/>
                <w:color w:val="auto"/>
                <w:kern w:val="2"/>
                <w:sz w:val="24"/>
                <w:szCs w:val="24"/>
                <w:lang w:val="en-US" w:eastAsia="zh-CN"/>
              </w:rPr>
            </w:pPr>
            <w:r>
              <w:rPr>
                <w:rFonts w:hint="eastAsia" w:ascii="Times New Roman" w:hAnsi="Times New Roman" w:eastAsia="宋体" w:cs="Times New Roman"/>
                <w:b/>
                <w:bCs/>
                <w:color w:val="auto"/>
                <w:kern w:val="2"/>
                <w:sz w:val="24"/>
                <w:szCs w:val="24"/>
                <w:lang w:val="en-US" w:eastAsia="zh-CN"/>
              </w:rPr>
              <w:t>4.5地下水和土壤</w:t>
            </w:r>
          </w:p>
          <w:p w14:paraId="13E83FA9">
            <w:pPr>
              <w:pStyle w:val="13"/>
              <w:rPr>
                <w:rFonts w:ascii="Times New Roman" w:hAnsi="Times New Roman" w:eastAsia="宋体" w:cs="Times New Roman"/>
                <w:color w:val="auto"/>
                <w:kern w:val="2"/>
                <w:sz w:val="24"/>
                <w:szCs w:val="24"/>
                <w:lang w:val="en-US" w:eastAsia="zh-CN"/>
              </w:rPr>
            </w:pPr>
            <w:r>
              <w:rPr>
                <w:rFonts w:ascii="Times New Roman" w:hAnsi="Times New Roman" w:eastAsia="宋体" w:cs="Times New Roman"/>
                <w:color w:val="auto"/>
                <w:kern w:val="2"/>
                <w:sz w:val="24"/>
                <w:szCs w:val="24"/>
                <w:lang w:val="en-US" w:eastAsia="zh-CN"/>
              </w:rPr>
              <w:t>根据《建设项目环境影响报告表编制技术指南（污染影响类）》中规定，本项目不涉及土壤、地下水污染途径，</w:t>
            </w:r>
            <w:r>
              <w:rPr>
                <w:rFonts w:hint="eastAsia" w:ascii="Times New Roman" w:hAnsi="Times New Roman" w:eastAsia="宋体" w:cs="Times New Roman"/>
                <w:color w:val="FF0000"/>
                <w:kern w:val="2"/>
                <w:sz w:val="24"/>
                <w:szCs w:val="24"/>
                <w:lang w:val="en-US" w:eastAsia="zh-CN"/>
              </w:rPr>
              <w:t>厂区租赁石泉县经济开发区西北基地</w:t>
            </w:r>
            <w:r>
              <w:rPr>
                <w:rFonts w:hint="eastAsia" w:cs="Times New Roman"/>
                <w:color w:val="FF0000"/>
                <w:kern w:val="2"/>
                <w:sz w:val="24"/>
                <w:szCs w:val="24"/>
                <w:lang w:val="en-US" w:eastAsia="zh-CN"/>
              </w:rPr>
              <w:t>2</w:t>
            </w:r>
            <w:r>
              <w:rPr>
                <w:rFonts w:hint="eastAsia" w:ascii="Times New Roman" w:hAnsi="Times New Roman" w:eastAsia="宋体" w:cs="Times New Roman"/>
                <w:color w:val="FF0000"/>
                <w:kern w:val="2"/>
                <w:sz w:val="24"/>
                <w:szCs w:val="24"/>
                <w:lang w:val="en-US" w:eastAsia="zh-CN"/>
              </w:rPr>
              <w:t>号厂房，厂房地面已经硬化</w:t>
            </w:r>
            <w:r>
              <w:rPr>
                <w:rFonts w:hint="eastAsia" w:ascii="Times New Roman" w:hAnsi="Times New Roman" w:eastAsia="宋体" w:cs="Times New Roman"/>
                <w:color w:val="auto"/>
                <w:kern w:val="2"/>
                <w:sz w:val="24"/>
                <w:szCs w:val="24"/>
                <w:lang w:val="en-US" w:eastAsia="zh-CN"/>
              </w:rPr>
              <w:t>，</w:t>
            </w:r>
            <w:r>
              <w:rPr>
                <w:rFonts w:ascii="Times New Roman" w:hAnsi="Times New Roman" w:eastAsia="宋体" w:cs="Times New Roman"/>
                <w:color w:val="auto"/>
                <w:kern w:val="2"/>
                <w:sz w:val="24"/>
                <w:szCs w:val="24"/>
                <w:lang w:val="en-US" w:eastAsia="zh-CN"/>
              </w:rPr>
              <w:t>且厂界500米内无地下水集中式饮用水水源和热水、矿泉水、温泉等特殊地下水资源，故本项目不进行土壤和地下水评价。</w:t>
            </w:r>
          </w:p>
          <w:p w14:paraId="1F71EB49">
            <w:pPr>
              <w:pStyle w:val="3"/>
              <w:rPr>
                <w:rFonts w:hint="default"/>
                <w:b/>
                <w:bCs/>
                <w:color w:val="auto"/>
                <w:lang w:val="en-US"/>
              </w:rPr>
            </w:pPr>
            <w:r>
              <w:rPr>
                <w:b/>
                <w:bCs/>
                <w:color w:val="auto"/>
              </w:rPr>
              <w:t>4.</w:t>
            </w:r>
            <w:r>
              <w:rPr>
                <w:rFonts w:hint="eastAsia"/>
                <w:b/>
                <w:bCs/>
                <w:color w:val="auto"/>
                <w:lang w:val="en-US" w:eastAsia="zh-CN"/>
              </w:rPr>
              <w:t>7生态</w:t>
            </w:r>
          </w:p>
          <w:p w14:paraId="240435D6">
            <w:pPr>
              <w:spacing w:line="360" w:lineRule="auto"/>
              <w:ind w:firstLine="480" w:firstLineChars="200"/>
              <w:rPr>
                <w:color w:val="FF0000"/>
                <w:sz w:val="24"/>
              </w:rPr>
            </w:pPr>
            <w:r>
              <w:rPr>
                <w:rFonts w:hint="eastAsia" w:ascii="Times New Roman" w:hAnsi="Times New Roman" w:eastAsia="宋体" w:cs="Times New Roman"/>
                <w:color w:val="FF0000"/>
                <w:kern w:val="2"/>
                <w:sz w:val="24"/>
                <w:szCs w:val="24"/>
                <w:lang w:val="en-US" w:eastAsia="zh-CN"/>
              </w:rPr>
              <w:t>本项目位于</w:t>
            </w:r>
            <w:r>
              <w:rPr>
                <w:rFonts w:hint="eastAsia"/>
                <w:color w:val="FF0000"/>
                <w:sz w:val="24"/>
                <w:szCs w:val="24"/>
              </w:rPr>
              <w:t>石泉县经济开发区</w:t>
            </w:r>
            <w:r>
              <w:rPr>
                <w:rFonts w:hint="eastAsia"/>
                <w:color w:val="FF0000"/>
                <w:sz w:val="24"/>
                <w:szCs w:val="24"/>
                <w:lang w:val="en-US" w:eastAsia="zh-CN"/>
              </w:rPr>
              <w:t>中</w:t>
            </w:r>
            <w:r>
              <w:rPr>
                <w:rFonts w:hint="eastAsia"/>
                <w:color w:val="FF0000"/>
                <w:sz w:val="24"/>
                <w:szCs w:val="24"/>
              </w:rPr>
              <w:t>古堰工业园区</w:t>
            </w:r>
            <w:r>
              <w:rPr>
                <w:rFonts w:hint="eastAsia" w:ascii="Times New Roman" w:hAnsi="Times New Roman" w:eastAsia="宋体" w:cs="Times New Roman"/>
                <w:color w:val="FF0000"/>
                <w:kern w:val="2"/>
                <w:sz w:val="24"/>
                <w:szCs w:val="24"/>
                <w:lang w:val="en-US" w:eastAsia="zh-CN"/>
              </w:rPr>
              <w:t>，租赁石泉县经济开发区西北基地</w:t>
            </w:r>
            <w:r>
              <w:rPr>
                <w:rFonts w:hint="eastAsia" w:cs="Times New Roman"/>
                <w:color w:val="FF0000"/>
                <w:kern w:val="2"/>
                <w:sz w:val="24"/>
                <w:szCs w:val="24"/>
                <w:lang w:val="en-US" w:eastAsia="zh-CN"/>
              </w:rPr>
              <w:t>2</w:t>
            </w:r>
            <w:r>
              <w:rPr>
                <w:rFonts w:hint="eastAsia" w:ascii="Times New Roman" w:hAnsi="Times New Roman" w:eastAsia="宋体" w:cs="Times New Roman"/>
                <w:color w:val="FF0000"/>
                <w:kern w:val="2"/>
                <w:sz w:val="24"/>
                <w:szCs w:val="24"/>
                <w:lang w:val="en-US" w:eastAsia="zh-CN"/>
              </w:rPr>
              <w:t>号厂房，</w:t>
            </w:r>
            <w:r>
              <w:rPr>
                <w:color w:val="FF0000"/>
                <w:sz w:val="24"/>
              </w:rPr>
              <w:t>区内无古稀树木和保护树种，</w:t>
            </w:r>
            <w:r>
              <w:rPr>
                <w:rFonts w:hint="eastAsia"/>
                <w:color w:val="FF0000"/>
                <w:sz w:val="24"/>
                <w:lang w:val="en-US" w:eastAsia="zh-CN"/>
              </w:rPr>
              <w:t>周边</w:t>
            </w:r>
            <w:r>
              <w:rPr>
                <w:color w:val="FF0000"/>
                <w:sz w:val="24"/>
              </w:rPr>
              <w:t>树木、草丛中无大型哺乳动物，仅有鸟类及昆虫类小型动物。</w:t>
            </w:r>
          </w:p>
          <w:p w14:paraId="5968BFC7">
            <w:pPr>
              <w:spacing w:line="360" w:lineRule="auto"/>
              <w:ind w:firstLine="480" w:firstLineChars="200"/>
              <w:rPr>
                <w:color w:val="FF0000"/>
                <w:lang w:val="en-US" w:eastAsia="zh-CN"/>
              </w:rPr>
            </w:pPr>
            <w:r>
              <w:rPr>
                <w:rFonts w:ascii="Times New Roman" w:hAnsi="Times New Roman" w:eastAsia="宋体" w:cs="Times New Roman"/>
                <w:color w:val="FF0000"/>
                <w:sz w:val="24"/>
              </w:rPr>
              <w:t>本项目无重大环境污染源，区域内没有重点保护的珍稀动植物资源、古树名木及需要重点保护的栖息地和其他生态敏感点</w:t>
            </w:r>
            <w:r>
              <w:rPr>
                <w:rFonts w:hint="eastAsia" w:ascii="Times New Roman" w:hAnsi="Times New Roman" w:eastAsia="宋体" w:cs="Times New Roman"/>
                <w:color w:val="FF0000"/>
                <w:sz w:val="24"/>
                <w:lang w:eastAsia="zh-CN"/>
              </w:rPr>
              <w:t>。</w:t>
            </w:r>
          </w:p>
          <w:p w14:paraId="6C1AA881">
            <w:pPr>
              <w:pStyle w:val="3"/>
              <w:rPr>
                <w:b/>
                <w:bCs/>
                <w:color w:val="auto"/>
              </w:rPr>
            </w:pPr>
            <w:r>
              <w:rPr>
                <w:b/>
                <w:bCs/>
                <w:color w:val="auto"/>
              </w:rPr>
              <w:t>4.</w:t>
            </w:r>
            <w:r>
              <w:rPr>
                <w:rFonts w:hint="eastAsia"/>
                <w:b/>
                <w:bCs/>
                <w:color w:val="auto"/>
                <w:lang w:val="en-US" w:eastAsia="zh-CN"/>
              </w:rPr>
              <w:t>7</w:t>
            </w:r>
            <w:r>
              <w:rPr>
                <w:b/>
                <w:bCs/>
                <w:color w:val="auto"/>
              </w:rPr>
              <w:t>环保投资</w:t>
            </w:r>
          </w:p>
          <w:p w14:paraId="054A5B55">
            <w:pPr>
              <w:pStyle w:val="13"/>
              <w:rPr>
                <w:rFonts w:ascii="Times New Roman" w:hAnsi="Times New Roman" w:eastAsia="宋体" w:cs="Times New Roman"/>
                <w:color w:val="auto"/>
                <w:kern w:val="2"/>
                <w:sz w:val="24"/>
                <w:szCs w:val="24"/>
                <w:lang w:val="en-US" w:eastAsia="zh-CN"/>
              </w:rPr>
            </w:pPr>
            <w:r>
              <w:rPr>
                <w:rFonts w:ascii="Times New Roman" w:hAnsi="Times New Roman" w:eastAsia="宋体" w:cs="Times New Roman"/>
                <w:color w:val="FF0000"/>
                <w:kern w:val="2"/>
                <w:sz w:val="24"/>
                <w:szCs w:val="24"/>
                <w:lang w:val="en-US" w:eastAsia="zh-CN"/>
              </w:rPr>
              <w:t>项目总投资</w:t>
            </w:r>
            <w:r>
              <w:rPr>
                <w:rFonts w:hint="eastAsia" w:ascii="Times New Roman" w:hAnsi="Times New Roman" w:eastAsia="宋体" w:cs="Times New Roman"/>
                <w:color w:val="FF0000"/>
                <w:kern w:val="2"/>
                <w:sz w:val="24"/>
                <w:szCs w:val="24"/>
                <w:lang w:val="en-US" w:eastAsia="zh-CN"/>
              </w:rPr>
              <w:t>3000</w:t>
            </w:r>
            <w:r>
              <w:rPr>
                <w:rFonts w:ascii="Times New Roman" w:hAnsi="Times New Roman" w:eastAsia="宋体" w:cs="Times New Roman"/>
                <w:color w:val="FF0000"/>
                <w:kern w:val="2"/>
                <w:sz w:val="24"/>
                <w:szCs w:val="24"/>
                <w:lang w:val="en-US" w:eastAsia="zh-CN"/>
              </w:rPr>
              <w:t>万元，其中环保投</w:t>
            </w:r>
            <w:r>
              <w:rPr>
                <w:rFonts w:hint="eastAsia" w:ascii="Times New Roman" w:hAnsi="Times New Roman" w:eastAsia="宋体" w:cs="Times New Roman"/>
                <w:color w:val="FF0000"/>
                <w:kern w:val="2"/>
                <w:sz w:val="24"/>
                <w:szCs w:val="24"/>
                <w:lang w:val="en-US" w:eastAsia="zh-CN"/>
              </w:rPr>
              <w:t>资</w:t>
            </w:r>
            <w:r>
              <w:rPr>
                <w:rFonts w:hint="eastAsia" w:cs="Times New Roman"/>
                <w:color w:val="FF0000"/>
                <w:kern w:val="2"/>
                <w:sz w:val="24"/>
                <w:szCs w:val="24"/>
                <w:lang w:val="en-US" w:eastAsia="zh-CN"/>
              </w:rPr>
              <w:t>93</w:t>
            </w:r>
            <w:r>
              <w:rPr>
                <w:rFonts w:ascii="Times New Roman" w:hAnsi="Times New Roman" w:eastAsia="宋体" w:cs="Times New Roman"/>
                <w:color w:val="FF0000"/>
                <w:kern w:val="2"/>
                <w:sz w:val="24"/>
                <w:szCs w:val="24"/>
                <w:lang w:val="en-US" w:eastAsia="zh-CN"/>
              </w:rPr>
              <w:t>万元，占总投资额的</w:t>
            </w:r>
            <w:r>
              <w:rPr>
                <w:rFonts w:hint="eastAsia" w:cs="Times New Roman"/>
                <w:color w:val="FF0000"/>
                <w:kern w:val="2"/>
                <w:sz w:val="24"/>
                <w:szCs w:val="24"/>
                <w:lang w:val="en-US" w:eastAsia="zh-CN"/>
              </w:rPr>
              <w:t>3.1</w:t>
            </w:r>
            <w:r>
              <w:rPr>
                <w:rFonts w:ascii="Times New Roman" w:hAnsi="Times New Roman" w:eastAsia="宋体" w:cs="Times New Roman"/>
                <w:color w:val="FF0000"/>
                <w:kern w:val="2"/>
                <w:sz w:val="24"/>
                <w:szCs w:val="24"/>
                <w:lang w:val="en-US" w:eastAsia="zh-CN"/>
              </w:rPr>
              <w:t>%。</w:t>
            </w:r>
            <w:r>
              <w:rPr>
                <w:rFonts w:ascii="Times New Roman" w:hAnsi="Times New Roman" w:eastAsia="宋体" w:cs="Times New Roman"/>
                <w:color w:val="auto"/>
                <w:kern w:val="2"/>
                <w:sz w:val="24"/>
                <w:szCs w:val="24"/>
                <w:lang w:val="en-US" w:eastAsia="zh-CN"/>
              </w:rPr>
              <w:t>主要用于</w:t>
            </w:r>
            <w:r>
              <w:rPr>
                <w:rFonts w:hint="eastAsia" w:ascii="Times New Roman" w:hAnsi="Times New Roman" w:eastAsia="宋体" w:cs="Times New Roman"/>
                <w:color w:val="auto"/>
                <w:kern w:val="2"/>
                <w:sz w:val="24"/>
                <w:szCs w:val="24"/>
                <w:lang w:val="en-US" w:eastAsia="zh-CN"/>
              </w:rPr>
              <w:t>废气处理、废气处理、</w:t>
            </w:r>
            <w:r>
              <w:rPr>
                <w:rFonts w:ascii="Times New Roman" w:hAnsi="Times New Roman" w:eastAsia="宋体" w:cs="Times New Roman"/>
                <w:color w:val="auto"/>
                <w:kern w:val="2"/>
                <w:sz w:val="24"/>
                <w:szCs w:val="24"/>
                <w:lang w:val="en-US" w:eastAsia="zh-CN"/>
              </w:rPr>
              <w:t>噪声防治、固体废物处理等。项目环保投资一览表见表</w:t>
            </w:r>
            <w:r>
              <w:rPr>
                <w:rFonts w:hint="eastAsia" w:ascii="Times New Roman" w:hAnsi="Times New Roman" w:eastAsia="宋体" w:cs="Times New Roman"/>
                <w:color w:val="auto"/>
                <w:kern w:val="2"/>
                <w:sz w:val="24"/>
                <w:szCs w:val="24"/>
                <w:lang w:val="en-US" w:eastAsia="zh-CN"/>
              </w:rPr>
              <w:t>4-1</w:t>
            </w:r>
            <w:r>
              <w:rPr>
                <w:rFonts w:hint="eastAsia" w:cs="Times New Roman"/>
                <w:color w:val="auto"/>
                <w:kern w:val="2"/>
                <w:sz w:val="24"/>
                <w:szCs w:val="24"/>
                <w:lang w:val="en-US" w:eastAsia="zh-CN"/>
              </w:rPr>
              <w:t>4</w:t>
            </w:r>
            <w:r>
              <w:rPr>
                <w:rFonts w:ascii="Times New Roman" w:hAnsi="Times New Roman" w:eastAsia="宋体" w:cs="Times New Roman"/>
                <w:color w:val="auto"/>
                <w:kern w:val="2"/>
                <w:sz w:val="24"/>
                <w:szCs w:val="24"/>
                <w:lang w:val="en-US" w:eastAsia="zh-CN"/>
              </w:rPr>
              <w:t>。</w:t>
            </w:r>
          </w:p>
          <w:p w14:paraId="44636398">
            <w:pPr>
              <w:pStyle w:val="20"/>
              <w:rPr>
                <w:rFonts w:hint="default"/>
                <w:color w:val="auto"/>
                <w:kern w:val="2"/>
                <w:sz w:val="21"/>
                <w:szCs w:val="21"/>
              </w:rPr>
            </w:pPr>
            <w:r>
              <w:rPr>
                <w:rFonts w:hint="default"/>
                <w:color w:val="auto"/>
                <w:kern w:val="2"/>
                <w:sz w:val="21"/>
                <w:szCs w:val="21"/>
              </w:rPr>
              <w:t>表</w:t>
            </w:r>
            <w:r>
              <w:rPr>
                <w:color w:val="auto"/>
                <w:kern w:val="2"/>
                <w:sz w:val="21"/>
                <w:szCs w:val="21"/>
              </w:rPr>
              <w:t>4-1</w:t>
            </w:r>
            <w:r>
              <w:rPr>
                <w:rFonts w:hint="eastAsia"/>
                <w:color w:val="auto"/>
                <w:kern w:val="2"/>
                <w:sz w:val="21"/>
                <w:szCs w:val="21"/>
                <w:lang w:val="en-US" w:eastAsia="zh-CN"/>
              </w:rPr>
              <w:t>4</w:t>
            </w:r>
            <w:r>
              <w:rPr>
                <w:rFonts w:hint="default"/>
                <w:color w:val="auto"/>
                <w:kern w:val="2"/>
                <w:sz w:val="21"/>
                <w:szCs w:val="21"/>
              </w:rPr>
              <w:t xml:space="preserve">  本项目环保投资一览表</w:t>
            </w:r>
          </w:p>
          <w:tbl>
            <w:tblPr>
              <w:tblStyle w:val="14"/>
              <w:tblW w:w="7937"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
            <w:tblGrid>
              <w:gridCol w:w="553"/>
              <w:gridCol w:w="619"/>
              <w:gridCol w:w="1058"/>
              <w:gridCol w:w="3954"/>
              <w:gridCol w:w="686"/>
              <w:gridCol w:w="1067"/>
            </w:tblGrid>
            <w:tr w14:paraId="601D68B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jc w:val="center"/>
              </w:trPr>
              <w:tc>
                <w:tcPr>
                  <w:tcW w:w="553" w:type="dxa"/>
                  <w:tcBorders>
                    <w:tl2br w:val="nil"/>
                    <w:tr2bl w:val="nil"/>
                  </w:tcBorders>
                  <w:vAlign w:val="center"/>
                </w:tcPr>
                <w:p w14:paraId="1E0A852E">
                  <w:pPr>
                    <w:pStyle w:val="22"/>
                    <w:rPr>
                      <w:b/>
                      <w:bCs/>
                      <w:color w:val="FF0000"/>
                      <w:sz w:val="21"/>
                      <w:szCs w:val="21"/>
                    </w:rPr>
                  </w:pPr>
                  <w:r>
                    <w:rPr>
                      <w:b/>
                      <w:bCs/>
                      <w:color w:val="FF0000"/>
                      <w:sz w:val="21"/>
                      <w:szCs w:val="21"/>
                    </w:rPr>
                    <w:t>序号</w:t>
                  </w:r>
                </w:p>
              </w:tc>
              <w:tc>
                <w:tcPr>
                  <w:tcW w:w="619" w:type="dxa"/>
                  <w:tcBorders>
                    <w:tl2br w:val="nil"/>
                    <w:tr2bl w:val="nil"/>
                  </w:tcBorders>
                  <w:vAlign w:val="center"/>
                </w:tcPr>
                <w:p w14:paraId="36C6513B">
                  <w:pPr>
                    <w:pStyle w:val="22"/>
                    <w:rPr>
                      <w:b/>
                      <w:bCs/>
                      <w:color w:val="FF0000"/>
                      <w:sz w:val="21"/>
                      <w:szCs w:val="21"/>
                    </w:rPr>
                  </w:pPr>
                  <w:r>
                    <w:rPr>
                      <w:b/>
                      <w:bCs/>
                      <w:color w:val="FF0000"/>
                      <w:sz w:val="21"/>
                      <w:szCs w:val="21"/>
                    </w:rPr>
                    <w:t>项目</w:t>
                  </w:r>
                </w:p>
              </w:tc>
              <w:tc>
                <w:tcPr>
                  <w:tcW w:w="1058" w:type="dxa"/>
                  <w:tcBorders>
                    <w:tl2br w:val="nil"/>
                    <w:tr2bl w:val="nil"/>
                  </w:tcBorders>
                  <w:vAlign w:val="center"/>
                </w:tcPr>
                <w:p w14:paraId="1A1B79F4">
                  <w:pPr>
                    <w:pStyle w:val="22"/>
                    <w:rPr>
                      <w:b/>
                      <w:bCs/>
                      <w:color w:val="FF0000"/>
                      <w:sz w:val="21"/>
                      <w:szCs w:val="21"/>
                    </w:rPr>
                  </w:pPr>
                  <w:r>
                    <w:rPr>
                      <w:b/>
                      <w:bCs/>
                      <w:color w:val="FF0000"/>
                      <w:sz w:val="21"/>
                      <w:szCs w:val="21"/>
                    </w:rPr>
                    <w:t>污染源</w:t>
                  </w:r>
                </w:p>
              </w:tc>
              <w:tc>
                <w:tcPr>
                  <w:tcW w:w="3954" w:type="dxa"/>
                  <w:tcBorders>
                    <w:tl2br w:val="nil"/>
                    <w:tr2bl w:val="nil"/>
                  </w:tcBorders>
                  <w:vAlign w:val="center"/>
                </w:tcPr>
                <w:p w14:paraId="36E13CA6">
                  <w:pPr>
                    <w:pStyle w:val="22"/>
                    <w:rPr>
                      <w:b/>
                      <w:bCs/>
                      <w:color w:val="FF0000"/>
                      <w:sz w:val="21"/>
                      <w:szCs w:val="21"/>
                    </w:rPr>
                  </w:pPr>
                  <w:r>
                    <w:rPr>
                      <w:b/>
                      <w:bCs/>
                      <w:color w:val="FF0000"/>
                      <w:sz w:val="21"/>
                      <w:szCs w:val="21"/>
                    </w:rPr>
                    <w:t>处理措施与设施</w:t>
                  </w:r>
                </w:p>
              </w:tc>
              <w:tc>
                <w:tcPr>
                  <w:tcW w:w="686" w:type="dxa"/>
                  <w:tcBorders>
                    <w:tl2br w:val="nil"/>
                    <w:tr2bl w:val="nil"/>
                  </w:tcBorders>
                  <w:vAlign w:val="center"/>
                </w:tcPr>
                <w:p w14:paraId="64557C2F">
                  <w:pPr>
                    <w:pStyle w:val="22"/>
                    <w:rPr>
                      <w:b/>
                      <w:bCs/>
                      <w:color w:val="FF0000"/>
                      <w:sz w:val="21"/>
                      <w:szCs w:val="21"/>
                    </w:rPr>
                  </w:pPr>
                  <w:r>
                    <w:rPr>
                      <w:b/>
                      <w:bCs/>
                      <w:color w:val="FF0000"/>
                      <w:sz w:val="21"/>
                      <w:szCs w:val="21"/>
                    </w:rPr>
                    <w:t>数量</w:t>
                  </w:r>
                </w:p>
              </w:tc>
              <w:tc>
                <w:tcPr>
                  <w:tcW w:w="1067" w:type="dxa"/>
                  <w:tcBorders>
                    <w:tl2br w:val="nil"/>
                    <w:tr2bl w:val="nil"/>
                  </w:tcBorders>
                  <w:vAlign w:val="center"/>
                </w:tcPr>
                <w:p w14:paraId="77E75DAE">
                  <w:pPr>
                    <w:pStyle w:val="22"/>
                    <w:rPr>
                      <w:b/>
                      <w:bCs/>
                      <w:color w:val="FF0000"/>
                      <w:sz w:val="21"/>
                      <w:szCs w:val="21"/>
                    </w:rPr>
                  </w:pPr>
                  <w:r>
                    <w:rPr>
                      <w:b/>
                      <w:bCs/>
                      <w:color w:val="FF0000"/>
                      <w:sz w:val="21"/>
                      <w:szCs w:val="21"/>
                    </w:rPr>
                    <w:t>环保投资</w:t>
                  </w:r>
                </w:p>
                <w:p w14:paraId="20A13B38">
                  <w:pPr>
                    <w:pStyle w:val="22"/>
                    <w:rPr>
                      <w:b/>
                      <w:bCs/>
                      <w:color w:val="FF0000"/>
                      <w:sz w:val="21"/>
                      <w:szCs w:val="21"/>
                    </w:rPr>
                  </w:pPr>
                  <w:r>
                    <w:rPr>
                      <w:b/>
                      <w:bCs/>
                      <w:color w:val="FF0000"/>
                      <w:sz w:val="21"/>
                      <w:szCs w:val="21"/>
                    </w:rPr>
                    <w:t>（万元）</w:t>
                  </w:r>
                </w:p>
              </w:tc>
            </w:tr>
            <w:tr w14:paraId="35FA5E1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88" w:hRule="atLeast"/>
                <w:jc w:val="center"/>
              </w:trPr>
              <w:tc>
                <w:tcPr>
                  <w:tcW w:w="553" w:type="dxa"/>
                  <w:tcBorders>
                    <w:tl2br w:val="nil"/>
                    <w:tr2bl w:val="nil"/>
                  </w:tcBorders>
                  <w:vAlign w:val="center"/>
                </w:tcPr>
                <w:p w14:paraId="52BBDB9B">
                  <w:pPr>
                    <w:pStyle w:val="22"/>
                    <w:rPr>
                      <w:color w:val="FF0000"/>
                      <w:sz w:val="21"/>
                      <w:szCs w:val="21"/>
                    </w:rPr>
                  </w:pPr>
                  <w:r>
                    <w:rPr>
                      <w:color w:val="FF0000"/>
                      <w:sz w:val="21"/>
                      <w:szCs w:val="21"/>
                    </w:rPr>
                    <w:t>1</w:t>
                  </w:r>
                </w:p>
              </w:tc>
              <w:tc>
                <w:tcPr>
                  <w:tcW w:w="619" w:type="dxa"/>
                  <w:vMerge w:val="restart"/>
                  <w:tcBorders>
                    <w:tl2br w:val="nil"/>
                    <w:tr2bl w:val="nil"/>
                  </w:tcBorders>
                  <w:vAlign w:val="center"/>
                </w:tcPr>
                <w:p w14:paraId="4B81D9B3">
                  <w:pPr>
                    <w:pStyle w:val="22"/>
                    <w:rPr>
                      <w:color w:val="FF0000"/>
                      <w:sz w:val="21"/>
                      <w:szCs w:val="21"/>
                    </w:rPr>
                  </w:pPr>
                  <w:r>
                    <w:rPr>
                      <w:color w:val="FF0000"/>
                      <w:sz w:val="21"/>
                      <w:szCs w:val="21"/>
                    </w:rPr>
                    <w:t>废气</w:t>
                  </w:r>
                </w:p>
              </w:tc>
              <w:tc>
                <w:tcPr>
                  <w:tcW w:w="1058" w:type="dxa"/>
                  <w:vMerge w:val="restart"/>
                  <w:tcBorders>
                    <w:tl2br w:val="nil"/>
                    <w:tr2bl w:val="nil"/>
                  </w:tcBorders>
                  <w:vAlign w:val="center"/>
                </w:tcPr>
                <w:p w14:paraId="714B86CD">
                  <w:pPr>
                    <w:pStyle w:val="22"/>
                    <w:rPr>
                      <w:color w:val="FF0000"/>
                      <w:sz w:val="21"/>
                      <w:szCs w:val="21"/>
                    </w:rPr>
                  </w:pPr>
                  <w:r>
                    <w:rPr>
                      <w:color w:val="FF0000"/>
                      <w:sz w:val="21"/>
                      <w:szCs w:val="21"/>
                    </w:rPr>
                    <w:t>生产车间</w:t>
                  </w:r>
                </w:p>
              </w:tc>
              <w:tc>
                <w:tcPr>
                  <w:tcW w:w="3954" w:type="dxa"/>
                  <w:tcBorders>
                    <w:tl2br w:val="nil"/>
                    <w:tr2bl w:val="nil"/>
                  </w:tcBorders>
                  <w:vAlign w:val="center"/>
                </w:tcPr>
                <w:p w14:paraId="54B09ED4">
                  <w:pPr>
                    <w:pStyle w:val="22"/>
                    <w:rPr>
                      <w:color w:val="FF0000"/>
                      <w:sz w:val="21"/>
                      <w:szCs w:val="21"/>
                    </w:rPr>
                  </w:pPr>
                  <w:r>
                    <w:rPr>
                      <w:rFonts w:hint="eastAsia"/>
                      <w:color w:val="FF0000"/>
                      <w:sz w:val="21"/>
                      <w:szCs w:val="21"/>
                    </w:rPr>
                    <w:t>油烟净化器+高于屋顶排气筒</w:t>
                  </w:r>
                </w:p>
              </w:tc>
              <w:tc>
                <w:tcPr>
                  <w:tcW w:w="686" w:type="dxa"/>
                  <w:tcBorders>
                    <w:tl2br w:val="nil"/>
                    <w:tr2bl w:val="nil"/>
                  </w:tcBorders>
                  <w:vAlign w:val="center"/>
                </w:tcPr>
                <w:p w14:paraId="29CD306B">
                  <w:pPr>
                    <w:pStyle w:val="22"/>
                    <w:rPr>
                      <w:rFonts w:hint="eastAsia" w:eastAsia="宋体"/>
                      <w:color w:val="FF0000"/>
                      <w:sz w:val="21"/>
                      <w:szCs w:val="21"/>
                      <w:lang w:eastAsia="zh-CN"/>
                    </w:rPr>
                  </w:pPr>
                  <w:r>
                    <w:rPr>
                      <w:rFonts w:hint="eastAsia"/>
                      <w:color w:val="FF0000"/>
                      <w:sz w:val="21"/>
                      <w:szCs w:val="21"/>
                      <w:lang w:val="en-US" w:eastAsia="zh-CN"/>
                    </w:rPr>
                    <w:t>8</w:t>
                  </w:r>
                </w:p>
              </w:tc>
              <w:tc>
                <w:tcPr>
                  <w:tcW w:w="1067" w:type="dxa"/>
                  <w:tcBorders>
                    <w:tl2br w:val="nil"/>
                    <w:tr2bl w:val="nil"/>
                  </w:tcBorders>
                  <w:vAlign w:val="center"/>
                </w:tcPr>
                <w:p w14:paraId="06598AB5">
                  <w:pPr>
                    <w:pStyle w:val="22"/>
                    <w:rPr>
                      <w:rFonts w:hint="default" w:eastAsia="宋体"/>
                      <w:color w:val="FF0000"/>
                      <w:sz w:val="21"/>
                      <w:szCs w:val="21"/>
                      <w:lang w:val="en-US" w:eastAsia="zh-CN"/>
                    </w:rPr>
                  </w:pPr>
                  <w:r>
                    <w:rPr>
                      <w:rFonts w:hint="eastAsia"/>
                      <w:color w:val="FF0000"/>
                      <w:sz w:val="21"/>
                      <w:szCs w:val="21"/>
                      <w:lang w:val="en-US" w:eastAsia="zh-CN"/>
                    </w:rPr>
                    <w:t>40</w:t>
                  </w:r>
                </w:p>
              </w:tc>
            </w:tr>
            <w:tr w14:paraId="00604A5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466" w:hRule="atLeast"/>
                <w:jc w:val="center"/>
              </w:trPr>
              <w:tc>
                <w:tcPr>
                  <w:tcW w:w="553" w:type="dxa"/>
                  <w:tcBorders>
                    <w:tl2br w:val="nil"/>
                    <w:tr2bl w:val="nil"/>
                  </w:tcBorders>
                  <w:vAlign w:val="center"/>
                </w:tcPr>
                <w:p w14:paraId="759FAB85">
                  <w:pPr>
                    <w:pStyle w:val="22"/>
                    <w:rPr>
                      <w:rFonts w:hint="eastAsia" w:eastAsia="宋体"/>
                      <w:color w:val="FF0000"/>
                      <w:sz w:val="21"/>
                      <w:szCs w:val="21"/>
                      <w:lang w:val="en-US" w:eastAsia="zh-CN"/>
                    </w:rPr>
                  </w:pPr>
                  <w:r>
                    <w:rPr>
                      <w:rFonts w:hint="eastAsia"/>
                      <w:color w:val="FF0000"/>
                      <w:sz w:val="21"/>
                      <w:szCs w:val="21"/>
                      <w:lang w:val="en-US" w:eastAsia="zh-CN"/>
                    </w:rPr>
                    <w:t>2</w:t>
                  </w:r>
                </w:p>
              </w:tc>
              <w:tc>
                <w:tcPr>
                  <w:tcW w:w="619" w:type="dxa"/>
                  <w:vMerge w:val="continue"/>
                  <w:tcBorders>
                    <w:tl2br w:val="nil"/>
                    <w:tr2bl w:val="nil"/>
                  </w:tcBorders>
                  <w:vAlign w:val="center"/>
                </w:tcPr>
                <w:p w14:paraId="725A16FA">
                  <w:pPr>
                    <w:pStyle w:val="22"/>
                    <w:rPr>
                      <w:color w:val="FF0000"/>
                      <w:sz w:val="21"/>
                      <w:szCs w:val="21"/>
                    </w:rPr>
                  </w:pPr>
                </w:p>
              </w:tc>
              <w:tc>
                <w:tcPr>
                  <w:tcW w:w="1058" w:type="dxa"/>
                  <w:vMerge w:val="continue"/>
                  <w:tcBorders>
                    <w:tl2br w:val="nil"/>
                    <w:tr2bl w:val="nil"/>
                  </w:tcBorders>
                  <w:vAlign w:val="center"/>
                </w:tcPr>
                <w:p w14:paraId="0040BA10">
                  <w:pPr>
                    <w:pStyle w:val="22"/>
                    <w:rPr>
                      <w:color w:val="FF0000"/>
                      <w:sz w:val="21"/>
                      <w:szCs w:val="21"/>
                    </w:rPr>
                  </w:pPr>
                </w:p>
              </w:tc>
              <w:tc>
                <w:tcPr>
                  <w:tcW w:w="3954" w:type="dxa"/>
                  <w:tcBorders>
                    <w:tl2br w:val="nil"/>
                    <w:tr2bl w:val="nil"/>
                  </w:tcBorders>
                  <w:vAlign w:val="center"/>
                </w:tcPr>
                <w:p w14:paraId="55D75735">
                  <w:pPr>
                    <w:pStyle w:val="22"/>
                    <w:rPr>
                      <w:rFonts w:hint="eastAsia" w:eastAsia="宋体"/>
                      <w:color w:val="0000FF"/>
                      <w:sz w:val="21"/>
                      <w:szCs w:val="21"/>
                      <w:lang w:val="en-US" w:eastAsia="zh-CN"/>
                    </w:rPr>
                  </w:pPr>
                  <w:r>
                    <w:rPr>
                      <w:rFonts w:hint="eastAsia"/>
                      <w:color w:val="0000FF"/>
                      <w:sz w:val="21"/>
                      <w:szCs w:val="21"/>
                      <w:lang w:val="en-US" w:eastAsia="zh-CN"/>
                    </w:rPr>
                    <w:t>蒸汽发生器各低氮燃烧装置</w:t>
                  </w:r>
                </w:p>
              </w:tc>
              <w:tc>
                <w:tcPr>
                  <w:tcW w:w="686" w:type="dxa"/>
                  <w:tcBorders>
                    <w:tl2br w:val="nil"/>
                    <w:tr2bl w:val="nil"/>
                  </w:tcBorders>
                  <w:vAlign w:val="center"/>
                </w:tcPr>
                <w:p w14:paraId="71984149">
                  <w:pPr>
                    <w:pStyle w:val="22"/>
                    <w:rPr>
                      <w:rFonts w:hint="default"/>
                      <w:color w:val="0000FF"/>
                      <w:sz w:val="21"/>
                      <w:szCs w:val="21"/>
                      <w:lang w:val="en-US" w:eastAsia="zh-CN"/>
                    </w:rPr>
                  </w:pPr>
                  <w:r>
                    <w:rPr>
                      <w:rFonts w:hint="eastAsia"/>
                      <w:color w:val="0000FF"/>
                      <w:sz w:val="21"/>
                      <w:szCs w:val="21"/>
                      <w:lang w:val="en-US" w:eastAsia="zh-CN"/>
                    </w:rPr>
                    <w:t>2</w:t>
                  </w:r>
                </w:p>
              </w:tc>
              <w:tc>
                <w:tcPr>
                  <w:tcW w:w="1067" w:type="dxa"/>
                  <w:tcBorders>
                    <w:tl2br w:val="nil"/>
                    <w:tr2bl w:val="nil"/>
                  </w:tcBorders>
                  <w:vAlign w:val="center"/>
                </w:tcPr>
                <w:p w14:paraId="2CE6F91C">
                  <w:pPr>
                    <w:pStyle w:val="22"/>
                    <w:rPr>
                      <w:rFonts w:hint="default"/>
                      <w:color w:val="0000FF"/>
                      <w:sz w:val="21"/>
                      <w:szCs w:val="21"/>
                      <w:lang w:val="en-US" w:eastAsia="zh-CN"/>
                    </w:rPr>
                  </w:pPr>
                  <w:r>
                    <w:rPr>
                      <w:rFonts w:hint="eastAsia"/>
                      <w:color w:val="0000FF"/>
                      <w:sz w:val="21"/>
                      <w:szCs w:val="21"/>
                      <w:lang w:val="en-US" w:eastAsia="zh-CN"/>
                    </w:rPr>
                    <w:t>2</w:t>
                  </w:r>
                </w:p>
              </w:tc>
            </w:tr>
            <w:tr w14:paraId="673218A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26" w:hRule="atLeast"/>
                <w:jc w:val="center"/>
              </w:trPr>
              <w:tc>
                <w:tcPr>
                  <w:tcW w:w="553" w:type="dxa"/>
                  <w:tcBorders>
                    <w:tl2br w:val="nil"/>
                    <w:tr2bl w:val="nil"/>
                  </w:tcBorders>
                  <w:vAlign w:val="center"/>
                </w:tcPr>
                <w:p w14:paraId="5BF88717">
                  <w:pPr>
                    <w:pStyle w:val="22"/>
                    <w:rPr>
                      <w:rFonts w:hint="eastAsia" w:eastAsia="宋体"/>
                      <w:color w:val="FF0000"/>
                      <w:sz w:val="21"/>
                      <w:szCs w:val="21"/>
                      <w:lang w:eastAsia="zh-CN"/>
                    </w:rPr>
                  </w:pPr>
                  <w:r>
                    <w:rPr>
                      <w:rFonts w:hint="eastAsia"/>
                      <w:color w:val="FF0000"/>
                      <w:sz w:val="21"/>
                      <w:szCs w:val="21"/>
                      <w:lang w:val="en-US" w:eastAsia="zh-CN"/>
                    </w:rPr>
                    <w:t>3</w:t>
                  </w:r>
                </w:p>
              </w:tc>
              <w:tc>
                <w:tcPr>
                  <w:tcW w:w="619" w:type="dxa"/>
                  <w:tcBorders>
                    <w:tl2br w:val="nil"/>
                    <w:tr2bl w:val="nil"/>
                  </w:tcBorders>
                  <w:vAlign w:val="center"/>
                </w:tcPr>
                <w:p w14:paraId="5B958E8D">
                  <w:pPr>
                    <w:pStyle w:val="22"/>
                    <w:rPr>
                      <w:color w:val="FF0000"/>
                      <w:sz w:val="21"/>
                      <w:szCs w:val="21"/>
                    </w:rPr>
                  </w:pPr>
                  <w:r>
                    <w:rPr>
                      <w:color w:val="FF0000"/>
                      <w:sz w:val="21"/>
                      <w:szCs w:val="21"/>
                    </w:rPr>
                    <w:t>噪声</w:t>
                  </w:r>
                </w:p>
              </w:tc>
              <w:tc>
                <w:tcPr>
                  <w:tcW w:w="1058" w:type="dxa"/>
                  <w:tcBorders>
                    <w:tl2br w:val="nil"/>
                    <w:tr2bl w:val="nil"/>
                  </w:tcBorders>
                  <w:vAlign w:val="center"/>
                </w:tcPr>
                <w:p w14:paraId="77B810EF">
                  <w:pPr>
                    <w:pStyle w:val="22"/>
                    <w:rPr>
                      <w:color w:val="FF0000"/>
                      <w:sz w:val="21"/>
                      <w:szCs w:val="21"/>
                    </w:rPr>
                  </w:pPr>
                  <w:r>
                    <w:rPr>
                      <w:color w:val="FF0000"/>
                      <w:sz w:val="21"/>
                      <w:szCs w:val="21"/>
                    </w:rPr>
                    <w:t>设备噪声</w:t>
                  </w:r>
                </w:p>
              </w:tc>
              <w:tc>
                <w:tcPr>
                  <w:tcW w:w="3954" w:type="dxa"/>
                  <w:tcBorders>
                    <w:tl2br w:val="nil"/>
                    <w:tr2bl w:val="nil"/>
                  </w:tcBorders>
                  <w:vAlign w:val="center"/>
                </w:tcPr>
                <w:p w14:paraId="07C93F06">
                  <w:pPr>
                    <w:pStyle w:val="22"/>
                    <w:rPr>
                      <w:color w:val="FF0000"/>
                      <w:sz w:val="21"/>
                      <w:szCs w:val="21"/>
                    </w:rPr>
                  </w:pPr>
                  <w:r>
                    <w:rPr>
                      <w:color w:val="FF0000"/>
                      <w:sz w:val="21"/>
                      <w:szCs w:val="21"/>
                    </w:rPr>
                    <w:t>低噪声设备，隔声、减振等降噪措施，合理布局</w:t>
                  </w:r>
                </w:p>
              </w:tc>
              <w:tc>
                <w:tcPr>
                  <w:tcW w:w="686" w:type="dxa"/>
                  <w:tcBorders>
                    <w:tl2br w:val="nil"/>
                    <w:tr2bl w:val="nil"/>
                  </w:tcBorders>
                  <w:vAlign w:val="center"/>
                </w:tcPr>
                <w:p w14:paraId="0DE5DF55">
                  <w:pPr>
                    <w:pStyle w:val="22"/>
                    <w:rPr>
                      <w:color w:val="FF0000"/>
                      <w:sz w:val="21"/>
                      <w:szCs w:val="21"/>
                    </w:rPr>
                  </w:pPr>
                  <w:r>
                    <w:rPr>
                      <w:rFonts w:hint="eastAsia"/>
                      <w:color w:val="FF0000"/>
                      <w:sz w:val="21"/>
                      <w:szCs w:val="21"/>
                    </w:rPr>
                    <w:t>/</w:t>
                  </w:r>
                </w:p>
              </w:tc>
              <w:tc>
                <w:tcPr>
                  <w:tcW w:w="1067" w:type="dxa"/>
                  <w:tcBorders>
                    <w:tl2br w:val="nil"/>
                    <w:tr2bl w:val="nil"/>
                  </w:tcBorders>
                  <w:vAlign w:val="center"/>
                </w:tcPr>
                <w:p w14:paraId="509C9FF4">
                  <w:pPr>
                    <w:pStyle w:val="22"/>
                    <w:rPr>
                      <w:rFonts w:hint="default" w:eastAsia="宋体"/>
                      <w:color w:val="FF0000"/>
                      <w:sz w:val="21"/>
                      <w:szCs w:val="21"/>
                      <w:lang w:val="en-US" w:eastAsia="zh-CN"/>
                    </w:rPr>
                  </w:pPr>
                  <w:r>
                    <w:rPr>
                      <w:rFonts w:hint="eastAsia"/>
                      <w:color w:val="FF0000"/>
                      <w:sz w:val="21"/>
                      <w:szCs w:val="21"/>
                      <w:lang w:val="en-US" w:eastAsia="zh-CN"/>
                    </w:rPr>
                    <w:t>3</w:t>
                  </w:r>
                </w:p>
              </w:tc>
            </w:tr>
            <w:tr w14:paraId="02D3671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59" w:hRule="atLeast"/>
                <w:jc w:val="center"/>
              </w:trPr>
              <w:tc>
                <w:tcPr>
                  <w:tcW w:w="553" w:type="dxa"/>
                  <w:vMerge w:val="restart"/>
                  <w:tcBorders>
                    <w:tl2br w:val="nil"/>
                    <w:tr2bl w:val="nil"/>
                  </w:tcBorders>
                  <w:vAlign w:val="center"/>
                </w:tcPr>
                <w:p w14:paraId="132D9AA9">
                  <w:pPr>
                    <w:pStyle w:val="22"/>
                    <w:rPr>
                      <w:rFonts w:hint="eastAsia" w:eastAsia="宋体"/>
                      <w:color w:val="FF0000"/>
                      <w:sz w:val="21"/>
                      <w:szCs w:val="21"/>
                      <w:lang w:eastAsia="zh-CN"/>
                    </w:rPr>
                  </w:pPr>
                  <w:r>
                    <w:rPr>
                      <w:rFonts w:hint="eastAsia"/>
                      <w:color w:val="FF0000"/>
                      <w:sz w:val="21"/>
                      <w:szCs w:val="21"/>
                      <w:lang w:val="en-US" w:eastAsia="zh-CN"/>
                    </w:rPr>
                    <w:t>4</w:t>
                  </w:r>
                </w:p>
              </w:tc>
              <w:tc>
                <w:tcPr>
                  <w:tcW w:w="619" w:type="dxa"/>
                  <w:vMerge w:val="restart"/>
                  <w:tcBorders>
                    <w:tl2br w:val="nil"/>
                    <w:tr2bl w:val="nil"/>
                  </w:tcBorders>
                  <w:vAlign w:val="center"/>
                </w:tcPr>
                <w:p w14:paraId="414D2162">
                  <w:pPr>
                    <w:pStyle w:val="22"/>
                    <w:rPr>
                      <w:color w:val="FF0000"/>
                      <w:sz w:val="21"/>
                      <w:szCs w:val="21"/>
                    </w:rPr>
                  </w:pPr>
                  <w:r>
                    <w:rPr>
                      <w:rFonts w:hint="eastAsia"/>
                      <w:color w:val="FF0000"/>
                      <w:sz w:val="21"/>
                      <w:szCs w:val="21"/>
                    </w:rPr>
                    <w:t>废水</w:t>
                  </w:r>
                </w:p>
              </w:tc>
              <w:tc>
                <w:tcPr>
                  <w:tcW w:w="1058" w:type="dxa"/>
                  <w:vMerge w:val="restart"/>
                  <w:tcBorders>
                    <w:tl2br w:val="nil"/>
                    <w:tr2bl w:val="nil"/>
                  </w:tcBorders>
                  <w:vAlign w:val="center"/>
                </w:tcPr>
                <w:p w14:paraId="3D4441D1">
                  <w:pPr>
                    <w:pStyle w:val="22"/>
                    <w:rPr>
                      <w:color w:val="FF0000"/>
                      <w:sz w:val="21"/>
                      <w:szCs w:val="21"/>
                    </w:rPr>
                  </w:pPr>
                  <w:r>
                    <w:rPr>
                      <w:rFonts w:hint="eastAsia"/>
                      <w:color w:val="FF0000"/>
                      <w:sz w:val="21"/>
                      <w:szCs w:val="21"/>
                    </w:rPr>
                    <w:t>生产废水</w:t>
                  </w:r>
                </w:p>
              </w:tc>
              <w:tc>
                <w:tcPr>
                  <w:tcW w:w="3954" w:type="dxa"/>
                  <w:tcBorders>
                    <w:tl2br w:val="nil"/>
                    <w:tr2bl w:val="nil"/>
                  </w:tcBorders>
                  <w:vAlign w:val="center"/>
                </w:tcPr>
                <w:p w14:paraId="1216F632">
                  <w:pPr>
                    <w:pStyle w:val="22"/>
                    <w:rPr>
                      <w:rFonts w:hint="default" w:ascii="Times New Roman" w:hAnsi="Times New Roman" w:eastAsia="宋体" w:cs="Times New Roman"/>
                      <w:color w:val="FF0000"/>
                      <w:sz w:val="21"/>
                      <w:szCs w:val="21"/>
                      <w:lang w:val="en-US" w:eastAsia="zh-CN"/>
                    </w:rPr>
                  </w:pPr>
                  <w:r>
                    <w:rPr>
                      <w:rFonts w:hint="eastAsia" w:cs="Times New Roman"/>
                      <w:color w:val="FF0000"/>
                      <w:sz w:val="21"/>
                      <w:szCs w:val="21"/>
                      <w:lang w:val="en-US" w:eastAsia="zh-CN"/>
                    </w:rPr>
                    <w:t>隔油池</w:t>
                  </w:r>
                </w:p>
              </w:tc>
              <w:tc>
                <w:tcPr>
                  <w:tcW w:w="686" w:type="dxa"/>
                  <w:tcBorders>
                    <w:tl2br w:val="nil"/>
                    <w:tr2bl w:val="nil"/>
                  </w:tcBorders>
                  <w:vAlign w:val="center"/>
                </w:tcPr>
                <w:p w14:paraId="585AC5EA">
                  <w:pPr>
                    <w:pStyle w:val="22"/>
                    <w:rPr>
                      <w:rFonts w:hint="default"/>
                      <w:color w:val="FF0000"/>
                      <w:sz w:val="21"/>
                      <w:szCs w:val="21"/>
                      <w:lang w:val="en-US" w:eastAsia="zh-CN"/>
                    </w:rPr>
                  </w:pPr>
                  <w:r>
                    <w:rPr>
                      <w:rFonts w:hint="eastAsia"/>
                      <w:color w:val="FF0000"/>
                      <w:sz w:val="21"/>
                      <w:szCs w:val="21"/>
                      <w:lang w:val="en-US" w:eastAsia="zh-CN"/>
                    </w:rPr>
                    <w:t>1</w:t>
                  </w:r>
                </w:p>
              </w:tc>
              <w:tc>
                <w:tcPr>
                  <w:tcW w:w="1067" w:type="dxa"/>
                  <w:tcBorders>
                    <w:tl2br w:val="nil"/>
                    <w:tr2bl w:val="nil"/>
                  </w:tcBorders>
                  <w:vAlign w:val="center"/>
                </w:tcPr>
                <w:p w14:paraId="74FD1184">
                  <w:pPr>
                    <w:pStyle w:val="22"/>
                    <w:rPr>
                      <w:rFonts w:hint="default"/>
                      <w:color w:val="FF0000"/>
                      <w:sz w:val="21"/>
                      <w:szCs w:val="21"/>
                      <w:lang w:val="en-US" w:eastAsia="zh-CN"/>
                    </w:rPr>
                  </w:pPr>
                  <w:r>
                    <w:rPr>
                      <w:rFonts w:hint="eastAsia"/>
                      <w:color w:val="FF0000"/>
                      <w:sz w:val="21"/>
                      <w:szCs w:val="21"/>
                      <w:lang w:val="en-US" w:eastAsia="zh-CN"/>
                    </w:rPr>
                    <w:t>4</w:t>
                  </w:r>
                </w:p>
              </w:tc>
            </w:tr>
            <w:tr w14:paraId="01D9225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26" w:hRule="atLeast"/>
                <w:jc w:val="center"/>
              </w:trPr>
              <w:tc>
                <w:tcPr>
                  <w:tcW w:w="553" w:type="dxa"/>
                  <w:vMerge w:val="continue"/>
                  <w:tcBorders>
                    <w:tl2br w:val="nil"/>
                    <w:tr2bl w:val="nil"/>
                  </w:tcBorders>
                  <w:vAlign w:val="center"/>
                </w:tcPr>
                <w:p w14:paraId="55382ED4">
                  <w:pPr>
                    <w:pStyle w:val="22"/>
                    <w:rPr>
                      <w:color w:val="FF0000"/>
                      <w:sz w:val="21"/>
                      <w:szCs w:val="21"/>
                    </w:rPr>
                  </w:pPr>
                </w:p>
              </w:tc>
              <w:tc>
                <w:tcPr>
                  <w:tcW w:w="619" w:type="dxa"/>
                  <w:vMerge w:val="continue"/>
                  <w:tcBorders>
                    <w:tl2br w:val="nil"/>
                    <w:tr2bl w:val="nil"/>
                  </w:tcBorders>
                  <w:vAlign w:val="center"/>
                </w:tcPr>
                <w:p w14:paraId="4A86E7CF">
                  <w:pPr>
                    <w:pStyle w:val="22"/>
                    <w:rPr>
                      <w:color w:val="FF0000"/>
                      <w:sz w:val="21"/>
                      <w:szCs w:val="21"/>
                    </w:rPr>
                  </w:pPr>
                </w:p>
              </w:tc>
              <w:tc>
                <w:tcPr>
                  <w:tcW w:w="1058" w:type="dxa"/>
                  <w:vMerge w:val="continue"/>
                  <w:tcBorders>
                    <w:tl2br w:val="nil"/>
                    <w:tr2bl w:val="nil"/>
                  </w:tcBorders>
                  <w:vAlign w:val="center"/>
                </w:tcPr>
                <w:p w14:paraId="47675CE8">
                  <w:pPr>
                    <w:pStyle w:val="22"/>
                    <w:rPr>
                      <w:color w:val="FF0000"/>
                      <w:sz w:val="21"/>
                      <w:szCs w:val="21"/>
                    </w:rPr>
                  </w:pPr>
                </w:p>
              </w:tc>
              <w:tc>
                <w:tcPr>
                  <w:tcW w:w="3954" w:type="dxa"/>
                  <w:tcBorders>
                    <w:tl2br w:val="nil"/>
                    <w:tr2bl w:val="nil"/>
                  </w:tcBorders>
                  <w:vAlign w:val="center"/>
                </w:tcPr>
                <w:p w14:paraId="072A4C02">
                  <w:pPr>
                    <w:pStyle w:val="22"/>
                    <w:rPr>
                      <w:color w:val="FF0000"/>
                      <w:sz w:val="21"/>
                      <w:szCs w:val="21"/>
                    </w:rPr>
                  </w:pPr>
                  <w:r>
                    <w:rPr>
                      <w:rFonts w:hint="eastAsia" w:ascii="Times New Roman" w:hAnsi="Times New Roman" w:eastAsia="宋体" w:cs="Times New Roman"/>
                      <w:color w:val="FF0000"/>
                      <w:sz w:val="21"/>
                      <w:szCs w:val="21"/>
                      <w:lang w:val="en-US" w:eastAsia="zh-CN"/>
                    </w:rPr>
                    <w:t>依托瑞锦泉食品有限公司自建污水处理站处理，最终排入石泉县污水处理厂</w:t>
                  </w:r>
                </w:p>
              </w:tc>
              <w:tc>
                <w:tcPr>
                  <w:tcW w:w="686" w:type="dxa"/>
                  <w:tcBorders>
                    <w:tl2br w:val="nil"/>
                    <w:tr2bl w:val="nil"/>
                  </w:tcBorders>
                  <w:vAlign w:val="center"/>
                </w:tcPr>
                <w:p w14:paraId="3D3564AA">
                  <w:pPr>
                    <w:pStyle w:val="22"/>
                    <w:rPr>
                      <w:rFonts w:hint="eastAsia" w:eastAsia="宋体"/>
                      <w:color w:val="FF0000"/>
                      <w:sz w:val="21"/>
                      <w:szCs w:val="21"/>
                      <w:lang w:val="en-US" w:eastAsia="zh-CN"/>
                    </w:rPr>
                  </w:pPr>
                  <w:r>
                    <w:rPr>
                      <w:rFonts w:hint="eastAsia"/>
                      <w:color w:val="FF0000"/>
                      <w:sz w:val="21"/>
                      <w:szCs w:val="21"/>
                      <w:lang w:val="en-US" w:eastAsia="zh-CN"/>
                    </w:rPr>
                    <w:t>/</w:t>
                  </w:r>
                </w:p>
              </w:tc>
              <w:tc>
                <w:tcPr>
                  <w:tcW w:w="1067" w:type="dxa"/>
                  <w:tcBorders>
                    <w:tl2br w:val="nil"/>
                    <w:tr2bl w:val="nil"/>
                  </w:tcBorders>
                  <w:vAlign w:val="center"/>
                </w:tcPr>
                <w:p w14:paraId="253BB7EA">
                  <w:pPr>
                    <w:pStyle w:val="22"/>
                    <w:rPr>
                      <w:rFonts w:hint="default" w:eastAsia="宋体"/>
                      <w:color w:val="FF0000"/>
                      <w:sz w:val="21"/>
                      <w:szCs w:val="21"/>
                      <w:lang w:val="en-US" w:eastAsia="zh-CN"/>
                    </w:rPr>
                  </w:pPr>
                  <w:r>
                    <w:rPr>
                      <w:rFonts w:hint="eastAsia"/>
                      <w:color w:val="FF0000"/>
                      <w:sz w:val="21"/>
                      <w:szCs w:val="21"/>
                      <w:lang w:val="en-US" w:eastAsia="zh-CN"/>
                    </w:rPr>
                    <w:t>10</w:t>
                  </w:r>
                </w:p>
              </w:tc>
            </w:tr>
            <w:tr w14:paraId="3D0955F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26" w:hRule="atLeast"/>
                <w:jc w:val="center"/>
              </w:trPr>
              <w:tc>
                <w:tcPr>
                  <w:tcW w:w="553" w:type="dxa"/>
                  <w:vMerge w:val="continue"/>
                  <w:tcBorders>
                    <w:tl2br w:val="nil"/>
                    <w:tr2bl w:val="nil"/>
                  </w:tcBorders>
                  <w:vAlign w:val="center"/>
                </w:tcPr>
                <w:p w14:paraId="4E608BA7">
                  <w:pPr>
                    <w:pStyle w:val="22"/>
                    <w:rPr>
                      <w:color w:val="FF0000"/>
                      <w:sz w:val="21"/>
                      <w:szCs w:val="21"/>
                    </w:rPr>
                  </w:pPr>
                </w:p>
              </w:tc>
              <w:tc>
                <w:tcPr>
                  <w:tcW w:w="619" w:type="dxa"/>
                  <w:vMerge w:val="continue"/>
                  <w:tcBorders>
                    <w:tl2br w:val="nil"/>
                    <w:tr2bl w:val="nil"/>
                  </w:tcBorders>
                  <w:vAlign w:val="center"/>
                </w:tcPr>
                <w:p w14:paraId="43019B5E">
                  <w:pPr>
                    <w:pStyle w:val="22"/>
                    <w:rPr>
                      <w:color w:val="FF0000"/>
                      <w:sz w:val="21"/>
                      <w:szCs w:val="21"/>
                    </w:rPr>
                  </w:pPr>
                </w:p>
              </w:tc>
              <w:tc>
                <w:tcPr>
                  <w:tcW w:w="1058" w:type="dxa"/>
                  <w:tcBorders>
                    <w:tl2br w:val="nil"/>
                    <w:tr2bl w:val="nil"/>
                  </w:tcBorders>
                  <w:vAlign w:val="center"/>
                </w:tcPr>
                <w:p w14:paraId="4116215C">
                  <w:pPr>
                    <w:pStyle w:val="22"/>
                    <w:rPr>
                      <w:color w:val="FF0000"/>
                      <w:sz w:val="21"/>
                      <w:szCs w:val="21"/>
                    </w:rPr>
                  </w:pPr>
                  <w:r>
                    <w:rPr>
                      <w:rFonts w:hint="eastAsia"/>
                      <w:color w:val="FF0000"/>
                      <w:sz w:val="21"/>
                      <w:szCs w:val="21"/>
                    </w:rPr>
                    <w:t>生活污水</w:t>
                  </w:r>
                </w:p>
              </w:tc>
              <w:tc>
                <w:tcPr>
                  <w:tcW w:w="3954" w:type="dxa"/>
                  <w:tcBorders>
                    <w:tl2br w:val="nil"/>
                    <w:tr2bl w:val="nil"/>
                  </w:tcBorders>
                  <w:vAlign w:val="center"/>
                </w:tcPr>
                <w:p w14:paraId="027FBF60">
                  <w:pPr>
                    <w:pStyle w:val="22"/>
                    <w:rPr>
                      <w:color w:val="FF0000"/>
                      <w:sz w:val="21"/>
                      <w:szCs w:val="21"/>
                    </w:rPr>
                  </w:pPr>
                  <w:r>
                    <w:rPr>
                      <w:rFonts w:hint="eastAsia"/>
                      <w:color w:val="FF0000"/>
                      <w:sz w:val="21"/>
                      <w:szCs w:val="21"/>
                    </w:rPr>
                    <w:t>化粪池</w:t>
                  </w:r>
                </w:p>
              </w:tc>
              <w:tc>
                <w:tcPr>
                  <w:tcW w:w="686" w:type="dxa"/>
                  <w:tcBorders>
                    <w:tl2br w:val="nil"/>
                    <w:tr2bl w:val="nil"/>
                  </w:tcBorders>
                  <w:vAlign w:val="center"/>
                </w:tcPr>
                <w:p w14:paraId="6896076B">
                  <w:pPr>
                    <w:pStyle w:val="22"/>
                    <w:rPr>
                      <w:color w:val="FF0000"/>
                      <w:sz w:val="21"/>
                      <w:szCs w:val="21"/>
                    </w:rPr>
                  </w:pPr>
                  <w:r>
                    <w:rPr>
                      <w:rFonts w:hint="eastAsia"/>
                      <w:color w:val="FF0000"/>
                      <w:sz w:val="21"/>
                      <w:szCs w:val="21"/>
                    </w:rPr>
                    <w:t>1</w:t>
                  </w:r>
                </w:p>
              </w:tc>
              <w:tc>
                <w:tcPr>
                  <w:tcW w:w="1067" w:type="dxa"/>
                  <w:tcBorders>
                    <w:tl2br w:val="nil"/>
                    <w:tr2bl w:val="nil"/>
                  </w:tcBorders>
                  <w:vAlign w:val="center"/>
                </w:tcPr>
                <w:p w14:paraId="2E32CF57">
                  <w:pPr>
                    <w:pStyle w:val="22"/>
                    <w:rPr>
                      <w:rFonts w:hint="eastAsia" w:eastAsia="宋体"/>
                      <w:color w:val="FF0000"/>
                      <w:sz w:val="21"/>
                      <w:szCs w:val="21"/>
                      <w:lang w:eastAsia="zh-CN"/>
                    </w:rPr>
                  </w:pPr>
                  <w:r>
                    <w:rPr>
                      <w:rFonts w:hint="eastAsia"/>
                      <w:color w:val="FF0000"/>
                      <w:sz w:val="21"/>
                      <w:szCs w:val="21"/>
                      <w:lang w:val="en-US" w:eastAsia="zh-CN"/>
                    </w:rPr>
                    <w:t>3</w:t>
                  </w:r>
                </w:p>
              </w:tc>
            </w:tr>
            <w:tr w14:paraId="237CB8D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95" w:hRule="atLeast"/>
                <w:jc w:val="center"/>
              </w:trPr>
              <w:tc>
                <w:tcPr>
                  <w:tcW w:w="553" w:type="dxa"/>
                  <w:vMerge w:val="restart"/>
                  <w:tcBorders>
                    <w:tl2br w:val="nil"/>
                    <w:tr2bl w:val="nil"/>
                  </w:tcBorders>
                  <w:vAlign w:val="center"/>
                </w:tcPr>
                <w:p w14:paraId="3B9A0E00">
                  <w:pPr>
                    <w:pStyle w:val="22"/>
                    <w:rPr>
                      <w:rFonts w:hint="eastAsia" w:eastAsia="宋体"/>
                      <w:color w:val="FF0000"/>
                      <w:sz w:val="21"/>
                      <w:szCs w:val="21"/>
                      <w:lang w:eastAsia="zh-CN"/>
                    </w:rPr>
                  </w:pPr>
                  <w:r>
                    <w:rPr>
                      <w:rFonts w:hint="eastAsia"/>
                      <w:color w:val="FF0000"/>
                      <w:sz w:val="21"/>
                      <w:szCs w:val="21"/>
                      <w:lang w:val="en-US" w:eastAsia="zh-CN"/>
                    </w:rPr>
                    <w:t>5</w:t>
                  </w:r>
                </w:p>
              </w:tc>
              <w:tc>
                <w:tcPr>
                  <w:tcW w:w="619" w:type="dxa"/>
                  <w:vMerge w:val="restart"/>
                  <w:tcBorders>
                    <w:tl2br w:val="nil"/>
                    <w:tr2bl w:val="nil"/>
                  </w:tcBorders>
                  <w:vAlign w:val="center"/>
                </w:tcPr>
                <w:p w14:paraId="050D3106">
                  <w:pPr>
                    <w:pStyle w:val="22"/>
                    <w:rPr>
                      <w:color w:val="FF0000"/>
                      <w:sz w:val="21"/>
                      <w:szCs w:val="21"/>
                    </w:rPr>
                  </w:pPr>
                  <w:r>
                    <w:rPr>
                      <w:color w:val="FF0000"/>
                      <w:sz w:val="21"/>
                      <w:szCs w:val="21"/>
                    </w:rPr>
                    <w:t>固废</w:t>
                  </w:r>
                </w:p>
              </w:tc>
              <w:tc>
                <w:tcPr>
                  <w:tcW w:w="1058" w:type="dxa"/>
                  <w:tcBorders>
                    <w:tl2br w:val="nil"/>
                    <w:tr2bl w:val="nil"/>
                  </w:tcBorders>
                  <w:vAlign w:val="center"/>
                </w:tcPr>
                <w:p w14:paraId="341AC6D0">
                  <w:pPr>
                    <w:pStyle w:val="22"/>
                    <w:rPr>
                      <w:color w:val="FF0000"/>
                      <w:sz w:val="21"/>
                      <w:szCs w:val="21"/>
                    </w:rPr>
                  </w:pPr>
                  <w:r>
                    <w:rPr>
                      <w:rFonts w:hint="eastAsia"/>
                      <w:color w:val="FF0000"/>
                      <w:sz w:val="21"/>
                      <w:szCs w:val="21"/>
                    </w:rPr>
                    <w:t>生活垃圾</w:t>
                  </w:r>
                </w:p>
              </w:tc>
              <w:tc>
                <w:tcPr>
                  <w:tcW w:w="3954" w:type="dxa"/>
                  <w:tcBorders>
                    <w:tl2br w:val="nil"/>
                    <w:tr2bl w:val="nil"/>
                  </w:tcBorders>
                  <w:vAlign w:val="center"/>
                </w:tcPr>
                <w:p w14:paraId="163F103A">
                  <w:pPr>
                    <w:pStyle w:val="22"/>
                    <w:rPr>
                      <w:color w:val="FF0000"/>
                      <w:sz w:val="21"/>
                      <w:szCs w:val="21"/>
                    </w:rPr>
                  </w:pPr>
                  <w:r>
                    <w:rPr>
                      <w:color w:val="FF0000"/>
                      <w:sz w:val="21"/>
                      <w:szCs w:val="21"/>
                    </w:rPr>
                    <w:t>分类收集后，由环卫部门定期清运</w:t>
                  </w:r>
                </w:p>
              </w:tc>
              <w:tc>
                <w:tcPr>
                  <w:tcW w:w="686" w:type="dxa"/>
                  <w:tcBorders>
                    <w:tl2br w:val="nil"/>
                    <w:tr2bl w:val="nil"/>
                  </w:tcBorders>
                  <w:vAlign w:val="center"/>
                </w:tcPr>
                <w:p w14:paraId="0A293D85">
                  <w:pPr>
                    <w:pStyle w:val="22"/>
                    <w:rPr>
                      <w:color w:val="FF0000"/>
                      <w:sz w:val="21"/>
                      <w:szCs w:val="21"/>
                    </w:rPr>
                  </w:pPr>
                  <w:r>
                    <w:rPr>
                      <w:rFonts w:hint="eastAsia"/>
                      <w:color w:val="FF0000"/>
                      <w:sz w:val="21"/>
                      <w:szCs w:val="21"/>
                    </w:rPr>
                    <w:t>/</w:t>
                  </w:r>
                </w:p>
              </w:tc>
              <w:tc>
                <w:tcPr>
                  <w:tcW w:w="1067" w:type="dxa"/>
                  <w:tcBorders>
                    <w:tl2br w:val="nil"/>
                    <w:tr2bl w:val="nil"/>
                  </w:tcBorders>
                  <w:vAlign w:val="center"/>
                </w:tcPr>
                <w:p w14:paraId="1A4363FF">
                  <w:pPr>
                    <w:pStyle w:val="22"/>
                    <w:rPr>
                      <w:rFonts w:hint="eastAsia" w:eastAsia="宋体"/>
                      <w:color w:val="FF0000"/>
                      <w:sz w:val="21"/>
                      <w:szCs w:val="21"/>
                      <w:lang w:eastAsia="zh-CN"/>
                    </w:rPr>
                  </w:pPr>
                  <w:r>
                    <w:rPr>
                      <w:rFonts w:hint="eastAsia"/>
                      <w:color w:val="FF0000"/>
                      <w:sz w:val="21"/>
                      <w:szCs w:val="21"/>
                      <w:lang w:val="en-US" w:eastAsia="zh-CN"/>
                    </w:rPr>
                    <w:t>3</w:t>
                  </w:r>
                </w:p>
              </w:tc>
            </w:tr>
            <w:tr w14:paraId="3723413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95" w:hRule="atLeast"/>
                <w:jc w:val="center"/>
              </w:trPr>
              <w:tc>
                <w:tcPr>
                  <w:tcW w:w="553" w:type="dxa"/>
                  <w:vMerge w:val="continue"/>
                  <w:tcBorders>
                    <w:tl2br w:val="nil"/>
                    <w:tr2bl w:val="nil"/>
                  </w:tcBorders>
                  <w:vAlign w:val="center"/>
                </w:tcPr>
                <w:p w14:paraId="78107F1C">
                  <w:pPr>
                    <w:pStyle w:val="22"/>
                    <w:rPr>
                      <w:color w:val="FF0000"/>
                      <w:sz w:val="21"/>
                      <w:szCs w:val="21"/>
                    </w:rPr>
                  </w:pPr>
                </w:p>
              </w:tc>
              <w:tc>
                <w:tcPr>
                  <w:tcW w:w="619" w:type="dxa"/>
                  <w:vMerge w:val="continue"/>
                  <w:tcBorders>
                    <w:tl2br w:val="nil"/>
                    <w:tr2bl w:val="nil"/>
                  </w:tcBorders>
                  <w:vAlign w:val="center"/>
                </w:tcPr>
                <w:p w14:paraId="6209C02D">
                  <w:pPr>
                    <w:pStyle w:val="22"/>
                    <w:rPr>
                      <w:color w:val="FF0000"/>
                      <w:sz w:val="21"/>
                      <w:szCs w:val="21"/>
                    </w:rPr>
                  </w:pPr>
                </w:p>
              </w:tc>
              <w:tc>
                <w:tcPr>
                  <w:tcW w:w="1058" w:type="dxa"/>
                  <w:vMerge w:val="restart"/>
                  <w:tcBorders>
                    <w:tl2br w:val="nil"/>
                    <w:tr2bl w:val="nil"/>
                  </w:tcBorders>
                  <w:vAlign w:val="center"/>
                </w:tcPr>
                <w:p w14:paraId="29A70FBC">
                  <w:pPr>
                    <w:pStyle w:val="22"/>
                    <w:rPr>
                      <w:color w:val="FF0000"/>
                      <w:sz w:val="21"/>
                      <w:szCs w:val="21"/>
                    </w:rPr>
                  </w:pPr>
                  <w:r>
                    <w:rPr>
                      <w:color w:val="FF0000"/>
                      <w:sz w:val="21"/>
                      <w:szCs w:val="21"/>
                    </w:rPr>
                    <w:t>生产固废</w:t>
                  </w:r>
                </w:p>
              </w:tc>
              <w:tc>
                <w:tcPr>
                  <w:tcW w:w="3954" w:type="dxa"/>
                  <w:tcBorders>
                    <w:tl2br w:val="nil"/>
                    <w:tr2bl w:val="nil"/>
                  </w:tcBorders>
                  <w:vAlign w:val="center"/>
                </w:tcPr>
                <w:p w14:paraId="1176CE08">
                  <w:pPr>
                    <w:pStyle w:val="22"/>
                    <w:rPr>
                      <w:rFonts w:hint="default" w:eastAsia="宋体"/>
                      <w:color w:val="FF0000"/>
                      <w:sz w:val="21"/>
                      <w:szCs w:val="21"/>
                      <w:lang w:val="en-US" w:eastAsia="zh-CN"/>
                    </w:rPr>
                  </w:pPr>
                  <w:r>
                    <w:rPr>
                      <w:rFonts w:hint="eastAsia"/>
                      <w:color w:val="FF0000"/>
                      <w:sz w:val="21"/>
                      <w:szCs w:val="21"/>
                      <w:lang w:val="en-US" w:eastAsia="zh-CN"/>
                    </w:rPr>
                    <w:t>隔油池废油渣</w:t>
                  </w:r>
                  <w:r>
                    <w:rPr>
                      <w:rFonts w:hint="eastAsia"/>
                      <w:color w:val="FF0000"/>
                      <w:sz w:val="21"/>
                      <w:szCs w:val="21"/>
                    </w:rPr>
                    <w:t>采用密闭桶收集，厂区内暂存，定期由有资质单位</w:t>
                  </w:r>
                  <w:r>
                    <w:rPr>
                      <w:rFonts w:hint="eastAsia" w:ascii="Times New Roman" w:hAnsi="Times New Roman" w:eastAsia="宋体" w:cs="Times New Roman"/>
                      <w:color w:val="FF0000"/>
                      <w:sz w:val="21"/>
                      <w:szCs w:val="21"/>
                      <w:highlight w:val="none"/>
                      <w:lang w:val="en-US" w:eastAsia="zh-CN"/>
                    </w:rPr>
                    <w:t>处置</w:t>
                  </w:r>
                </w:p>
              </w:tc>
              <w:tc>
                <w:tcPr>
                  <w:tcW w:w="686" w:type="dxa"/>
                  <w:tcBorders>
                    <w:tl2br w:val="nil"/>
                    <w:tr2bl w:val="nil"/>
                  </w:tcBorders>
                  <w:vAlign w:val="center"/>
                </w:tcPr>
                <w:p w14:paraId="5DFD970C">
                  <w:pPr>
                    <w:pStyle w:val="22"/>
                    <w:rPr>
                      <w:rFonts w:hint="eastAsia" w:eastAsia="宋体"/>
                      <w:color w:val="FF0000"/>
                      <w:sz w:val="21"/>
                      <w:szCs w:val="21"/>
                      <w:lang w:val="en-US" w:eastAsia="zh-CN"/>
                    </w:rPr>
                  </w:pPr>
                  <w:r>
                    <w:rPr>
                      <w:rFonts w:hint="eastAsia"/>
                      <w:color w:val="FF0000"/>
                      <w:sz w:val="21"/>
                      <w:szCs w:val="21"/>
                    </w:rPr>
                    <w:t>/</w:t>
                  </w:r>
                </w:p>
              </w:tc>
              <w:tc>
                <w:tcPr>
                  <w:tcW w:w="1067" w:type="dxa"/>
                  <w:tcBorders>
                    <w:tl2br w:val="nil"/>
                    <w:tr2bl w:val="nil"/>
                  </w:tcBorders>
                  <w:vAlign w:val="center"/>
                </w:tcPr>
                <w:p w14:paraId="4E0E919A">
                  <w:pPr>
                    <w:pStyle w:val="22"/>
                    <w:rPr>
                      <w:rFonts w:hint="eastAsia" w:eastAsia="宋体"/>
                      <w:color w:val="FF0000"/>
                      <w:sz w:val="21"/>
                      <w:szCs w:val="21"/>
                      <w:lang w:val="en-US" w:eastAsia="zh-CN"/>
                    </w:rPr>
                  </w:pPr>
                  <w:r>
                    <w:rPr>
                      <w:rFonts w:hint="eastAsia"/>
                      <w:color w:val="FF0000"/>
                      <w:sz w:val="21"/>
                      <w:szCs w:val="21"/>
                      <w:lang w:val="en-US" w:eastAsia="zh-CN"/>
                    </w:rPr>
                    <w:t>5</w:t>
                  </w:r>
                </w:p>
              </w:tc>
            </w:tr>
            <w:tr w14:paraId="06D07DF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95" w:hRule="atLeast"/>
                <w:jc w:val="center"/>
              </w:trPr>
              <w:tc>
                <w:tcPr>
                  <w:tcW w:w="553" w:type="dxa"/>
                  <w:vMerge w:val="continue"/>
                  <w:tcBorders>
                    <w:tl2br w:val="nil"/>
                    <w:tr2bl w:val="nil"/>
                  </w:tcBorders>
                  <w:vAlign w:val="center"/>
                </w:tcPr>
                <w:p w14:paraId="56A479CF">
                  <w:pPr>
                    <w:pStyle w:val="22"/>
                    <w:rPr>
                      <w:color w:val="FF0000"/>
                      <w:sz w:val="21"/>
                      <w:szCs w:val="21"/>
                    </w:rPr>
                  </w:pPr>
                </w:p>
              </w:tc>
              <w:tc>
                <w:tcPr>
                  <w:tcW w:w="619" w:type="dxa"/>
                  <w:vMerge w:val="continue"/>
                  <w:tcBorders>
                    <w:tl2br w:val="nil"/>
                    <w:tr2bl w:val="nil"/>
                  </w:tcBorders>
                  <w:vAlign w:val="center"/>
                </w:tcPr>
                <w:p w14:paraId="41508464">
                  <w:pPr>
                    <w:pStyle w:val="22"/>
                    <w:rPr>
                      <w:color w:val="FF0000"/>
                      <w:sz w:val="21"/>
                      <w:szCs w:val="21"/>
                    </w:rPr>
                  </w:pPr>
                </w:p>
              </w:tc>
              <w:tc>
                <w:tcPr>
                  <w:tcW w:w="1058" w:type="dxa"/>
                  <w:vMerge w:val="continue"/>
                  <w:tcBorders>
                    <w:tl2br w:val="nil"/>
                    <w:tr2bl w:val="nil"/>
                  </w:tcBorders>
                  <w:vAlign w:val="center"/>
                </w:tcPr>
                <w:p w14:paraId="1BC5B68D">
                  <w:pPr>
                    <w:pStyle w:val="22"/>
                    <w:rPr>
                      <w:color w:val="FF0000"/>
                      <w:sz w:val="21"/>
                      <w:szCs w:val="21"/>
                    </w:rPr>
                  </w:pPr>
                </w:p>
              </w:tc>
              <w:tc>
                <w:tcPr>
                  <w:tcW w:w="3954" w:type="dxa"/>
                  <w:tcBorders>
                    <w:tl2br w:val="nil"/>
                    <w:tr2bl w:val="nil"/>
                  </w:tcBorders>
                  <w:vAlign w:val="center"/>
                </w:tcPr>
                <w:p w14:paraId="3FB97062">
                  <w:pPr>
                    <w:pStyle w:val="22"/>
                    <w:rPr>
                      <w:color w:val="FF0000"/>
                      <w:sz w:val="21"/>
                      <w:szCs w:val="21"/>
                    </w:rPr>
                  </w:pPr>
                  <w:r>
                    <w:rPr>
                      <w:rFonts w:hint="eastAsia"/>
                      <w:color w:val="FF0000"/>
                      <w:sz w:val="21"/>
                      <w:szCs w:val="21"/>
                    </w:rPr>
                    <w:t>皮渣和霉烂蔬菜</w:t>
                  </w:r>
                  <w:r>
                    <w:rPr>
                      <w:rFonts w:hint="eastAsia"/>
                      <w:color w:val="FF0000"/>
                      <w:kern w:val="2"/>
                      <w:sz w:val="21"/>
                      <w:szCs w:val="21"/>
                      <w:lang w:val="en-US" w:eastAsia="zh-CN"/>
                    </w:rPr>
                    <w:t>设专用桶收集，定期交</w:t>
                  </w:r>
                  <w:r>
                    <w:rPr>
                      <w:rFonts w:hint="eastAsia"/>
                      <w:color w:val="FF0000"/>
                      <w:sz w:val="21"/>
                      <w:szCs w:val="21"/>
                    </w:rPr>
                    <w:t>有资质单位</w:t>
                  </w:r>
                  <w:r>
                    <w:rPr>
                      <w:rFonts w:hint="eastAsia" w:ascii="Times New Roman" w:hAnsi="Times New Roman" w:eastAsia="宋体" w:cs="Times New Roman"/>
                      <w:color w:val="FF0000"/>
                      <w:sz w:val="21"/>
                      <w:szCs w:val="21"/>
                      <w:highlight w:val="none"/>
                      <w:lang w:val="en-US" w:eastAsia="zh-CN"/>
                    </w:rPr>
                    <w:t>处置</w:t>
                  </w:r>
                </w:p>
              </w:tc>
              <w:tc>
                <w:tcPr>
                  <w:tcW w:w="686" w:type="dxa"/>
                  <w:tcBorders>
                    <w:tl2br w:val="nil"/>
                    <w:tr2bl w:val="nil"/>
                  </w:tcBorders>
                  <w:vAlign w:val="center"/>
                </w:tcPr>
                <w:p w14:paraId="6A6651FE">
                  <w:pPr>
                    <w:pStyle w:val="22"/>
                    <w:rPr>
                      <w:color w:val="FF0000"/>
                      <w:sz w:val="21"/>
                      <w:szCs w:val="21"/>
                    </w:rPr>
                  </w:pPr>
                  <w:r>
                    <w:rPr>
                      <w:rFonts w:hint="eastAsia"/>
                      <w:color w:val="FF0000"/>
                      <w:sz w:val="21"/>
                      <w:szCs w:val="21"/>
                    </w:rPr>
                    <w:t>/</w:t>
                  </w:r>
                </w:p>
              </w:tc>
              <w:tc>
                <w:tcPr>
                  <w:tcW w:w="1067" w:type="dxa"/>
                  <w:tcBorders>
                    <w:tl2br w:val="nil"/>
                    <w:tr2bl w:val="nil"/>
                  </w:tcBorders>
                  <w:vAlign w:val="center"/>
                </w:tcPr>
                <w:p w14:paraId="1501C06E">
                  <w:pPr>
                    <w:pStyle w:val="22"/>
                    <w:rPr>
                      <w:rFonts w:hint="eastAsia" w:eastAsia="宋体"/>
                      <w:color w:val="FF0000"/>
                      <w:sz w:val="21"/>
                      <w:szCs w:val="21"/>
                      <w:lang w:eastAsia="zh-CN"/>
                    </w:rPr>
                  </w:pPr>
                  <w:r>
                    <w:rPr>
                      <w:rFonts w:hint="eastAsia"/>
                      <w:color w:val="FF0000"/>
                      <w:sz w:val="21"/>
                      <w:szCs w:val="21"/>
                      <w:lang w:val="en-US" w:eastAsia="zh-CN"/>
                    </w:rPr>
                    <w:t>3</w:t>
                  </w:r>
                </w:p>
              </w:tc>
            </w:tr>
            <w:tr w14:paraId="721218C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95" w:hRule="atLeast"/>
                <w:jc w:val="center"/>
              </w:trPr>
              <w:tc>
                <w:tcPr>
                  <w:tcW w:w="553" w:type="dxa"/>
                  <w:vMerge w:val="continue"/>
                  <w:tcBorders>
                    <w:tl2br w:val="nil"/>
                    <w:tr2bl w:val="nil"/>
                  </w:tcBorders>
                  <w:vAlign w:val="center"/>
                </w:tcPr>
                <w:p w14:paraId="0B2A3C98">
                  <w:pPr>
                    <w:pStyle w:val="22"/>
                    <w:rPr>
                      <w:color w:val="FF0000"/>
                      <w:sz w:val="21"/>
                      <w:szCs w:val="21"/>
                    </w:rPr>
                  </w:pPr>
                </w:p>
              </w:tc>
              <w:tc>
                <w:tcPr>
                  <w:tcW w:w="619" w:type="dxa"/>
                  <w:vMerge w:val="continue"/>
                  <w:tcBorders>
                    <w:tl2br w:val="nil"/>
                    <w:tr2bl w:val="nil"/>
                  </w:tcBorders>
                  <w:vAlign w:val="center"/>
                </w:tcPr>
                <w:p w14:paraId="07153AA8">
                  <w:pPr>
                    <w:pStyle w:val="22"/>
                    <w:rPr>
                      <w:color w:val="FF0000"/>
                      <w:sz w:val="21"/>
                      <w:szCs w:val="21"/>
                    </w:rPr>
                  </w:pPr>
                </w:p>
              </w:tc>
              <w:tc>
                <w:tcPr>
                  <w:tcW w:w="1058" w:type="dxa"/>
                  <w:vMerge w:val="continue"/>
                  <w:tcBorders>
                    <w:tl2br w:val="nil"/>
                    <w:tr2bl w:val="nil"/>
                  </w:tcBorders>
                  <w:vAlign w:val="center"/>
                </w:tcPr>
                <w:p w14:paraId="7566A23D">
                  <w:pPr>
                    <w:pStyle w:val="22"/>
                    <w:rPr>
                      <w:color w:val="FF0000"/>
                      <w:sz w:val="21"/>
                      <w:szCs w:val="21"/>
                    </w:rPr>
                  </w:pPr>
                </w:p>
              </w:tc>
              <w:tc>
                <w:tcPr>
                  <w:tcW w:w="3954" w:type="dxa"/>
                  <w:tcBorders>
                    <w:tl2br w:val="nil"/>
                    <w:tr2bl w:val="nil"/>
                  </w:tcBorders>
                  <w:vAlign w:val="center"/>
                </w:tcPr>
                <w:p w14:paraId="6DAF68EF">
                  <w:pPr>
                    <w:pStyle w:val="22"/>
                    <w:rPr>
                      <w:color w:val="FF0000"/>
                      <w:sz w:val="21"/>
                      <w:szCs w:val="21"/>
                    </w:rPr>
                  </w:pPr>
                  <w:r>
                    <w:rPr>
                      <w:rFonts w:hint="eastAsia"/>
                      <w:color w:val="FF0000"/>
                      <w:sz w:val="21"/>
                      <w:szCs w:val="21"/>
                    </w:rPr>
                    <w:t>废油脂采用密闭桶收集，厂区内暂存，定期由有资质单位</w:t>
                  </w:r>
                  <w:r>
                    <w:rPr>
                      <w:rFonts w:hint="eastAsia" w:ascii="Times New Roman" w:hAnsi="Times New Roman" w:eastAsia="宋体" w:cs="Times New Roman"/>
                      <w:color w:val="FF0000"/>
                      <w:sz w:val="21"/>
                      <w:szCs w:val="21"/>
                      <w:highlight w:val="none"/>
                      <w:lang w:val="en-US" w:eastAsia="zh-CN"/>
                    </w:rPr>
                    <w:t>处置</w:t>
                  </w:r>
                </w:p>
              </w:tc>
              <w:tc>
                <w:tcPr>
                  <w:tcW w:w="686" w:type="dxa"/>
                  <w:tcBorders>
                    <w:tl2br w:val="nil"/>
                    <w:tr2bl w:val="nil"/>
                  </w:tcBorders>
                  <w:vAlign w:val="center"/>
                </w:tcPr>
                <w:p w14:paraId="69B251AB">
                  <w:pPr>
                    <w:pStyle w:val="22"/>
                    <w:rPr>
                      <w:rFonts w:hint="eastAsia" w:eastAsia="宋体"/>
                      <w:color w:val="FF0000"/>
                      <w:sz w:val="21"/>
                      <w:szCs w:val="21"/>
                      <w:lang w:eastAsia="zh-CN"/>
                    </w:rPr>
                  </w:pPr>
                  <w:r>
                    <w:rPr>
                      <w:rFonts w:hint="eastAsia"/>
                      <w:color w:val="FF0000"/>
                      <w:sz w:val="21"/>
                      <w:szCs w:val="21"/>
                    </w:rPr>
                    <w:t>/</w:t>
                  </w:r>
                </w:p>
              </w:tc>
              <w:tc>
                <w:tcPr>
                  <w:tcW w:w="1067" w:type="dxa"/>
                  <w:tcBorders>
                    <w:tl2br w:val="nil"/>
                    <w:tr2bl w:val="nil"/>
                  </w:tcBorders>
                  <w:vAlign w:val="center"/>
                </w:tcPr>
                <w:p w14:paraId="330F9E9C">
                  <w:pPr>
                    <w:pStyle w:val="22"/>
                    <w:rPr>
                      <w:color w:val="FF0000"/>
                      <w:sz w:val="21"/>
                      <w:szCs w:val="21"/>
                    </w:rPr>
                  </w:pPr>
                  <w:r>
                    <w:rPr>
                      <w:rFonts w:hint="eastAsia"/>
                      <w:color w:val="FF0000"/>
                      <w:sz w:val="21"/>
                      <w:szCs w:val="21"/>
                    </w:rPr>
                    <w:t>5</w:t>
                  </w:r>
                </w:p>
              </w:tc>
            </w:tr>
            <w:tr w14:paraId="139E69E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95" w:hRule="atLeast"/>
                <w:jc w:val="center"/>
              </w:trPr>
              <w:tc>
                <w:tcPr>
                  <w:tcW w:w="553" w:type="dxa"/>
                  <w:tcBorders>
                    <w:tl2br w:val="nil"/>
                    <w:tr2bl w:val="nil"/>
                  </w:tcBorders>
                  <w:vAlign w:val="center"/>
                </w:tcPr>
                <w:p w14:paraId="661FA194">
                  <w:pPr>
                    <w:pStyle w:val="22"/>
                    <w:rPr>
                      <w:rFonts w:hint="eastAsia" w:eastAsia="宋体"/>
                      <w:color w:val="FF0000"/>
                      <w:sz w:val="21"/>
                      <w:szCs w:val="21"/>
                      <w:lang w:eastAsia="zh-CN"/>
                    </w:rPr>
                  </w:pPr>
                  <w:r>
                    <w:rPr>
                      <w:rFonts w:hint="eastAsia"/>
                      <w:color w:val="FF0000"/>
                      <w:sz w:val="21"/>
                      <w:szCs w:val="21"/>
                      <w:lang w:val="en-US" w:eastAsia="zh-CN"/>
                    </w:rPr>
                    <w:t>5</w:t>
                  </w:r>
                </w:p>
              </w:tc>
              <w:tc>
                <w:tcPr>
                  <w:tcW w:w="5631" w:type="dxa"/>
                  <w:gridSpan w:val="3"/>
                  <w:tcBorders>
                    <w:tl2br w:val="nil"/>
                    <w:tr2bl w:val="nil"/>
                  </w:tcBorders>
                  <w:vAlign w:val="center"/>
                </w:tcPr>
                <w:p w14:paraId="538E8F42">
                  <w:pPr>
                    <w:pStyle w:val="22"/>
                    <w:rPr>
                      <w:color w:val="FF0000"/>
                      <w:sz w:val="21"/>
                      <w:szCs w:val="21"/>
                    </w:rPr>
                  </w:pPr>
                  <w:r>
                    <w:rPr>
                      <w:rFonts w:hint="eastAsia"/>
                      <w:color w:val="FF0000"/>
                      <w:sz w:val="21"/>
                      <w:szCs w:val="21"/>
                    </w:rPr>
                    <w:t>环评、验收</w:t>
                  </w:r>
                </w:p>
              </w:tc>
              <w:tc>
                <w:tcPr>
                  <w:tcW w:w="686" w:type="dxa"/>
                  <w:tcBorders>
                    <w:tl2br w:val="nil"/>
                    <w:tr2bl w:val="nil"/>
                  </w:tcBorders>
                  <w:vAlign w:val="center"/>
                </w:tcPr>
                <w:p w14:paraId="48D664B1">
                  <w:pPr>
                    <w:pStyle w:val="22"/>
                    <w:rPr>
                      <w:color w:val="FF0000"/>
                      <w:sz w:val="21"/>
                      <w:szCs w:val="21"/>
                    </w:rPr>
                  </w:pPr>
                  <w:r>
                    <w:rPr>
                      <w:rFonts w:hint="eastAsia"/>
                      <w:color w:val="FF0000"/>
                      <w:sz w:val="21"/>
                      <w:szCs w:val="21"/>
                    </w:rPr>
                    <w:t>/</w:t>
                  </w:r>
                </w:p>
              </w:tc>
              <w:tc>
                <w:tcPr>
                  <w:tcW w:w="1067" w:type="dxa"/>
                  <w:tcBorders>
                    <w:tl2br w:val="nil"/>
                    <w:tr2bl w:val="nil"/>
                  </w:tcBorders>
                  <w:vAlign w:val="center"/>
                </w:tcPr>
                <w:p w14:paraId="64A7E6E6">
                  <w:pPr>
                    <w:pStyle w:val="22"/>
                    <w:rPr>
                      <w:color w:val="FF0000"/>
                      <w:sz w:val="21"/>
                      <w:szCs w:val="21"/>
                    </w:rPr>
                  </w:pPr>
                  <w:r>
                    <w:rPr>
                      <w:rFonts w:hint="eastAsia"/>
                      <w:color w:val="FF0000"/>
                      <w:sz w:val="21"/>
                      <w:szCs w:val="21"/>
                    </w:rPr>
                    <w:t>10</w:t>
                  </w:r>
                </w:p>
              </w:tc>
            </w:tr>
            <w:tr w14:paraId="5A84740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95" w:hRule="atLeast"/>
                <w:jc w:val="center"/>
              </w:trPr>
              <w:tc>
                <w:tcPr>
                  <w:tcW w:w="553" w:type="dxa"/>
                  <w:tcBorders>
                    <w:tl2br w:val="nil"/>
                    <w:tr2bl w:val="nil"/>
                  </w:tcBorders>
                  <w:vAlign w:val="center"/>
                </w:tcPr>
                <w:p w14:paraId="466CEB65">
                  <w:pPr>
                    <w:pStyle w:val="22"/>
                    <w:rPr>
                      <w:rFonts w:hint="default"/>
                      <w:color w:val="FF0000"/>
                      <w:sz w:val="21"/>
                      <w:szCs w:val="21"/>
                      <w:lang w:val="en-US" w:eastAsia="zh-CN"/>
                    </w:rPr>
                  </w:pPr>
                  <w:r>
                    <w:rPr>
                      <w:rFonts w:hint="eastAsia"/>
                      <w:color w:val="FF0000"/>
                      <w:sz w:val="21"/>
                      <w:szCs w:val="21"/>
                      <w:lang w:val="en-US" w:eastAsia="zh-CN"/>
                    </w:rPr>
                    <w:t>6</w:t>
                  </w:r>
                </w:p>
              </w:tc>
              <w:tc>
                <w:tcPr>
                  <w:tcW w:w="5631" w:type="dxa"/>
                  <w:gridSpan w:val="3"/>
                  <w:tcBorders>
                    <w:tl2br w:val="nil"/>
                    <w:tr2bl w:val="nil"/>
                  </w:tcBorders>
                  <w:vAlign w:val="center"/>
                </w:tcPr>
                <w:p w14:paraId="6F303735">
                  <w:pPr>
                    <w:pStyle w:val="22"/>
                    <w:rPr>
                      <w:rFonts w:hint="eastAsia" w:eastAsia="宋体"/>
                      <w:color w:val="0000FF"/>
                      <w:sz w:val="21"/>
                      <w:szCs w:val="21"/>
                      <w:lang w:eastAsia="zh-CN"/>
                    </w:rPr>
                  </w:pPr>
                  <w:r>
                    <w:rPr>
                      <w:rFonts w:hint="eastAsia"/>
                      <w:color w:val="0000FF"/>
                      <w:sz w:val="21"/>
                      <w:szCs w:val="21"/>
                      <w:lang w:eastAsia="zh-CN"/>
                    </w:rPr>
                    <w:t>例行监测费用</w:t>
                  </w:r>
                </w:p>
              </w:tc>
              <w:tc>
                <w:tcPr>
                  <w:tcW w:w="686" w:type="dxa"/>
                  <w:tcBorders>
                    <w:tl2br w:val="nil"/>
                    <w:tr2bl w:val="nil"/>
                  </w:tcBorders>
                  <w:vAlign w:val="center"/>
                </w:tcPr>
                <w:p w14:paraId="78324452">
                  <w:pPr>
                    <w:pStyle w:val="22"/>
                    <w:rPr>
                      <w:rFonts w:hint="eastAsia" w:eastAsia="宋体"/>
                      <w:color w:val="0000FF"/>
                      <w:sz w:val="21"/>
                      <w:szCs w:val="21"/>
                      <w:lang w:val="en-US" w:eastAsia="zh-CN"/>
                    </w:rPr>
                  </w:pPr>
                  <w:r>
                    <w:rPr>
                      <w:rFonts w:hint="eastAsia"/>
                      <w:color w:val="0000FF"/>
                      <w:sz w:val="21"/>
                      <w:szCs w:val="21"/>
                      <w:lang w:val="en-US" w:eastAsia="zh-CN"/>
                    </w:rPr>
                    <w:t>/</w:t>
                  </w:r>
                </w:p>
              </w:tc>
              <w:tc>
                <w:tcPr>
                  <w:tcW w:w="1067" w:type="dxa"/>
                  <w:tcBorders>
                    <w:tl2br w:val="nil"/>
                    <w:tr2bl w:val="nil"/>
                  </w:tcBorders>
                  <w:vAlign w:val="center"/>
                </w:tcPr>
                <w:p w14:paraId="2980558F">
                  <w:pPr>
                    <w:pStyle w:val="22"/>
                    <w:rPr>
                      <w:rFonts w:hint="default" w:eastAsia="宋体"/>
                      <w:color w:val="0000FF"/>
                      <w:sz w:val="21"/>
                      <w:szCs w:val="21"/>
                      <w:lang w:val="en-US" w:eastAsia="zh-CN"/>
                    </w:rPr>
                  </w:pPr>
                  <w:r>
                    <w:rPr>
                      <w:rFonts w:hint="eastAsia"/>
                      <w:color w:val="0000FF"/>
                      <w:sz w:val="21"/>
                      <w:szCs w:val="21"/>
                      <w:lang w:val="en-US" w:eastAsia="zh-CN"/>
                    </w:rPr>
                    <w:t>5</w:t>
                  </w:r>
                </w:p>
              </w:tc>
            </w:tr>
            <w:tr w14:paraId="30F303D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30" w:hRule="atLeast"/>
                <w:jc w:val="center"/>
              </w:trPr>
              <w:tc>
                <w:tcPr>
                  <w:tcW w:w="6870" w:type="dxa"/>
                  <w:gridSpan w:val="5"/>
                  <w:tcBorders>
                    <w:tl2br w:val="nil"/>
                    <w:tr2bl w:val="nil"/>
                  </w:tcBorders>
                  <w:vAlign w:val="center"/>
                </w:tcPr>
                <w:p w14:paraId="0EC40DCA">
                  <w:pPr>
                    <w:pStyle w:val="22"/>
                    <w:rPr>
                      <w:color w:val="FF0000"/>
                      <w:sz w:val="21"/>
                      <w:szCs w:val="21"/>
                    </w:rPr>
                  </w:pPr>
                  <w:r>
                    <w:rPr>
                      <w:color w:val="FF0000"/>
                      <w:sz w:val="21"/>
                      <w:szCs w:val="21"/>
                    </w:rPr>
                    <w:t>合计</w:t>
                  </w:r>
                </w:p>
              </w:tc>
              <w:tc>
                <w:tcPr>
                  <w:tcW w:w="1067" w:type="dxa"/>
                  <w:tcBorders>
                    <w:tl2br w:val="nil"/>
                    <w:tr2bl w:val="nil"/>
                  </w:tcBorders>
                  <w:vAlign w:val="center"/>
                </w:tcPr>
                <w:p w14:paraId="40BE7518">
                  <w:pPr>
                    <w:pStyle w:val="22"/>
                    <w:rPr>
                      <w:rFonts w:hint="default" w:eastAsia="宋体"/>
                      <w:color w:val="FF0000"/>
                      <w:sz w:val="21"/>
                      <w:szCs w:val="21"/>
                      <w:lang w:val="en-US" w:eastAsia="zh-CN"/>
                    </w:rPr>
                  </w:pPr>
                  <w:r>
                    <w:rPr>
                      <w:rFonts w:hint="eastAsia"/>
                      <w:color w:val="FF0000"/>
                      <w:sz w:val="21"/>
                      <w:szCs w:val="21"/>
                      <w:lang w:val="en-US" w:eastAsia="zh-CN"/>
                    </w:rPr>
                    <w:t>93</w:t>
                  </w:r>
                </w:p>
              </w:tc>
            </w:tr>
          </w:tbl>
          <w:p w14:paraId="1D9CB41F">
            <w:pPr>
              <w:rPr>
                <w:rFonts w:hint="eastAsia"/>
                <w:color w:val="auto"/>
                <w:lang w:val="en-US" w:eastAsia="zh-CN"/>
              </w:rPr>
            </w:pPr>
          </w:p>
          <w:p w14:paraId="44A87B19">
            <w:pPr>
              <w:pStyle w:val="5"/>
              <w:rPr>
                <w:rFonts w:hint="eastAsia"/>
                <w:color w:val="auto"/>
                <w:sz w:val="24"/>
                <w:szCs w:val="24"/>
                <w:shd w:val="clear"/>
              </w:rPr>
            </w:pPr>
          </w:p>
          <w:p w14:paraId="41147BE4">
            <w:pPr>
              <w:rPr>
                <w:rFonts w:hint="eastAsia"/>
                <w:color w:val="auto"/>
                <w:lang w:val="en-US" w:eastAsia="zh-CN"/>
              </w:rPr>
            </w:pPr>
          </w:p>
          <w:p w14:paraId="1589D4FC">
            <w:pPr>
              <w:rPr>
                <w:rFonts w:hint="eastAsia"/>
                <w:color w:val="auto"/>
                <w:lang w:val="en-US" w:eastAsia="zh-CN"/>
              </w:rPr>
            </w:pPr>
          </w:p>
          <w:p w14:paraId="51640558">
            <w:pPr>
              <w:rPr>
                <w:rFonts w:hint="eastAsia"/>
                <w:color w:val="auto"/>
                <w:lang w:val="en-US" w:eastAsia="zh-CN"/>
              </w:rPr>
            </w:pPr>
          </w:p>
          <w:p w14:paraId="16035FFD">
            <w:pPr>
              <w:rPr>
                <w:rFonts w:hint="eastAsia"/>
                <w:color w:val="auto"/>
                <w:lang w:val="en-US" w:eastAsia="zh-CN"/>
              </w:rPr>
            </w:pPr>
          </w:p>
          <w:p w14:paraId="43E44753">
            <w:pPr>
              <w:rPr>
                <w:rFonts w:hint="eastAsia"/>
                <w:color w:val="auto"/>
                <w:lang w:val="en-US" w:eastAsia="zh-CN"/>
              </w:rPr>
            </w:pPr>
          </w:p>
          <w:p w14:paraId="5A758E15">
            <w:pPr>
              <w:rPr>
                <w:rFonts w:hint="eastAsia"/>
                <w:color w:val="auto"/>
                <w:lang w:val="en-US" w:eastAsia="zh-CN"/>
              </w:rPr>
            </w:pPr>
          </w:p>
          <w:p w14:paraId="17CEA121">
            <w:pPr>
              <w:rPr>
                <w:rFonts w:hint="eastAsia"/>
                <w:color w:val="auto"/>
                <w:lang w:val="en-US" w:eastAsia="zh-CN"/>
              </w:rPr>
            </w:pPr>
          </w:p>
          <w:p w14:paraId="696FAB2A">
            <w:pPr>
              <w:rPr>
                <w:rFonts w:hint="eastAsia"/>
                <w:color w:val="auto"/>
                <w:lang w:val="en-US" w:eastAsia="zh-CN"/>
              </w:rPr>
            </w:pPr>
          </w:p>
          <w:p w14:paraId="26B89A71">
            <w:pPr>
              <w:rPr>
                <w:rFonts w:hint="eastAsia"/>
                <w:color w:val="auto"/>
                <w:lang w:val="en-US" w:eastAsia="zh-CN"/>
              </w:rPr>
            </w:pPr>
          </w:p>
          <w:p w14:paraId="0CC1EDE6">
            <w:pPr>
              <w:pStyle w:val="6"/>
              <w:rPr>
                <w:rFonts w:hint="eastAsia"/>
                <w:color w:val="auto"/>
                <w:lang w:eastAsia="zh-CN"/>
              </w:rPr>
            </w:pPr>
          </w:p>
        </w:tc>
      </w:tr>
    </w:tbl>
    <w:p w14:paraId="2A0B6C63">
      <w:pPr>
        <w:adjustRightInd w:val="0"/>
        <w:snapToGrid w:val="0"/>
        <w:spacing w:line="360" w:lineRule="auto"/>
        <w:rPr>
          <w:rFonts w:hint="eastAsia" w:ascii="宋体" w:cs="宋体"/>
          <w:b/>
          <w:kern w:val="0"/>
          <w:sz w:val="28"/>
          <w:szCs w:val="28"/>
        </w:rPr>
        <w:sectPr>
          <w:pgSz w:w="11907" w:h="16840"/>
          <w:pgMar w:top="1281" w:right="1531" w:bottom="2127" w:left="1531" w:header="851" w:footer="851" w:gutter="0"/>
          <w:pgBorders>
            <w:top w:val="none" w:sz="0" w:space="0"/>
            <w:left w:val="none" w:sz="0" w:space="0"/>
            <w:bottom w:val="none" w:sz="0" w:space="0"/>
            <w:right w:val="none" w:sz="0" w:space="0"/>
          </w:pgBorders>
          <w:pgNumType w:fmt="decimal"/>
          <w:cols w:space="720" w:num="1"/>
          <w:docGrid w:linePitch="312" w:charSpace="0"/>
        </w:sectPr>
      </w:pPr>
    </w:p>
    <w:p w14:paraId="7E1FAF04">
      <w:pPr>
        <w:pStyle w:val="12"/>
        <w:jc w:val="center"/>
        <w:outlineLvl w:val="0"/>
        <w:rPr>
          <w:rFonts w:ascii="黑体" w:hAnsi="黑体" w:eastAsia="黑体"/>
          <w:snapToGrid w:val="0"/>
          <w:sz w:val="30"/>
          <w:szCs w:val="30"/>
        </w:rPr>
      </w:pPr>
      <w:bookmarkStart w:id="8" w:name="_Toc5722"/>
      <w:r>
        <w:rPr>
          <w:rFonts w:hint="eastAsia" w:ascii="黑体" w:hAnsi="黑体" w:eastAsia="黑体"/>
          <w:snapToGrid w:val="0"/>
          <w:sz w:val="30"/>
          <w:szCs w:val="30"/>
        </w:rPr>
        <w:t>五、</w:t>
      </w:r>
      <w:bookmarkStart w:id="9" w:name="_Hlk54167917"/>
      <w:r>
        <w:rPr>
          <w:rFonts w:hint="eastAsia" w:ascii="黑体" w:hAnsi="黑体" w:eastAsia="黑体"/>
          <w:snapToGrid w:val="0"/>
          <w:sz w:val="30"/>
          <w:szCs w:val="30"/>
        </w:rPr>
        <w:t>环境保护措施监督检查清单</w:t>
      </w:r>
      <w:bookmarkEnd w:id="8"/>
      <w:bookmarkEnd w:id="9"/>
    </w:p>
    <w:tbl>
      <w:tblPr>
        <w:tblStyle w:val="14"/>
        <w:tblW w:w="880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8"/>
        <w:gridCol w:w="1755"/>
        <w:gridCol w:w="1755"/>
        <w:gridCol w:w="1755"/>
        <w:gridCol w:w="1757"/>
      </w:tblGrid>
      <w:tr w14:paraId="1773962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78" w:type="dxa"/>
            <w:tcBorders>
              <w:tl2br w:val="single" w:color="auto" w:sz="4" w:space="0"/>
            </w:tcBorders>
            <w:vAlign w:val="top"/>
          </w:tcPr>
          <w:p w14:paraId="7DA374B7">
            <w:pPr>
              <w:pageBreakBefore w:val="0"/>
              <w:widowControl w:val="0"/>
              <w:kinsoku/>
              <w:wordWrap/>
              <w:overflowPunct/>
              <w:topLinePunct w:val="0"/>
              <w:autoSpaceDE/>
              <w:autoSpaceDN/>
              <w:bidi w:val="0"/>
              <w:adjustRightInd w:val="0"/>
              <w:snapToGrid w:val="0"/>
              <w:ind w:firstLine="84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内容</w:t>
            </w:r>
          </w:p>
          <w:p w14:paraId="6F1C8E5D">
            <w:pPr>
              <w:pageBreakBefore w:val="0"/>
              <w:widowControl w:val="0"/>
              <w:kinsoku/>
              <w:wordWrap/>
              <w:overflowPunct/>
              <w:topLinePunct w:val="0"/>
              <w:autoSpaceDE/>
              <w:autoSpaceDN/>
              <w:bidi w:val="0"/>
              <w:adjustRightInd w:val="0"/>
              <w:snapToGrid w:val="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要素</w:t>
            </w:r>
          </w:p>
        </w:tc>
        <w:tc>
          <w:tcPr>
            <w:tcW w:w="1755" w:type="dxa"/>
            <w:vAlign w:val="center"/>
          </w:tcPr>
          <w:p w14:paraId="1CAE9633">
            <w:pPr>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排放口(编号、</w:t>
            </w:r>
          </w:p>
          <w:p w14:paraId="169665D6">
            <w:pPr>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名称)/污染源</w:t>
            </w:r>
          </w:p>
        </w:tc>
        <w:tc>
          <w:tcPr>
            <w:tcW w:w="1755" w:type="dxa"/>
            <w:vAlign w:val="center"/>
          </w:tcPr>
          <w:p w14:paraId="60E6C5EF">
            <w:pPr>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污染物项目</w:t>
            </w:r>
          </w:p>
        </w:tc>
        <w:tc>
          <w:tcPr>
            <w:tcW w:w="1755" w:type="dxa"/>
            <w:vAlign w:val="center"/>
          </w:tcPr>
          <w:p w14:paraId="7605344E">
            <w:pPr>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环境保护措施</w:t>
            </w:r>
          </w:p>
        </w:tc>
        <w:tc>
          <w:tcPr>
            <w:tcW w:w="1757" w:type="dxa"/>
            <w:vAlign w:val="center"/>
          </w:tcPr>
          <w:p w14:paraId="04D48270">
            <w:pPr>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执行标准</w:t>
            </w:r>
          </w:p>
        </w:tc>
      </w:tr>
      <w:tr w14:paraId="7ABDA8E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78" w:type="dxa"/>
            <w:vMerge w:val="restart"/>
            <w:vAlign w:val="center"/>
          </w:tcPr>
          <w:p w14:paraId="47468C22">
            <w:pPr>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大气环境</w:t>
            </w:r>
          </w:p>
        </w:tc>
        <w:tc>
          <w:tcPr>
            <w:tcW w:w="1755" w:type="dxa"/>
            <w:vAlign w:val="center"/>
          </w:tcPr>
          <w:p w14:paraId="0A0B7B29">
            <w:pPr>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DA001</w:t>
            </w:r>
          </w:p>
        </w:tc>
        <w:tc>
          <w:tcPr>
            <w:tcW w:w="1755" w:type="dxa"/>
            <w:vMerge w:val="restart"/>
            <w:vAlign w:val="center"/>
          </w:tcPr>
          <w:p w14:paraId="79A7DEFA">
            <w:pPr>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油烟废气</w:t>
            </w:r>
          </w:p>
        </w:tc>
        <w:tc>
          <w:tcPr>
            <w:tcW w:w="1755" w:type="dxa"/>
            <w:vMerge w:val="restart"/>
            <w:vAlign w:val="center"/>
          </w:tcPr>
          <w:p w14:paraId="36960724">
            <w:pPr>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8</w:t>
            </w:r>
            <w:r>
              <w:rPr>
                <w:rFonts w:hint="default" w:ascii="Times New Roman" w:hAnsi="Times New Roman" w:eastAsia="宋体" w:cs="Times New Roman"/>
                <w:sz w:val="21"/>
                <w:szCs w:val="21"/>
              </w:rPr>
              <w:t>套“静电油烟净化器+</w:t>
            </w:r>
            <w:r>
              <w:rPr>
                <w:rFonts w:hint="default" w:ascii="Times New Roman" w:hAnsi="Times New Roman" w:eastAsia="宋体" w:cs="Times New Roman"/>
                <w:sz w:val="21"/>
                <w:szCs w:val="21"/>
                <w:lang w:val="en-US" w:eastAsia="zh-CN"/>
              </w:rPr>
              <w:t>15</w:t>
            </w:r>
            <w:r>
              <w:rPr>
                <w:rFonts w:hint="default" w:ascii="Times New Roman" w:hAnsi="Times New Roman" w:eastAsia="宋体" w:cs="Times New Roman"/>
                <w:sz w:val="21"/>
                <w:szCs w:val="21"/>
              </w:rPr>
              <w:t>m高排气筒”</w:t>
            </w:r>
          </w:p>
        </w:tc>
        <w:tc>
          <w:tcPr>
            <w:tcW w:w="1757" w:type="dxa"/>
            <w:vMerge w:val="restart"/>
            <w:vAlign w:val="center"/>
          </w:tcPr>
          <w:p w14:paraId="3CCB0354">
            <w:pPr>
              <w:pageBreakBefore w:val="0"/>
              <w:widowControl w:val="0"/>
              <w:kinsoku/>
              <w:wordWrap/>
              <w:overflowPunct/>
              <w:topLinePunct w:val="0"/>
              <w:autoSpaceDE/>
              <w:autoSpaceDN/>
              <w:bidi w:val="0"/>
              <w:adjustRightInd w:val="0"/>
              <w:snapToGrid w:val="0"/>
              <w:jc w:val="center"/>
              <w:textAlignment w:val="auto"/>
              <w:rPr>
                <w:rFonts w:hint="eastAsia" w:ascii="Times New Roman" w:hAnsi="Times New Roman" w:eastAsia="宋体" w:cs="Times New Roman"/>
                <w:sz w:val="21"/>
                <w:szCs w:val="21"/>
                <w:lang w:eastAsia="zh-CN"/>
              </w:rPr>
            </w:pPr>
            <w:r>
              <w:rPr>
                <w:rFonts w:hint="default" w:ascii="Times New Roman" w:hAnsi="Times New Roman" w:eastAsia="宋体" w:cs="Times New Roman"/>
                <w:sz w:val="21"/>
                <w:szCs w:val="21"/>
              </w:rPr>
              <w:t>《饮食业油烟排放标准（试行）》（GB18483-2001）</w:t>
            </w:r>
            <w:r>
              <w:rPr>
                <w:rFonts w:hint="eastAsia" w:cs="Times New Roman"/>
                <w:sz w:val="21"/>
                <w:szCs w:val="21"/>
                <w:lang w:eastAsia="zh-CN"/>
              </w:rPr>
              <w:t>大型标准</w:t>
            </w:r>
          </w:p>
        </w:tc>
      </w:tr>
      <w:tr w14:paraId="6E53244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78" w:type="dxa"/>
            <w:vMerge w:val="continue"/>
            <w:vAlign w:val="center"/>
          </w:tcPr>
          <w:p w14:paraId="16CFC400">
            <w:pPr>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sz w:val="21"/>
                <w:szCs w:val="21"/>
              </w:rPr>
            </w:pPr>
          </w:p>
        </w:tc>
        <w:tc>
          <w:tcPr>
            <w:tcW w:w="1755" w:type="dxa"/>
            <w:vAlign w:val="center"/>
          </w:tcPr>
          <w:p w14:paraId="4937C948">
            <w:pPr>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DA00</w:t>
            </w:r>
            <w:r>
              <w:rPr>
                <w:rFonts w:hint="default" w:ascii="Times New Roman" w:hAnsi="Times New Roman" w:eastAsia="宋体" w:cs="Times New Roman"/>
                <w:sz w:val="21"/>
                <w:szCs w:val="21"/>
                <w:lang w:val="en-US" w:eastAsia="zh-CN"/>
              </w:rPr>
              <w:t>2</w:t>
            </w:r>
          </w:p>
        </w:tc>
        <w:tc>
          <w:tcPr>
            <w:tcW w:w="1755" w:type="dxa"/>
            <w:vMerge w:val="continue"/>
            <w:vAlign w:val="center"/>
          </w:tcPr>
          <w:p w14:paraId="6C20694C">
            <w:pPr>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sz w:val="21"/>
                <w:szCs w:val="21"/>
              </w:rPr>
            </w:pPr>
          </w:p>
        </w:tc>
        <w:tc>
          <w:tcPr>
            <w:tcW w:w="1755" w:type="dxa"/>
            <w:vMerge w:val="continue"/>
            <w:vAlign w:val="center"/>
          </w:tcPr>
          <w:p w14:paraId="5915D2EA">
            <w:pPr>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sz w:val="21"/>
                <w:szCs w:val="21"/>
              </w:rPr>
            </w:pPr>
          </w:p>
        </w:tc>
        <w:tc>
          <w:tcPr>
            <w:tcW w:w="1757" w:type="dxa"/>
            <w:vMerge w:val="continue"/>
            <w:vAlign w:val="center"/>
          </w:tcPr>
          <w:p w14:paraId="7B10FA37">
            <w:pPr>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sz w:val="21"/>
                <w:szCs w:val="21"/>
              </w:rPr>
            </w:pPr>
          </w:p>
        </w:tc>
      </w:tr>
      <w:tr w14:paraId="0702EF1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78" w:type="dxa"/>
            <w:vMerge w:val="continue"/>
            <w:vAlign w:val="center"/>
          </w:tcPr>
          <w:p w14:paraId="6200DFE7">
            <w:pPr>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sz w:val="21"/>
                <w:szCs w:val="21"/>
              </w:rPr>
            </w:pPr>
          </w:p>
        </w:tc>
        <w:tc>
          <w:tcPr>
            <w:tcW w:w="1755" w:type="dxa"/>
            <w:vAlign w:val="center"/>
          </w:tcPr>
          <w:p w14:paraId="18360445">
            <w:pPr>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DA00</w:t>
            </w:r>
            <w:r>
              <w:rPr>
                <w:rFonts w:hint="default" w:ascii="Times New Roman" w:hAnsi="Times New Roman" w:eastAsia="宋体" w:cs="Times New Roman"/>
                <w:sz w:val="21"/>
                <w:szCs w:val="21"/>
                <w:lang w:val="en-US" w:eastAsia="zh-CN"/>
              </w:rPr>
              <w:t>3</w:t>
            </w:r>
          </w:p>
        </w:tc>
        <w:tc>
          <w:tcPr>
            <w:tcW w:w="1755" w:type="dxa"/>
            <w:vMerge w:val="continue"/>
            <w:vAlign w:val="center"/>
          </w:tcPr>
          <w:p w14:paraId="333F4BD8">
            <w:pPr>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sz w:val="21"/>
                <w:szCs w:val="21"/>
              </w:rPr>
            </w:pPr>
          </w:p>
        </w:tc>
        <w:tc>
          <w:tcPr>
            <w:tcW w:w="1755" w:type="dxa"/>
            <w:vMerge w:val="continue"/>
            <w:vAlign w:val="center"/>
          </w:tcPr>
          <w:p w14:paraId="1FE784C6">
            <w:pPr>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sz w:val="21"/>
                <w:szCs w:val="21"/>
              </w:rPr>
            </w:pPr>
          </w:p>
        </w:tc>
        <w:tc>
          <w:tcPr>
            <w:tcW w:w="1757" w:type="dxa"/>
            <w:vMerge w:val="continue"/>
            <w:vAlign w:val="center"/>
          </w:tcPr>
          <w:p w14:paraId="37B61724">
            <w:pPr>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sz w:val="21"/>
                <w:szCs w:val="21"/>
              </w:rPr>
            </w:pPr>
          </w:p>
        </w:tc>
      </w:tr>
      <w:tr w14:paraId="520CD72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78" w:type="dxa"/>
            <w:vMerge w:val="continue"/>
            <w:vAlign w:val="center"/>
          </w:tcPr>
          <w:p w14:paraId="5CF4C462">
            <w:pPr>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sz w:val="21"/>
                <w:szCs w:val="21"/>
              </w:rPr>
            </w:pPr>
          </w:p>
        </w:tc>
        <w:tc>
          <w:tcPr>
            <w:tcW w:w="1755" w:type="dxa"/>
            <w:vAlign w:val="center"/>
          </w:tcPr>
          <w:p w14:paraId="58FC7E01">
            <w:pPr>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DA00</w:t>
            </w:r>
            <w:r>
              <w:rPr>
                <w:rFonts w:hint="default" w:ascii="Times New Roman" w:hAnsi="Times New Roman" w:eastAsia="宋体" w:cs="Times New Roman"/>
                <w:sz w:val="21"/>
                <w:szCs w:val="21"/>
                <w:lang w:val="en-US" w:eastAsia="zh-CN"/>
              </w:rPr>
              <w:t>4</w:t>
            </w:r>
          </w:p>
        </w:tc>
        <w:tc>
          <w:tcPr>
            <w:tcW w:w="1755" w:type="dxa"/>
            <w:vMerge w:val="continue"/>
            <w:vAlign w:val="center"/>
          </w:tcPr>
          <w:p w14:paraId="77000511">
            <w:pPr>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sz w:val="21"/>
                <w:szCs w:val="21"/>
              </w:rPr>
            </w:pPr>
          </w:p>
        </w:tc>
        <w:tc>
          <w:tcPr>
            <w:tcW w:w="1755" w:type="dxa"/>
            <w:vMerge w:val="continue"/>
            <w:vAlign w:val="center"/>
          </w:tcPr>
          <w:p w14:paraId="77A218BA">
            <w:pPr>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sz w:val="21"/>
                <w:szCs w:val="21"/>
              </w:rPr>
            </w:pPr>
          </w:p>
        </w:tc>
        <w:tc>
          <w:tcPr>
            <w:tcW w:w="1757" w:type="dxa"/>
            <w:vMerge w:val="continue"/>
            <w:vAlign w:val="center"/>
          </w:tcPr>
          <w:p w14:paraId="19C92F10">
            <w:pPr>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sz w:val="21"/>
                <w:szCs w:val="21"/>
              </w:rPr>
            </w:pPr>
          </w:p>
        </w:tc>
      </w:tr>
      <w:tr w14:paraId="1170661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78" w:type="dxa"/>
            <w:vMerge w:val="continue"/>
            <w:vAlign w:val="center"/>
          </w:tcPr>
          <w:p w14:paraId="54FE35CC">
            <w:pPr>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sz w:val="21"/>
                <w:szCs w:val="21"/>
              </w:rPr>
            </w:pPr>
          </w:p>
        </w:tc>
        <w:tc>
          <w:tcPr>
            <w:tcW w:w="1755" w:type="dxa"/>
            <w:vAlign w:val="center"/>
          </w:tcPr>
          <w:p w14:paraId="5230C41E">
            <w:pPr>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DA00</w:t>
            </w:r>
            <w:r>
              <w:rPr>
                <w:rFonts w:hint="default" w:ascii="Times New Roman" w:hAnsi="Times New Roman" w:eastAsia="宋体" w:cs="Times New Roman"/>
                <w:sz w:val="21"/>
                <w:szCs w:val="21"/>
                <w:lang w:val="en-US" w:eastAsia="zh-CN"/>
              </w:rPr>
              <w:t>5</w:t>
            </w:r>
          </w:p>
        </w:tc>
        <w:tc>
          <w:tcPr>
            <w:tcW w:w="1755" w:type="dxa"/>
            <w:vMerge w:val="continue"/>
            <w:vAlign w:val="center"/>
          </w:tcPr>
          <w:p w14:paraId="60E9F587">
            <w:pPr>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sz w:val="21"/>
                <w:szCs w:val="21"/>
              </w:rPr>
            </w:pPr>
          </w:p>
        </w:tc>
        <w:tc>
          <w:tcPr>
            <w:tcW w:w="1755" w:type="dxa"/>
            <w:vMerge w:val="continue"/>
            <w:vAlign w:val="center"/>
          </w:tcPr>
          <w:p w14:paraId="28C6A9EE">
            <w:pPr>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sz w:val="21"/>
                <w:szCs w:val="21"/>
              </w:rPr>
            </w:pPr>
          </w:p>
        </w:tc>
        <w:tc>
          <w:tcPr>
            <w:tcW w:w="1757" w:type="dxa"/>
            <w:vMerge w:val="continue"/>
            <w:vAlign w:val="center"/>
          </w:tcPr>
          <w:p w14:paraId="54DE5922">
            <w:pPr>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sz w:val="21"/>
                <w:szCs w:val="21"/>
              </w:rPr>
            </w:pPr>
          </w:p>
        </w:tc>
      </w:tr>
      <w:tr w14:paraId="412F382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78" w:type="dxa"/>
            <w:vMerge w:val="continue"/>
            <w:vAlign w:val="center"/>
          </w:tcPr>
          <w:p w14:paraId="59BD7D92">
            <w:pPr>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sz w:val="21"/>
                <w:szCs w:val="21"/>
              </w:rPr>
            </w:pPr>
          </w:p>
        </w:tc>
        <w:tc>
          <w:tcPr>
            <w:tcW w:w="1755" w:type="dxa"/>
            <w:vAlign w:val="center"/>
          </w:tcPr>
          <w:p w14:paraId="38E63CD8">
            <w:pPr>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DA00</w:t>
            </w:r>
            <w:r>
              <w:rPr>
                <w:rFonts w:hint="default" w:ascii="Times New Roman" w:hAnsi="Times New Roman" w:eastAsia="宋体" w:cs="Times New Roman"/>
                <w:sz w:val="21"/>
                <w:szCs w:val="21"/>
                <w:lang w:val="en-US" w:eastAsia="zh-CN"/>
              </w:rPr>
              <w:t>6</w:t>
            </w:r>
          </w:p>
        </w:tc>
        <w:tc>
          <w:tcPr>
            <w:tcW w:w="1755" w:type="dxa"/>
            <w:vMerge w:val="continue"/>
            <w:vAlign w:val="center"/>
          </w:tcPr>
          <w:p w14:paraId="0C160771">
            <w:pPr>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sz w:val="21"/>
                <w:szCs w:val="21"/>
              </w:rPr>
            </w:pPr>
          </w:p>
        </w:tc>
        <w:tc>
          <w:tcPr>
            <w:tcW w:w="1755" w:type="dxa"/>
            <w:vMerge w:val="continue"/>
            <w:vAlign w:val="center"/>
          </w:tcPr>
          <w:p w14:paraId="56F91415">
            <w:pPr>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sz w:val="21"/>
                <w:szCs w:val="21"/>
              </w:rPr>
            </w:pPr>
          </w:p>
        </w:tc>
        <w:tc>
          <w:tcPr>
            <w:tcW w:w="1757" w:type="dxa"/>
            <w:vMerge w:val="continue"/>
            <w:vAlign w:val="center"/>
          </w:tcPr>
          <w:p w14:paraId="37827F50">
            <w:pPr>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sz w:val="21"/>
                <w:szCs w:val="21"/>
              </w:rPr>
            </w:pPr>
          </w:p>
        </w:tc>
      </w:tr>
      <w:tr w14:paraId="1B4B2B9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78" w:type="dxa"/>
            <w:vMerge w:val="continue"/>
            <w:vAlign w:val="center"/>
          </w:tcPr>
          <w:p w14:paraId="34B0973B">
            <w:pPr>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sz w:val="21"/>
                <w:szCs w:val="21"/>
              </w:rPr>
            </w:pPr>
          </w:p>
        </w:tc>
        <w:tc>
          <w:tcPr>
            <w:tcW w:w="1755" w:type="dxa"/>
            <w:vAlign w:val="center"/>
          </w:tcPr>
          <w:p w14:paraId="04A0E955">
            <w:pPr>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DA00</w:t>
            </w:r>
            <w:r>
              <w:rPr>
                <w:rFonts w:hint="default" w:ascii="Times New Roman" w:hAnsi="Times New Roman" w:eastAsia="宋体" w:cs="Times New Roman"/>
                <w:sz w:val="21"/>
                <w:szCs w:val="21"/>
                <w:lang w:val="en-US" w:eastAsia="zh-CN"/>
              </w:rPr>
              <w:t>7</w:t>
            </w:r>
          </w:p>
        </w:tc>
        <w:tc>
          <w:tcPr>
            <w:tcW w:w="1755" w:type="dxa"/>
            <w:vMerge w:val="continue"/>
            <w:vAlign w:val="center"/>
          </w:tcPr>
          <w:p w14:paraId="089B7901">
            <w:pPr>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sz w:val="21"/>
                <w:szCs w:val="21"/>
              </w:rPr>
            </w:pPr>
          </w:p>
        </w:tc>
        <w:tc>
          <w:tcPr>
            <w:tcW w:w="1755" w:type="dxa"/>
            <w:vMerge w:val="continue"/>
            <w:vAlign w:val="center"/>
          </w:tcPr>
          <w:p w14:paraId="4DFF623E">
            <w:pPr>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sz w:val="21"/>
                <w:szCs w:val="21"/>
              </w:rPr>
            </w:pPr>
          </w:p>
        </w:tc>
        <w:tc>
          <w:tcPr>
            <w:tcW w:w="1757" w:type="dxa"/>
            <w:vMerge w:val="continue"/>
            <w:vAlign w:val="center"/>
          </w:tcPr>
          <w:p w14:paraId="62D5A9A6">
            <w:pPr>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sz w:val="21"/>
                <w:szCs w:val="21"/>
              </w:rPr>
            </w:pPr>
          </w:p>
        </w:tc>
      </w:tr>
      <w:tr w14:paraId="4502618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78" w:type="dxa"/>
            <w:vMerge w:val="continue"/>
            <w:vAlign w:val="center"/>
          </w:tcPr>
          <w:p w14:paraId="39114A7A">
            <w:pPr>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sz w:val="21"/>
                <w:szCs w:val="21"/>
              </w:rPr>
            </w:pPr>
          </w:p>
        </w:tc>
        <w:tc>
          <w:tcPr>
            <w:tcW w:w="1755" w:type="dxa"/>
            <w:vAlign w:val="center"/>
          </w:tcPr>
          <w:p w14:paraId="77C72A55">
            <w:pPr>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DA00</w:t>
            </w:r>
            <w:r>
              <w:rPr>
                <w:rFonts w:hint="default" w:ascii="Times New Roman" w:hAnsi="Times New Roman" w:eastAsia="宋体" w:cs="Times New Roman"/>
                <w:sz w:val="21"/>
                <w:szCs w:val="21"/>
                <w:lang w:val="en-US" w:eastAsia="zh-CN"/>
              </w:rPr>
              <w:t>8</w:t>
            </w:r>
          </w:p>
        </w:tc>
        <w:tc>
          <w:tcPr>
            <w:tcW w:w="1755" w:type="dxa"/>
            <w:vMerge w:val="continue"/>
            <w:vAlign w:val="center"/>
          </w:tcPr>
          <w:p w14:paraId="54E98468">
            <w:pPr>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sz w:val="21"/>
                <w:szCs w:val="21"/>
              </w:rPr>
            </w:pPr>
          </w:p>
        </w:tc>
        <w:tc>
          <w:tcPr>
            <w:tcW w:w="1755" w:type="dxa"/>
            <w:vMerge w:val="continue"/>
            <w:vAlign w:val="center"/>
          </w:tcPr>
          <w:p w14:paraId="4000A92B">
            <w:pPr>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sz w:val="21"/>
                <w:szCs w:val="21"/>
              </w:rPr>
            </w:pPr>
          </w:p>
        </w:tc>
        <w:tc>
          <w:tcPr>
            <w:tcW w:w="1757" w:type="dxa"/>
            <w:vMerge w:val="continue"/>
            <w:vAlign w:val="center"/>
          </w:tcPr>
          <w:p w14:paraId="65129448">
            <w:pPr>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sz w:val="21"/>
                <w:szCs w:val="21"/>
              </w:rPr>
            </w:pPr>
          </w:p>
        </w:tc>
      </w:tr>
      <w:tr w14:paraId="2DBA583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1778" w:type="dxa"/>
            <w:vMerge w:val="continue"/>
            <w:vAlign w:val="center"/>
          </w:tcPr>
          <w:p w14:paraId="29A5234F">
            <w:pPr>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sz w:val="21"/>
                <w:szCs w:val="21"/>
              </w:rPr>
            </w:pPr>
          </w:p>
        </w:tc>
        <w:tc>
          <w:tcPr>
            <w:tcW w:w="1755" w:type="dxa"/>
            <w:vAlign w:val="center"/>
          </w:tcPr>
          <w:p w14:paraId="47758F62">
            <w:pPr>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DA00</w:t>
            </w:r>
            <w:r>
              <w:rPr>
                <w:rFonts w:hint="eastAsia" w:cs="Times New Roman"/>
                <w:color w:val="FF0000"/>
                <w:sz w:val="21"/>
                <w:szCs w:val="21"/>
                <w:lang w:val="en-US" w:eastAsia="zh-CN"/>
              </w:rPr>
              <w:t>9</w:t>
            </w:r>
          </w:p>
        </w:tc>
        <w:tc>
          <w:tcPr>
            <w:tcW w:w="1755" w:type="dxa"/>
            <w:vMerge w:val="restart"/>
            <w:vAlign w:val="center"/>
          </w:tcPr>
          <w:p w14:paraId="745827E1">
            <w:pPr>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FF0000"/>
                <w:sz w:val="21"/>
                <w:szCs w:val="21"/>
                <w:lang w:val="en-US" w:eastAsia="zh-CN"/>
              </w:rPr>
            </w:pPr>
            <w:r>
              <w:rPr>
                <w:rFonts w:hint="default" w:ascii="Times New Roman" w:hAnsi="Times New Roman" w:eastAsia="宋体" w:cs="Times New Roman"/>
                <w:color w:val="FF0000"/>
                <w:sz w:val="21"/>
                <w:szCs w:val="21"/>
              </w:rPr>
              <w:t>NO</w:t>
            </w:r>
            <w:r>
              <w:rPr>
                <w:rFonts w:hint="eastAsia" w:cs="Times New Roman"/>
                <w:color w:val="FF0000"/>
                <w:sz w:val="21"/>
                <w:szCs w:val="21"/>
                <w:vertAlign w:val="subscript"/>
                <w:lang w:val="en-US" w:eastAsia="zh-CN"/>
              </w:rPr>
              <w:t>x</w:t>
            </w:r>
            <w:r>
              <w:rPr>
                <w:rFonts w:hint="default" w:ascii="Times New Roman" w:hAnsi="Times New Roman" w:eastAsia="宋体" w:cs="Times New Roman"/>
                <w:color w:val="FF0000"/>
                <w:sz w:val="21"/>
                <w:szCs w:val="21"/>
              </w:rPr>
              <w:t>、烟尘</w:t>
            </w:r>
            <w:r>
              <w:rPr>
                <w:rFonts w:hint="eastAsia" w:cs="Times New Roman"/>
                <w:color w:val="FF0000"/>
                <w:sz w:val="21"/>
                <w:szCs w:val="21"/>
                <w:lang w:eastAsia="zh-CN"/>
              </w:rPr>
              <w:t>、</w:t>
            </w:r>
            <w:r>
              <w:rPr>
                <w:rFonts w:hint="eastAsia" w:cs="Times New Roman"/>
                <w:color w:val="FF0000"/>
                <w:sz w:val="21"/>
                <w:szCs w:val="21"/>
                <w:lang w:val="en-US" w:eastAsia="zh-CN"/>
              </w:rPr>
              <w:t>SO</w:t>
            </w:r>
            <w:r>
              <w:rPr>
                <w:rFonts w:hint="eastAsia" w:cs="Times New Roman"/>
                <w:color w:val="FF0000"/>
                <w:sz w:val="21"/>
                <w:szCs w:val="21"/>
                <w:vertAlign w:val="subscript"/>
                <w:lang w:val="en-US" w:eastAsia="zh-CN"/>
              </w:rPr>
              <w:t>2</w:t>
            </w:r>
          </w:p>
        </w:tc>
        <w:tc>
          <w:tcPr>
            <w:tcW w:w="1755" w:type="dxa"/>
            <w:vMerge w:val="restart"/>
            <w:vAlign w:val="center"/>
          </w:tcPr>
          <w:p w14:paraId="0A921F7B">
            <w:pPr>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FF0000"/>
                <w:sz w:val="21"/>
                <w:szCs w:val="21"/>
                <w:lang w:val="en-US" w:eastAsia="zh-CN"/>
              </w:rPr>
            </w:pPr>
            <w:r>
              <w:rPr>
                <w:rFonts w:hint="eastAsia" w:cs="Times New Roman"/>
                <w:color w:val="FF0000"/>
                <w:sz w:val="21"/>
                <w:szCs w:val="21"/>
                <w:lang w:val="en-US" w:eastAsia="zh-CN"/>
              </w:rPr>
              <w:t>2</w:t>
            </w:r>
            <w:r>
              <w:rPr>
                <w:rFonts w:hint="default" w:ascii="Times New Roman" w:hAnsi="Times New Roman" w:eastAsia="宋体" w:cs="Times New Roman"/>
                <w:color w:val="FF0000"/>
                <w:sz w:val="21"/>
                <w:szCs w:val="21"/>
              </w:rPr>
              <w:t>套“</w:t>
            </w:r>
            <w:r>
              <w:rPr>
                <w:rFonts w:hint="eastAsia" w:cs="Times New Roman"/>
                <w:color w:val="FF0000"/>
                <w:sz w:val="21"/>
                <w:szCs w:val="21"/>
                <w:lang w:val="en-US" w:eastAsia="zh-CN"/>
              </w:rPr>
              <w:t>低氮燃烧设备</w:t>
            </w:r>
            <w:r>
              <w:rPr>
                <w:rFonts w:hint="default" w:ascii="Times New Roman" w:hAnsi="Times New Roman" w:eastAsia="宋体" w:cs="Times New Roman"/>
                <w:color w:val="FF0000"/>
                <w:sz w:val="21"/>
                <w:szCs w:val="21"/>
              </w:rPr>
              <w:t>+</w:t>
            </w:r>
            <w:r>
              <w:rPr>
                <w:rFonts w:hint="eastAsia" w:cs="Times New Roman"/>
                <w:color w:val="FF0000"/>
                <w:sz w:val="21"/>
                <w:szCs w:val="21"/>
                <w:lang w:val="en-US" w:eastAsia="zh-CN"/>
              </w:rPr>
              <w:t>2根8</w:t>
            </w:r>
            <w:r>
              <w:rPr>
                <w:rFonts w:hint="default" w:ascii="Times New Roman" w:hAnsi="Times New Roman" w:eastAsia="宋体" w:cs="Times New Roman"/>
                <w:color w:val="FF0000"/>
                <w:sz w:val="21"/>
                <w:szCs w:val="21"/>
              </w:rPr>
              <w:t>m高排气筒”</w:t>
            </w:r>
          </w:p>
        </w:tc>
        <w:tc>
          <w:tcPr>
            <w:tcW w:w="1757" w:type="dxa"/>
            <w:vMerge w:val="restart"/>
            <w:vAlign w:val="center"/>
          </w:tcPr>
          <w:p w14:paraId="245E60AE">
            <w:pPr>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sz w:val="21"/>
                <w:szCs w:val="21"/>
              </w:rPr>
            </w:pPr>
            <w:r>
              <w:rPr>
                <w:rFonts w:hint="default"/>
                <w:color w:val="FF0000"/>
                <w:kern w:val="2"/>
                <w:sz w:val="21"/>
                <w:szCs w:val="21"/>
                <w:lang w:val="en-US" w:eastAsia="zh-CN"/>
              </w:rPr>
              <w:t>《锅炉大气污染物排放标准》（DB61/1226-2018）</w:t>
            </w:r>
          </w:p>
        </w:tc>
      </w:tr>
      <w:tr w14:paraId="028A679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1778" w:type="dxa"/>
            <w:vMerge w:val="continue"/>
            <w:vAlign w:val="center"/>
          </w:tcPr>
          <w:p w14:paraId="67B0FD67">
            <w:pPr>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sz w:val="21"/>
                <w:szCs w:val="21"/>
              </w:rPr>
            </w:pPr>
          </w:p>
        </w:tc>
        <w:tc>
          <w:tcPr>
            <w:tcW w:w="1755" w:type="dxa"/>
            <w:vAlign w:val="center"/>
          </w:tcPr>
          <w:p w14:paraId="02B3AD9C">
            <w:pPr>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FF0000"/>
                <w:sz w:val="21"/>
                <w:szCs w:val="21"/>
                <w:lang w:val="en-US" w:eastAsia="zh-CN"/>
              </w:rPr>
            </w:pPr>
            <w:r>
              <w:rPr>
                <w:rFonts w:hint="default" w:ascii="Times New Roman" w:hAnsi="Times New Roman" w:eastAsia="宋体" w:cs="Times New Roman"/>
                <w:color w:val="FF0000"/>
                <w:sz w:val="21"/>
                <w:szCs w:val="21"/>
              </w:rPr>
              <w:t>DA0</w:t>
            </w:r>
            <w:r>
              <w:rPr>
                <w:rFonts w:hint="eastAsia" w:cs="Times New Roman"/>
                <w:color w:val="FF0000"/>
                <w:sz w:val="21"/>
                <w:szCs w:val="21"/>
                <w:lang w:val="en-US" w:eastAsia="zh-CN"/>
              </w:rPr>
              <w:t>10</w:t>
            </w:r>
          </w:p>
        </w:tc>
        <w:tc>
          <w:tcPr>
            <w:tcW w:w="1755" w:type="dxa"/>
            <w:vMerge w:val="continue"/>
            <w:vAlign w:val="center"/>
          </w:tcPr>
          <w:p w14:paraId="028D7B3B">
            <w:pPr>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FF0000"/>
                <w:sz w:val="21"/>
                <w:szCs w:val="21"/>
              </w:rPr>
            </w:pPr>
          </w:p>
        </w:tc>
        <w:tc>
          <w:tcPr>
            <w:tcW w:w="1755" w:type="dxa"/>
            <w:vMerge w:val="continue"/>
            <w:vAlign w:val="center"/>
          </w:tcPr>
          <w:p w14:paraId="39184981">
            <w:pPr>
              <w:pageBreakBefore w:val="0"/>
              <w:widowControl w:val="0"/>
              <w:kinsoku/>
              <w:wordWrap/>
              <w:overflowPunct/>
              <w:topLinePunct w:val="0"/>
              <w:autoSpaceDE/>
              <w:autoSpaceDN/>
              <w:bidi w:val="0"/>
              <w:adjustRightInd w:val="0"/>
              <w:snapToGrid w:val="0"/>
              <w:jc w:val="both"/>
              <w:textAlignment w:val="auto"/>
              <w:rPr>
                <w:rFonts w:hint="default" w:ascii="Times New Roman" w:hAnsi="Times New Roman" w:eastAsia="宋体" w:cs="Times New Roman"/>
                <w:color w:val="FF0000"/>
                <w:sz w:val="21"/>
                <w:szCs w:val="21"/>
                <w:lang w:val="en-US" w:eastAsia="zh-CN"/>
              </w:rPr>
            </w:pPr>
          </w:p>
        </w:tc>
        <w:tc>
          <w:tcPr>
            <w:tcW w:w="1757" w:type="dxa"/>
            <w:vMerge w:val="continue"/>
            <w:vAlign w:val="center"/>
          </w:tcPr>
          <w:p w14:paraId="7DD51C9F">
            <w:pPr>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sz w:val="21"/>
                <w:szCs w:val="21"/>
              </w:rPr>
            </w:pPr>
          </w:p>
        </w:tc>
      </w:tr>
      <w:tr w14:paraId="14A4B4D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78" w:type="dxa"/>
            <w:vMerge w:val="restart"/>
            <w:vAlign w:val="center"/>
          </w:tcPr>
          <w:p w14:paraId="3DD2FE66">
            <w:pPr>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地表水环境</w:t>
            </w:r>
          </w:p>
        </w:tc>
        <w:tc>
          <w:tcPr>
            <w:tcW w:w="1755" w:type="dxa"/>
            <w:vAlign w:val="center"/>
          </w:tcPr>
          <w:p w14:paraId="1C8967D7">
            <w:pPr>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DW001</w:t>
            </w:r>
          </w:p>
        </w:tc>
        <w:tc>
          <w:tcPr>
            <w:tcW w:w="1755" w:type="dxa"/>
            <w:vAlign w:val="center"/>
          </w:tcPr>
          <w:p w14:paraId="4A54C882">
            <w:pPr>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COD、氨氮、</w:t>
            </w:r>
            <w:r>
              <w:rPr>
                <w:rFonts w:hint="eastAsia" w:cs="Times New Roman"/>
                <w:color w:val="FF0000"/>
                <w:sz w:val="21"/>
                <w:szCs w:val="21"/>
                <w:lang w:val="en-US" w:eastAsia="zh-CN"/>
              </w:rPr>
              <w:t>总氮</w:t>
            </w:r>
            <w:r>
              <w:rPr>
                <w:rFonts w:hint="default" w:ascii="Times New Roman" w:hAnsi="Times New Roman" w:eastAsia="宋体" w:cs="Times New Roman"/>
                <w:color w:val="FF0000"/>
                <w:sz w:val="21"/>
                <w:szCs w:val="21"/>
              </w:rPr>
              <w:t>、</w:t>
            </w:r>
            <w:r>
              <w:rPr>
                <w:rFonts w:hint="eastAsia" w:cs="Times New Roman"/>
                <w:color w:val="FF0000"/>
                <w:sz w:val="21"/>
                <w:szCs w:val="21"/>
                <w:lang w:val="en-US" w:eastAsia="zh-CN"/>
              </w:rPr>
              <w:t>总磷</w:t>
            </w:r>
            <w:r>
              <w:rPr>
                <w:rFonts w:hint="default" w:ascii="Times New Roman" w:hAnsi="Times New Roman" w:eastAsia="宋体" w:cs="Times New Roman"/>
                <w:color w:val="FF0000"/>
                <w:sz w:val="21"/>
                <w:szCs w:val="21"/>
              </w:rPr>
              <w:t>、动植物油</w:t>
            </w:r>
          </w:p>
        </w:tc>
        <w:tc>
          <w:tcPr>
            <w:tcW w:w="1755" w:type="dxa"/>
            <w:vAlign w:val="center"/>
          </w:tcPr>
          <w:p w14:paraId="3858BAD5">
            <w:pPr>
              <w:pageBreakBefore w:val="0"/>
              <w:widowControl w:val="0"/>
              <w:kinsoku/>
              <w:wordWrap/>
              <w:overflowPunct/>
              <w:topLinePunct w:val="0"/>
              <w:autoSpaceDE/>
              <w:autoSpaceDN/>
              <w:bidi w:val="0"/>
              <w:adjustRightInd w:val="0"/>
              <w:snapToGrid w:val="0"/>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color w:val="auto"/>
                <w:sz w:val="21"/>
                <w:szCs w:val="21"/>
                <w:lang w:val="en-US" w:eastAsia="zh-CN"/>
              </w:rPr>
              <w:t>废水经隔油池处理后进入瑞锦泉食品有限公司自建污水处理站处理后排入污水管网，最终排至石泉县污水处理厂。</w:t>
            </w:r>
          </w:p>
        </w:tc>
        <w:tc>
          <w:tcPr>
            <w:tcW w:w="1757" w:type="dxa"/>
            <w:vMerge w:val="restart"/>
            <w:vAlign w:val="center"/>
          </w:tcPr>
          <w:p w14:paraId="6E99BA63">
            <w:pPr>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《污水排入城镇下水道水质标准》(GB/T31962-2015)B级标准及石泉县污水处理厂进水水质</w:t>
            </w:r>
          </w:p>
        </w:tc>
      </w:tr>
      <w:tr w14:paraId="2AA0D5E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78" w:type="dxa"/>
            <w:vMerge w:val="continue"/>
            <w:vAlign w:val="center"/>
          </w:tcPr>
          <w:p w14:paraId="66A08442">
            <w:pPr>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sz w:val="21"/>
                <w:szCs w:val="21"/>
              </w:rPr>
            </w:pPr>
          </w:p>
        </w:tc>
        <w:tc>
          <w:tcPr>
            <w:tcW w:w="1755" w:type="dxa"/>
            <w:vAlign w:val="center"/>
          </w:tcPr>
          <w:p w14:paraId="2C5BA103">
            <w:pPr>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DW00</w:t>
            </w:r>
            <w:r>
              <w:rPr>
                <w:rFonts w:hint="default" w:ascii="Times New Roman" w:hAnsi="Times New Roman" w:eastAsia="宋体" w:cs="Times New Roman"/>
                <w:sz w:val="21"/>
                <w:szCs w:val="21"/>
                <w:lang w:val="en-US" w:eastAsia="zh-CN"/>
              </w:rPr>
              <w:t>2</w:t>
            </w:r>
          </w:p>
        </w:tc>
        <w:tc>
          <w:tcPr>
            <w:tcW w:w="1755" w:type="dxa"/>
            <w:vAlign w:val="center"/>
          </w:tcPr>
          <w:p w14:paraId="1D29525C">
            <w:pPr>
              <w:pageBreakBefore w:val="0"/>
              <w:widowControl w:val="0"/>
              <w:kinsoku/>
              <w:wordWrap/>
              <w:overflowPunct/>
              <w:topLinePunct w:val="0"/>
              <w:autoSpaceDE/>
              <w:autoSpaceDN/>
              <w:bidi w:val="0"/>
              <w:adjustRightInd w:val="0"/>
              <w:snapToGrid w:val="0"/>
              <w:jc w:val="center"/>
              <w:textAlignment w:val="auto"/>
              <w:rPr>
                <w:rFonts w:hint="eastAsia" w:ascii="Times New Roman" w:hAnsi="Times New Roman" w:eastAsia="宋体" w:cs="Times New Roman"/>
                <w:color w:val="FF0000"/>
                <w:sz w:val="21"/>
                <w:szCs w:val="21"/>
                <w:lang w:eastAsia="zh-CN"/>
              </w:rPr>
            </w:pPr>
            <w:r>
              <w:rPr>
                <w:rFonts w:hint="default" w:ascii="Times New Roman" w:hAnsi="Times New Roman" w:eastAsia="宋体" w:cs="Times New Roman"/>
                <w:color w:val="FF0000"/>
                <w:sz w:val="21"/>
                <w:szCs w:val="21"/>
              </w:rPr>
              <w:t>COD、氨氮、</w:t>
            </w:r>
            <w:r>
              <w:rPr>
                <w:rFonts w:hint="eastAsia" w:cs="Times New Roman"/>
                <w:color w:val="FF0000"/>
                <w:sz w:val="21"/>
                <w:szCs w:val="21"/>
                <w:lang w:val="en-US" w:eastAsia="zh-CN"/>
              </w:rPr>
              <w:t>总氮</w:t>
            </w:r>
            <w:r>
              <w:rPr>
                <w:rFonts w:hint="default" w:ascii="Times New Roman" w:hAnsi="Times New Roman" w:eastAsia="宋体" w:cs="Times New Roman"/>
                <w:color w:val="FF0000"/>
                <w:sz w:val="21"/>
                <w:szCs w:val="21"/>
              </w:rPr>
              <w:t>、</w:t>
            </w:r>
            <w:r>
              <w:rPr>
                <w:rFonts w:hint="eastAsia" w:cs="Times New Roman"/>
                <w:color w:val="FF0000"/>
                <w:sz w:val="21"/>
                <w:szCs w:val="21"/>
                <w:lang w:val="en-US" w:eastAsia="zh-CN"/>
              </w:rPr>
              <w:t>总磷</w:t>
            </w:r>
          </w:p>
        </w:tc>
        <w:tc>
          <w:tcPr>
            <w:tcW w:w="1755" w:type="dxa"/>
            <w:vAlign w:val="center"/>
          </w:tcPr>
          <w:p w14:paraId="7B9C2BAD">
            <w:pPr>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生活污水：化粪池</w:t>
            </w:r>
          </w:p>
        </w:tc>
        <w:tc>
          <w:tcPr>
            <w:tcW w:w="1757" w:type="dxa"/>
            <w:vMerge w:val="continue"/>
            <w:vAlign w:val="center"/>
          </w:tcPr>
          <w:p w14:paraId="21D40C2D">
            <w:pPr>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sz w:val="21"/>
                <w:szCs w:val="21"/>
              </w:rPr>
            </w:pPr>
          </w:p>
        </w:tc>
      </w:tr>
      <w:tr w14:paraId="1A45074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78" w:type="dxa"/>
            <w:vAlign w:val="center"/>
          </w:tcPr>
          <w:p w14:paraId="1F0A8159">
            <w:pPr>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声环境</w:t>
            </w:r>
          </w:p>
        </w:tc>
        <w:tc>
          <w:tcPr>
            <w:tcW w:w="1755" w:type="dxa"/>
            <w:vAlign w:val="center"/>
          </w:tcPr>
          <w:p w14:paraId="641C3E2F">
            <w:pPr>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设备噪声</w:t>
            </w:r>
          </w:p>
        </w:tc>
        <w:tc>
          <w:tcPr>
            <w:tcW w:w="1755" w:type="dxa"/>
            <w:vAlign w:val="center"/>
          </w:tcPr>
          <w:p w14:paraId="59808501">
            <w:pPr>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噪声</w:t>
            </w:r>
          </w:p>
        </w:tc>
        <w:tc>
          <w:tcPr>
            <w:tcW w:w="1755" w:type="dxa"/>
            <w:vAlign w:val="center"/>
          </w:tcPr>
          <w:p w14:paraId="116E1C9C">
            <w:pPr>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基础减震，距离衰减；压缩机车间内部加装隔音棉</w:t>
            </w:r>
          </w:p>
        </w:tc>
        <w:tc>
          <w:tcPr>
            <w:tcW w:w="1757" w:type="dxa"/>
            <w:vAlign w:val="center"/>
          </w:tcPr>
          <w:p w14:paraId="37E62776">
            <w:pPr>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《工业企业厂界环境噪声排放标准》（GB12348-2008）3类</w:t>
            </w:r>
          </w:p>
        </w:tc>
      </w:tr>
      <w:tr w14:paraId="6F2F8CA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78" w:type="dxa"/>
            <w:vAlign w:val="center"/>
          </w:tcPr>
          <w:p w14:paraId="63384B0B">
            <w:pPr>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电磁辐射</w:t>
            </w:r>
          </w:p>
        </w:tc>
        <w:tc>
          <w:tcPr>
            <w:tcW w:w="1755" w:type="dxa"/>
            <w:vAlign w:val="center"/>
          </w:tcPr>
          <w:p w14:paraId="0086E8C4">
            <w:pPr>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w:t>
            </w:r>
          </w:p>
        </w:tc>
        <w:tc>
          <w:tcPr>
            <w:tcW w:w="1755" w:type="dxa"/>
            <w:vAlign w:val="center"/>
          </w:tcPr>
          <w:p w14:paraId="373B879D">
            <w:pPr>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w:t>
            </w:r>
          </w:p>
        </w:tc>
        <w:tc>
          <w:tcPr>
            <w:tcW w:w="1755" w:type="dxa"/>
            <w:vAlign w:val="center"/>
          </w:tcPr>
          <w:p w14:paraId="7B3DED49">
            <w:pPr>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w:t>
            </w:r>
          </w:p>
        </w:tc>
        <w:tc>
          <w:tcPr>
            <w:tcW w:w="1757" w:type="dxa"/>
            <w:vAlign w:val="center"/>
          </w:tcPr>
          <w:p w14:paraId="475079B9">
            <w:pPr>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w:t>
            </w:r>
          </w:p>
        </w:tc>
      </w:tr>
      <w:tr w14:paraId="24CF2AC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78" w:type="dxa"/>
            <w:vMerge w:val="restart"/>
            <w:vAlign w:val="center"/>
          </w:tcPr>
          <w:p w14:paraId="3814A936">
            <w:pPr>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固体废物</w:t>
            </w:r>
          </w:p>
        </w:tc>
        <w:tc>
          <w:tcPr>
            <w:tcW w:w="1755" w:type="dxa"/>
            <w:vAlign w:val="center"/>
          </w:tcPr>
          <w:p w14:paraId="6ED84888">
            <w:pPr>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生活垃圾</w:t>
            </w:r>
          </w:p>
        </w:tc>
        <w:tc>
          <w:tcPr>
            <w:tcW w:w="1755" w:type="dxa"/>
            <w:vAlign w:val="center"/>
          </w:tcPr>
          <w:p w14:paraId="5952E6E7">
            <w:pPr>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职工生活垃圾</w:t>
            </w:r>
          </w:p>
        </w:tc>
        <w:tc>
          <w:tcPr>
            <w:tcW w:w="1755" w:type="dxa"/>
            <w:vAlign w:val="center"/>
          </w:tcPr>
          <w:p w14:paraId="781146FA">
            <w:pPr>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经垃圾桶分类收集后统一委托环卫部门清运处置</w:t>
            </w:r>
          </w:p>
        </w:tc>
        <w:tc>
          <w:tcPr>
            <w:tcW w:w="1757" w:type="dxa"/>
            <w:vMerge w:val="restart"/>
            <w:vAlign w:val="center"/>
          </w:tcPr>
          <w:p w14:paraId="7944D619">
            <w:pPr>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《一般工业固体废物贮存、处置场污染控制标准》（GB18599-2020）</w:t>
            </w:r>
          </w:p>
        </w:tc>
      </w:tr>
      <w:tr w14:paraId="20132FB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78" w:type="dxa"/>
            <w:vMerge w:val="continue"/>
            <w:vAlign w:val="center"/>
          </w:tcPr>
          <w:p w14:paraId="37643D53">
            <w:pPr>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sz w:val="21"/>
                <w:szCs w:val="21"/>
              </w:rPr>
            </w:pPr>
          </w:p>
        </w:tc>
        <w:tc>
          <w:tcPr>
            <w:tcW w:w="1755" w:type="dxa"/>
            <w:vMerge w:val="restart"/>
            <w:vAlign w:val="center"/>
          </w:tcPr>
          <w:p w14:paraId="0F940C35">
            <w:pPr>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一般固废</w:t>
            </w:r>
          </w:p>
        </w:tc>
        <w:tc>
          <w:tcPr>
            <w:tcW w:w="1755" w:type="dxa"/>
            <w:vAlign w:val="center"/>
          </w:tcPr>
          <w:p w14:paraId="43D15D07">
            <w:pPr>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皮渣和霉烂蔬菜</w:t>
            </w:r>
          </w:p>
        </w:tc>
        <w:tc>
          <w:tcPr>
            <w:tcW w:w="1755" w:type="dxa"/>
            <w:vAlign w:val="center"/>
          </w:tcPr>
          <w:p w14:paraId="3DAC4004">
            <w:pPr>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sz w:val="21"/>
                <w:szCs w:val="21"/>
                <w:lang w:val="en-US" w:eastAsia="zh-CN"/>
              </w:rPr>
            </w:pPr>
            <w:r>
              <w:rPr>
                <w:rFonts w:hint="eastAsia"/>
                <w:kern w:val="2"/>
                <w:sz w:val="21"/>
                <w:szCs w:val="21"/>
                <w:lang w:val="en-US" w:eastAsia="zh-CN"/>
              </w:rPr>
              <w:t>设专用桶收集，</w:t>
            </w:r>
            <w:r>
              <w:rPr>
                <w:rFonts w:hint="default" w:ascii="Times New Roman" w:hAnsi="Times New Roman" w:eastAsia="宋体" w:cs="Times New Roman"/>
                <w:color w:val="FF0000"/>
                <w:sz w:val="21"/>
                <w:szCs w:val="21"/>
              </w:rPr>
              <w:t>定期交由有资质的单位处置</w:t>
            </w:r>
          </w:p>
        </w:tc>
        <w:tc>
          <w:tcPr>
            <w:tcW w:w="1757" w:type="dxa"/>
            <w:vMerge w:val="continue"/>
            <w:vAlign w:val="center"/>
          </w:tcPr>
          <w:p w14:paraId="0F83001F">
            <w:pPr>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sz w:val="21"/>
                <w:szCs w:val="21"/>
                <w:lang w:val="en-US" w:eastAsia="zh-CN"/>
              </w:rPr>
            </w:pPr>
          </w:p>
        </w:tc>
      </w:tr>
      <w:tr w14:paraId="1E8D56C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78" w:type="dxa"/>
            <w:vMerge w:val="continue"/>
            <w:vAlign w:val="center"/>
          </w:tcPr>
          <w:p w14:paraId="7E0FD80F">
            <w:pPr>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sz w:val="21"/>
                <w:szCs w:val="21"/>
              </w:rPr>
            </w:pPr>
          </w:p>
        </w:tc>
        <w:tc>
          <w:tcPr>
            <w:tcW w:w="1755" w:type="dxa"/>
            <w:vMerge w:val="continue"/>
            <w:vAlign w:val="center"/>
          </w:tcPr>
          <w:p w14:paraId="194345C5">
            <w:pPr>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sz w:val="21"/>
                <w:szCs w:val="21"/>
              </w:rPr>
            </w:pPr>
          </w:p>
        </w:tc>
        <w:tc>
          <w:tcPr>
            <w:tcW w:w="1755" w:type="dxa"/>
            <w:vAlign w:val="center"/>
          </w:tcPr>
          <w:p w14:paraId="0239D573">
            <w:pPr>
              <w:pageBreakBefore w:val="0"/>
              <w:widowControl w:val="0"/>
              <w:kinsoku/>
              <w:wordWrap/>
              <w:overflowPunct/>
              <w:topLinePunct w:val="0"/>
              <w:autoSpaceDE/>
              <w:autoSpaceDN/>
              <w:bidi w:val="0"/>
              <w:adjustRightInd w:val="0"/>
              <w:snapToGrid w:val="0"/>
              <w:jc w:val="center"/>
              <w:textAlignment w:val="auto"/>
              <w:rPr>
                <w:rFonts w:hint="eastAsia" w:ascii="Times New Roman" w:hAnsi="Times New Roman" w:eastAsia="宋体" w:cs="Times New Roman"/>
                <w:sz w:val="21"/>
                <w:szCs w:val="21"/>
                <w:lang w:eastAsia="zh-CN"/>
              </w:rPr>
            </w:pPr>
            <w:r>
              <w:rPr>
                <w:rFonts w:hint="eastAsia" w:cs="Times New Roman"/>
                <w:sz w:val="21"/>
                <w:szCs w:val="21"/>
                <w:lang w:eastAsia="zh-CN"/>
              </w:rPr>
              <w:t>废包装</w:t>
            </w:r>
          </w:p>
        </w:tc>
        <w:tc>
          <w:tcPr>
            <w:tcW w:w="1755" w:type="dxa"/>
            <w:vAlign w:val="center"/>
          </w:tcPr>
          <w:p w14:paraId="160B2FC1">
            <w:pPr>
              <w:pageBreakBefore w:val="0"/>
              <w:widowControl w:val="0"/>
              <w:kinsoku/>
              <w:wordWrap/>
              <w:overflowPunct/>
              <w:topLinePunct w:val="0"/>
              <w:autoSpaceDE/>
              <w:autoSpaceDN/>
              <w:bidi w:val="0"/>
              <w:adjustRightInd w:val="0"/>
              <w:snapToGrid w:val="0"/>
              <w:jc w:val="center"/>
              <w:textAlignment w:val="auto"/>
              <w:rPr>
                <w:rFonts w:hint="eastAsia"/>
                <w:kern w:val="2"/>
                <w:sz w:val="21"/>
                <w:szCs w:val="21"/>
                <w:lang w:val="en-US" w:eastAsia="zh-CN"/>
              </w:rPr>
            </w:pPr>
            <w:r>
              <w:rPr>
                <w:rFonts w:hint="eastAsia"/>
                <w:kern w:val="2"/>
                <w:sz w:val="21"/>
                <w:szCs w:val="21"/>
                <w:lang w:val="en-US" w:eastAsia="zh-CN"/>
              </w:rPr>
              <w:t>集中收集，定期外售废品回收站</w:t>
            </w:r>
          </w:p>
        </w:tc>
        <w:tc>
          <w:tcPr>
            <w:tcW w:w="1757" w:type="dxa"/>
            <w:vMerge w:val="continue"/>
            <w:vAlign w:val="center"/>
          </w:tcPr>
          <w:p w14:paraId="0B15B68A">
            <w:pPr>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sz w:val="21"/>
                <w:szCs w:val="21"/>
                <w:lang w:val="en-US" w:eastAsia="zh-CN"/>
              </w:rPr>
            </w:pPr>
          </w:p>
        </w:tc>
      </w:tr>
      <w:tr w14:paraId="6665A20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78" w:type="dxa"/>
            <w:vMerge w:val="continue"/>
            <w:vAlign w:val="center"/>
          </w:tcPr>
          <w:p w14:paraId="06519235">
            <w:pPr>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sz w:val="21"/>
                <w:szCs w:val="21"/>
              </w:rPr>
            </w:pPr>
          </w:p>
        </w:tc>
        <w:tc>
          <w:tcPr>
            <w:tcW w:w="1755" w:type="dxa"/>
            <w:vMerge w:val="continue"/>
            <w:vAlign w:val="center"/>
          </w:tcPr>
          <w:p w14:paraId="679B2978">
            <w:pPr>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sz w:val="21"/>
                <w:szCs w:val="21"/>
                <w:lang w:val="en-US" w:eastAsia="zh-CN"/>
              </w:rPr>
            </w:pPr>
          </w:p>
        </w:tc>
        <w:tc>
          <w:tcPr>
            <w:tcW w:w="1755" w:type="dxa"/>
            <w:vAlign w:val="center"/>
          </w:tcPr>
          <w:p w14:paraId="13FDADE0">
            <w:pPr>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FF0000"/>
                <w:sz w:val="21"/>
                <w:szCs w:val="21"/>
                <w:lang w:val="en-US" w:eastAsia="zh-CN"/>
              </w:rPr>
            </w:pPr>
            <w:r>
              <w:rPr>
                <w:rFonts w:hint="eastAsia" w:cs="Times New Roman"/>
                <w:color w:val="FF0000"/>
                <w:kern w:val="2"/>
                <w:sz w:val="21"/>
                <w:szCs w:val="21"/>
                <w:lang w:val="en-US" w:eastAsia="zh-CN"/>
              </w:rPr>
              <w:t>隔油池废油渣、</w:t>
            </w:r>
            <w:r>
              <w:rPr>
                <w:rFonts w:hint="default" w:ascii="Times New Roman" w:hAnsi="Times New Roman" w:eastAsia="宋体" w:cs="Times New Roman"/>
                <w:color w:val="FF0000"/>
                <w:kern w:val="2"/>
                <w:sz w:val="21"/>
                <w:szCs w:val="21"/>
                <w:lang w:val="en-US" w:eastAsia="zh-CN"/>
              </w:rPr>
              <w:t>废油脂</w:t>
            </w:r>
          </w:p>
        </w:tc>
        <w:tc>
          <w:tcPr>
            <w:tcW w:w="1755" w:type="dxa"/>
            <w:vAlign w:val="center"/>
          </w:tcPr>
          <w:p w14:paraId="2067A9F8">
            <w:pPr>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FF0000"/>
                <w:sz w:val="21"/>
                <w:szCs w:val="21"/>
                <w:lang w:val="en-US" w:eastAsia="zh-CN"/>
              </w:rPr>
            </w:pPr>
            <w:r>
              <w:rPr>
                <w:rFonts w:hint="default" w:ascii="Times New Roman" w:hAnsi="Times New Roman" w:eastAsia="宋体" w:cs="Times New Roman"/>
                <w:color w:val="FF0000"/>
                <w:sz w:val="21"/>
                <w:szCs w:val="21"/>
              </w:rPr>
              <w:t>设密封桶收集，定期交由有资质的单位处置</w:t>
            </w:r>
          </w:p>
        </w:tc>
        <w:tc>
          <w:tcPr>
            <w:tcW w:w="1757" w:type="dxa"/>
            <w:vMerge w:val="continue"/>
            <w:vAlign w:val="center"/>
          </w:tcPr>
          <w:p w14:paraId="75C04E25">
            <w:pPr>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sz w:val="21"/>
                <w:szCs w:val="21"/>
                <w:lang w:val="en-US" w:eastAsia="zh-CN"/>
              </w:rPr>
            </w:pPr>
          </w:p>
        </w:tc>
      </w:tr>
      <w:tr w14:paraId="646F856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76" w:hRule="atLeast"/>
          <w:jc w:val="center"/>
        </w:trPr>
        <w:tc>
          <w:tcPr>
            <w:tcW w:w="1778" w:type="dxa"/>
            <w:vAlign w:val="center"/>
          </w:tcPr>
          <w:p w14:paraId="4D05D807">
            <w:pPr>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土壤及地下水</w:t>
            </w:r>
          </w:p>
          <w:p w14:paraId="6BCB7438">
            <w:pPr>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污染防治措施</w:t>
            </w:r>
          </w:p>
        </w:tc>
        <w:tc>
          <w:tcPr>
            <w:tcW w:w="7022" w:type="dxa"/>
            <w:gridSpan w:val="4"/>
            <w:vAlign w:val="center"/>
          </w:tcPr>
          <w:p w14:paraId="3B78ED59">
            <w:pPr>
              <w:pStyle w:val="13"/>
              <w:pageBreakBefore w:val="0"/>
              <w:widowControl w:val="0"/>
              <w:kinsoku/>
              <w:wordWrap/>
              <w:overflowPunct/>
              <w:topLinePunct w:val="0"/>
              <w:autoSpaceDE/>
              <w:autoSpaceDN/>
              <w:bidi w:val="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2"/>
                <w:sz w:val="21"/>
                <w:szCs w:val="21"/>
                <w:lang w:val="en-US" w:eastAsia="zh-CN"/>
              </w:rPr>
              <w:t>本项目租赁厂房，项目区域内地面已全部进行硬化，在厂区做好地下水防渗措施的基础上，不会对土壤环境造成影响。建设单位原有工程已全部按照设计规范要求进行防渗措施，采取严格的防渗、防溢流、防泄漏、防腐蚀等措施，且设施未发生破坏的正常运行情况下污水不会渗入和进入地下，对地下水不会造成污染</w:t>
            </w:r>
          </w:p>
        </w:tc>
      </w:tr>
      <w:tr w14:paraId="42FE46C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76" w:hRule="atLeast"/>
          <w:jc w:val="center"/>
        </w:trPr>
        <w:tc>
          <w:tcPr>
            <w:tcW w:w="1778" w:type="dxa"/>
            <w:vAlign w:val="center"/>
          </w:tcPr>
          <w:p w14:paraId="5323305C">
            <w:pPr>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生态保护措施</w:t>
            </w:r>
          </w:p>
        </w:tc>
        <w:tc>
          <w:tcPr>
            <w:tcW w:w="7022" w:type="dxa"/>
            <w:gridSpan w:val="4"/>
            <w:vAlign w:val="center"/>
          </w:tcPr>
          <w:p w14:paraId="1CEB937B">
            <w:pPr>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不涉及</w:t>
            </w:r>
          </w:p>
        </w:tc>
      </w:tr>
      <w:tr w14:paraId="2A25F8E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1778" w:type="dxa"/>
            <w:vAlign w:val="center"/>
          </w:tcPr>
          <w:p w14:paraId="510C2681">
            <w:pPr>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spacing w:val="-8"/>
                <w:sz w:val="21"/>
                <w:szCs w:val="21"/>
              </w:rPr>
            </w:pPr>
            <w:r>
              <w:rPr>
                <w:rFonts w:hint="default" w:ascii="Times New Roman" w:hAnsi="Times New Roman" w:eastAsia="宋体" w:cs="Times New Roman"/>
                <w:spacing w:val="-8"/>
                <w:sz w:val="21"/>
                <w:szCs w:val="21"/>
              </w:rPr>
              <w:t>环境风险</w:t>
            </w:r>
          </w:p>
          <w:p w14:paraId="537CAD2C">
            <w:pPr>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spacing w:val="-8"/>
                <w:sz w:val="21"/>
                <w:szCs w:val="21"/>
              </w:rPr>
            </w:pPr>
            <w:r>
              <w:rPr>
                <w:rFonts w:hint="default" w:ascii="Times New Roman" w:hAnsi="Times New Roman" w:eastAsia="宋体" w:cs="Times New Roman"/>
                <w:spacing w:val="-8"/>
                <w:sz w:val="21"/>
                <w:szCs w:val="21"/>
              </w:rPr>
              <w:t>防范措施</w:t>
            </w:r>
          </w:p>
        </w:tc>
        <w:tc>
          <w:tcPr>
            <w:tcW w:w="7022" w:type="dxa"/>
            <w:gridSpan w:val="4"/>
            <w:vAlign w:val="center"/>
          </w:tcPr>
          <w:p w14:paraId="7341DC37">
            <w:pPr>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不涉及</w:t>
            </w:r>
          </w:p>
        </w:tc>
      </w:tr>
      <w:tr w14:paraId="5D86CA6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02" w:hRule="atLeast"/>
          <w:jc w:val="center"/>
        </w:trPr>
        <w:tc>
          <w:tcPr>
            <w:tcW w:w="1778" w:type="dxa"/>
            <w:vAlign w:val="center"/>
          </w:tcPr>
          <w:p w14:paraId="342EAF0D">
            <w:pPr>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spacing w:val="-8"/>
                <w:sz w:val="21"/>
                <w:szCs w:val="21"/>
              </w:rPr>
            </w:pPr>
            <w:r>
              <w:rPr>
                <w:rFonts w:hint="default" w:ascii="Times New Roman" w:hAnsi="Times New Roman" w:eastAsia="宋体" w:cs="Times New Roman"/>
                <w:spacing w:val="-8"/>
                <w:sz w:val="21"/>
                <w:szCs w:val="21"/>
              </w:rPr>
              <w:t>其他环境</w:t>
            </w:r>
          </w:p>
          <w:p w14:paraId="1F66F96E">
            <w:pPr>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spacing w:val="-8"/>
                <w:sz w:val="21"/>
                <w:szCs w:val="21"/>
              </w:rPr>
            </w:pPr>
            <w:r>
              <w:rPr>
                <w:rFonts w:hint="default" w:ascii="Times New Roman" w:hAnsi="Times New Roman" w:eastAsia="宋体" w:cs="Times New Roman"/>
                <w:spacing w:val="-8"/>
                <w:sz w:val="21"/>
                <w:szCs w:val="21"/>
              </w:rPr>
              <w:t>管理要求</w:t>
            </w:r>
          </w:p>
        </w:tc>
        <w:tc>
          <w:tcPr>
            <w:tcW w:w="7022" w:type="dxa"/>
            <w:gridSpan w:val="4"/>
            <w:vAlign w:val="center"/>
          </w:tcPr>
          <w:p w14:paraId="7D86B86E">
            <w:pPr>
              <w:pStyle w:val="3"/>
              <w:pageBreakBefore w:val="0"/>
              <w:widowControl w:val="0"/>
              <w:kinsoku/>
              <w:wordWrap/>
              <w:overflowPunct/>
              <w:topLinePunct w:val="0"/>
              <w:autoSpaceDE/>
              <w:autoSpaceDN/>
              <w:bidi w:val="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环境管理</w:t>
            </w:r>
          </w:p>
          <w:p w14:paraId="39F0C9FC">
            <w:pPr>
              <w:pStyle w:val="13"/>
              <w:pageBreakBefore w:val="0"/>
              <w:widowControl w:val="0"/>
              <w:kinsoku/>
              <w:wordWrap/>
              <w:overflowPunct/>
              <w:topLinePunct w:val="0"/>
              <w:autoSpaceDE/>
              <w:autoSpaceDN/>
              <w:bidi w:val="0"/>
              <w:textAlignment w:val="auto"/>
              <w:rPr>
                <w:rFonts w:hint="default" w:ascii="Times New Roman" w:hAnsi="Times New Roman" w:eastAsia="宋体" w:cs="Times New Roman"/>
                <w:kern w:val="2"/>
                <w:sz w:val="21"/>
                <w:szCs w:val="21"/>
                <w:lang w:val="en-US" w:eastAsia="zh-CN"/>
              </w:rPr>
            </w:pPr>
            <w:r>
              <w:rPr>
                <w:rFonts w:hint="default" w:ascii="Times New Roman" w:hAnsi="Times New Roman" w:eastAsia="宋体" w:cs="Times New Roman"/>
                <w:kern w:val="2"/>
                <w:sz w:val="21"/>
                <w:szCs w:val="21"/>
                <w:lang w:val="en-US" w:eastAsia="zh-CN"/>
              </w:rPr>
              <w:t>运营期环境管理应做好以下工作：</w:t>
            </w:r>
          </w:p>
          <w:p w14:paraId="64143A50">
            <w:pPr>
              <w:pStyle w:val="13"/>
              <w:pageBreakBefore w:val="0"/>
              <w:widowControl w:val="0"/>
              <w:kinsoku/>
              <w:wordWrap/>
              <w:overflowPunct/>
              <w:topLinePunct w:val="0"/>
              <w:autoSpaceDE/>
              <w:autoSpaceDN/>
              <w:bidi w:val="0"/>
              <w:textAlignment w:val="auto"/>
              <w:rPr>
                <w:rFonts w:hint="default" w:ascii="Times New Roman" w:hAnsi="Times New Roman" w:eastAsia="宋体" w:cs="Times New Roman"/>
                <w:kern w:val="2"/>
                <w:sz w:val="21"/>
                <w:szCs w:val="21"/>
                <w:lang w:val="en-US" w:eastAsia="zh-CN"/>
              </w:rPr>
            </w:pPr>
            <w:r>
              <w:rPr>
                <w:rFonts w:hint="default" w:ascii="Times New Roman" w:hAnsi="Times New Roman" w:eastAsia="宋体" w:cs="Times New Roman"/>
                <w:kern w:val="2"/>
                <w:sz w:val="21"/>
                <w:szCs w:val="21"/>
                <w:lang w:val="en-US" w:eastAsia="zh-CN"/>
              </w:rPr>
              <w:t>①加强固体废物在厂内堆存期间的环境管理，原辅材料在储存期间的管理，防止环境污染事故。</w:t>
            </w:r>
          </w:p>
          <w:p w14:paraId="54FF9C48">
            <w:pPr>
              <w:pStyle w:val="13"/>
              <w:pageBreakBefore w:val="0"/>
              <w:widowControl w:val="0"/>
              <w:kinsoku/>
              <w:wordWrap/>
              <w:overflowPunct/>
              <w:topLinePunct w:val="0"/>
              <w:autoSpaceDE/>
              <w:autoSpaceDN/>
              <w:bidi w:val="0"/>
              <w:textAlignment w:val="auto"/>
              <w:rPr>
                <w:rFonts w:hint="default" w:ascii="Times New Roman" w:hAnsi="Times New Roman" w:eastAsia="宋体" w:cs="Times New Roman"/>
                <w:kern w:val="2"/>
                <w:sz w:val="21"/>
                <w:szCs w:val="21"/>
                <w:lang w:val="en-US" w:eastAsia="zh-CN"/>
              </w:rPr>
            </w:pPr>
            <w:r>
              <w:rPr>
                <w:rFonts w:hint="default" w:ascii="Times New Roman" w:hAnsi="Times New Roman" w:eastAsia="宋体" w:cs="Times New Roman"/>
                <w:kern w:val="2"/>
                <w:sz w:val="21"/>
                <w:szCs w:val="21"/>
                <w:lang w:val="en-US" w:eastAsia="zh-CN"/>
              </w:rPr>
              <w:t>②加强原辅料储、运管理，防止环境污染事故的发生。</w:t>
            </w:r>
          </w:p>
          <w:p w14:paraId="0DDFEFE7">
            <w:pPr>
              <w:pStyle w:val="13"/>
              <w:pageBreakBefore w:val="0"/>
              <w:widowControl w:val="0"/>
              <w:kinsoku/>
              <w:wordWrap/>
              <w:overflowPunct/>
              <w:topLinePunct w:val="0"/>
              <w:autoSpaceDE/>
              <w:autoSpaceDN/>
              <w:bidi w:val="0"/>
              <w:textAlignment w:val="auto"/>
              <w:rPr>
                <w:rFonts w:hint="default" w:ascii="Times New Roman" w:hAnsi="Times New Roman" w:eastAsia="宋体" w:cs="Times New Roman"/>
                <w:kern w:val="2"/>
                <w:sz w:val="21"/>
                <w:szCs w:val="21"/>
                <w:lang w:val="en-US" w:eastAsia="zh-CN"/>
              </w:rPr>
            </w:pPr>
            <w:r>
              <w:rPr>
                <w:rFonts w:hint="default" w:ascii="Times New Roman" w:hAnsi="Times New Roman" w:eastAsia="宋体" w:cs="Times New Roman"/>
                <w:kern w:val="2"/>
                <w:sz w:val="21"/>
                <w:szCs w:val="21"/>
                <w:lang w:val="en-US" w:eastAsia="zh-CN"/>
              </w:rPr>
              <w:t>③按照“三同时”要求落实各污染防治措施，并定期进行维护，确保各项污染防治措施的正常运行和达标排放，防止发生污染防治措施的事故性排放。</w:t>
            </w:r>
          </w:p>
          <w:p w14:paraId="6449BE9E">
            <w:pPr>
              <w:pStyle w:val="13"/>
              <w:pageBreakBefore w:val="0"/>
              <w:widowControl w:val="0"/>
              <w:kinsoku/>
              <w:wordWrap/>
              <w:overflowPunct/>
              <w:topLinePunct w:val="0"/>
              <w:autoSpaceDE/>
              <w:autoSpaceDN/>
              <w:bidi w:val="0"/>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2"/>
                <w:sz w:val="21"/>
                <w:szCs w:val="21"/>
                <w:lang w:val="en-US" w:eastAsia="zh-CN"/>
              </w:rPr>
              <w:t>④加强建设项目的环境管理和环境监测。按报告表的要求认真落实环境监测计划，各排污口的设置和管理应符合国家和地方相关规定。</w:t>
            </w:r>
          </w:p>
        </w:tc>
      </w:tr>
    </w:tbl>
    <w:p w14:paraId="29BE33AC">
      <w:pPr>
        <w:pStyle w:val="12"/>
        <w:jc w:val="center"/>
        <w:outlineLvl w:val="0"/>
        <w:rPr>
          <w:rFonts w:ascii="黑体" w:hAnsi="黑体" w:eastAsia="黑体"/>
          <w:snapToGrid w:val="0"/>
          <w:sz w:val="30"/>
          <w:szCs w:val="30"/>
        </w:rPr>
      </w:pPr>
      <w:r>
        <w:rPr>
          <w:snapToGrid w:val="0"/>
        </w:rPr>
        <w:br w:type="page"/>
      </w:r>
      <w:bookmarkStart w:id="10" w:name="_Toc8594"/>
      <w:r>
        <w:rPr>
          <w:rFonts w:hint="eastAsia" w:ascii="黑体" w:hAnsi="黑体" w:eastAsia="黑体"/>
          <w:snapToGrid w:val="0"/>
          <w:sz w:val="30"/>
          <w:szCs w:val="30"/>
        </w:rPr>
        <w:t>六、结论</w:t>
      </w:r>
      <w:bookmarkEnd w:id="10"/>
    </w:p>
    <w:tbl>
      <w:tblPr>
        <w:tblStyle w:val="14"/>
        <w:tblW w:w="886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865"/>
      </w:tblGrid>
      <w:tr w14:paraId="091DEEB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991" w:hRule="atLeast"/>
          <w:jc w:val="center"/>
        </w:trPr>
        <w:tc>
          <w:tcPr>
            <w:tcW w:w="8865" w:type="dxa"/>
            <w:vAlign w:val="center"/>
          </w:tcPr>
          <w:p w14:paraId="57AE2D4E">
            <w:pPr>
              <w:pStyle w:val="13"/>
              <w:keepNext w:val="0"/>
              <w:keepLines w:val="0"/>
              <w:pageBreakBefore w:val="0"/>
              <w:widowControl w:val="0"/>
              <w:kinsoku/>
              <w:wordWrap/>
              <w:overflowPunct/>
              <w:topLinePunct w:val="0"/>
              <w:autoSpaceDE/>
              <w:autoSpaceDN/>
              <w:bidi w:val="0"/>
              <w:adjustRightInd/>
              <w:snapToGrid/>
              <w:textAlignment w:val="auto"/>
              <w:rPr>
                <w:kern w:val="2"/>
                <w:sz w:val="24"/>
                <w:szCs w:val="24"/>
                <w:lang w:val="en-US" w:eastAsia="zh-CN"/>
              </w:rPr>
            </w:pPr>
            <w:r>
              <w:rPr>
                <w:rFonts w:hint="eastAsia"/>
                <w:kern w:val="2"/>
                <w:sz w:val="24"/>
                <w:szCs w:val="24"/>
                <w:lang w:val="en-US" w:eastAsia="zh-CN"/>
              </w:rPr>
              <w:t>安康紫茄子农业科技有限公司万吨蔬菜深加工生产线建设项目</w:t>
            </w:r>
            <w:r>
              <w:rPr>
                <w:kern w:val="2"/>
                <w:sz w:val="24"/>
                <w:szCs w:val="24"/>
                <w:lang w:val="en-US" w:eastAsia="zh-CN"/>
              </w:rPr>
              <w:t>符合国家产业政策，选址符合相关要求。在落实项目环评报告提出的环境保护措施后，各类污染物均能达标排放，从环境保护角度分析，本次建设项目环境影响可行。</w:t>
            </w:r>
          </w:p>
          <w:p w14:paraId="5E8E21A2">
            <w:pPr>
              <w:spacing w:line="360" w:lineRule="auto"/>
              <w:rPr>
                <w:rFonts w:ascii="宋体" w:cs="宋体"/>
                <w:sz w:val="24"/>
              </w:rPr>
            </w:pPr>
          </w:p>
        </w:tc>
      </w:tr>
    </w:tbl>
    <w:p w14:paraId="4D656B17">
      <w:pPr>
        <w:rPr>
          <w:rFonts w:ascii="宋体"/>
        </w:rPr>
        <w:sectPr>
          <w:pgSz w:w="11906" w:h="16838"/>
          <w:pgMar w:top="1701" w:right="1531" w:bottom="1701" w:left="1531" w:header="851" w:footer="851" w:gutter="0"/>
          <w:pgBorders>
            <w:top w:val="none" w:sz="0" w:space="0"/>
            <w:left w:val="none" w:sz="0" w:space="0"/>
            <w:bottom w:val="none" w:sz="0" w:space="0"/>
            <w:right w:val="none" w:sz="0" w:space="0"/>
          </w:pgBorders>
          <w:pgNumType w:fmt="decimal"/>
          <w:cols w:space="720" w:num="1"/>
          <w:docGrid w:linePitch="312" w:charSpace="0"/>
        </w:sectPr>
      </w:pPr>
    </w:p>
    <w:p w14:paraId="50A3BAF0">
      <w:pPr>
        <w:pStyle w:val="12"/>
        <w:adjustRightInd w:val="0"/>
        <w:snapToGrid w:val="0"/>
        <w:spacing w:before="0" w:beforeAutospacing="0" w:after="0" w:afterAutospacing="0" w:line="648" w:lineRule="auto"/>
        <w:outlineLvl w:val="0"/>
        <w:rPr>
          <w:rFonts w:ascii="黑体" w:hAnsi="黑体" w:eastAsia="黑体"/>
          <w:snapToGrid w:val="0"/>
          <w:sz w:val="32"/>
          <w:szCs w:val="32"/>
        </w:rPr>
      </w:pPr>
      <w:bookmarkStart w:id="11" w:name="_Toc29196"/>
      <w:r>
        <w:rPr>
          <w:rFonts w:hint="eastAsia" w:ascii="黑体" w:hAnsi="黑体" w:eastAsia="黑体"/>
          <w:snapToGrid w:val="0"/>
          <w:sz w:val="32"/>
          <w:szCs w:val="32"/>
        </w:rPr>
        <w:t>附表</w:t>
      </w:r>
      <w:bookmarkEnd w:id="11"/>
    </w:p>
    <w:p w14:paraId="5879E4D7">
      <w:pPr>
        <w:pStyle w:val="12"/>
        <w:adjustRightInd w:val="0"/>
        <w:snapToGrid w:val="0"/>
        <w:spacing w:before="0" w:beforeAutospacing="0" w:after="0" w:afterAutospacing="0" w:line="552" w:lineRule="auto"/>
        <w:jc w:val="center"/>
        <w:outlineLvl w:val="0"/>
        <w:rPr>
          <w:rFonts w:hint="eastAsia" w:ascii="宋体" w:hAnsi="宋体" w:eastAsia="宋体" w:cs="宋体"/>
          <w:b/>
          <w:bCs/>
          <w:snapToGrid w:val="0"/>
          <w:sz w:val="38"/>
          <w:szCs w:val="38"/>
        </w:rPr>
      </w:pPr>
      <w:bookmarkStart w:id="12" w:name="_Toc32236"/>
      <w:r>
        <w:rPr>
          <w:rFonts w:hint="eastAsia" w:ascii="宋体" w:hAnsi="宋体" w:eastAsia="宋体" w:cs="宋体"/>
          <w:b/>
          <w:bCs/>
          <w:snapToGrid w:val="0"/>
          <w:sz w:val="38"/>
          <w:szCs w:val="38"/>
        </w:rPr>
        <w:t>建设项目污染物排放量汇总表</w:t>
      </w:r>
      <w:bookmarkEnd w:id="12"/>
    </w:p>
    <w:tbl>
      <w:tblPr>
        <w:tblStyle w:val="14"/>
        <w:tblW w:w="13788"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88"/>
        <w:gridCol w:w="1417"/>
        <w:gridCol w:w="1701"/>
        <w:gridCol w:w="1276"/>
        <w:gridCol w:w="1701"/>
        <w:gridCol w:w="1559"/>
        <w:gridCol w:w="1761"/>
        <w:gridCol w:w="1663"/>
        <w:gridCol w:w="1122"/>
      </w:tblGrid>
      <w:tr w14:paraId="40156FD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588" w:type="dxa"/>
            <w:tcBorders>
              <w:tl2br w:val="single" w:color="auto" w:sz="4" w:space="0"/>
            </w:tcBorders>
            <w:tcMar>
              <w:left w:w="28" w:type="dxa"/>
              <w:right w:w="28" w:type="dxa"/>
            </w:tcMar>
            <w:vAlign w:val="center"/>
          </w:tcPr>
          <w:p w14:paraId="3F0EFF9A">
            <w:pPr>
              <w:pStyle w:val="21"/>
              <w:spacing w:beforeLines="0" w:afterLines="0" w:line="240" w:lineRule="auto"/>
              <w:jc w:val="right"/>
              <w:rPr>
                <w:rFonts w:hint="eastAsia" w:ascii="黑体" w:hAnsi="黑体" w:eastAsia="黑体" w:cs="宋体"/>
                <w:snapToGrid w:val="0"/>
                <w:color w:val="000000"/>
                <w:spacing w:val="-6"/>
                <w:kern w:val="21"/>
                <w:szCs w:val="21"/>
              </w:rPr>
            </w:pPr>
            <w:r>
              <w:rPr>
                <w:rFonts w:hint="eastAsia" w:ascii="黑体" w:hAnsi="黑体" w:eastAsia="黑体" w:cs="宋体"/>
                <w:snapToGrid w:val="0"/>
                <w:color w:val="000000"/>
                <w:spacing w:val="-6"/>
                <w:kern w:val="21"/>
                <w:szCs w:val="21"/>
              </w:rPr>
              <w:t>项目</w:t>
            </w:r>
          </w:p>
          <w:p w14:paraId="15F858AF">
            <w:pPr>
              <w:pStyle w:val="21"/>
              <w:spacing w:beforeLines="0" w:afterLines="0" w:line="240" w:lineRule="auto"/>
              <w:jc w:val="left"/>
              <w:rPr>
                <w:rFonts w:hint="eastAsia" w:ascii="黑体" w:hAnsi="黑体" w:eastAsia="黑体" w:cs="宋体"/>
                <w:snapToGrid w:val="0"/>
                <w:color w:val="000000"/>
                <w:spacing w:val="-6"/>
                <w:kern w:val="21"/>
                <w:szCs w:val="21"/>
              </w:rPr>
            </w:pPr>
            <w:r>
              <w:rPr>
                <w:rFonts w:hint="eastAsia" w:ascii="黑体" w:hAnsi="黑体" w:eastAsia="黑体" w:cs="宋体"/>
                <w:snapToGrid w:val="0"/>
                <w:color w:val="000000"/>
                <w:spacing w:val="-6"/>
                <w:kern w:val="21"/>
                <w:szCs w:val="21"/>
              </w:rPr>
              <w:t>分类</w:t>
            </w:r>
          </w:p>
        </w:tc>
        <w:tc>
          <w:tcPr>
            <w:tcW w:w="1417" w:type="dxa"/>
            <w:tcMar>
              <w:left w:w="28" w:type="dxa"/>
              <w:right w:w="28" w:type="dxa"/>
            </w:tcMar>
            <w:vAlign w:val="center"/>
          </w:tcPr>
          <w:p w14:paraId="6C5EE213">
            <w:pPr>
              <w:pStyle w:val="21"/>
              <w:spacing w:beforeLines="0" w:afterLines="0" w:line="240" w:lineRule="auto"/>
              <w:rPr>
                <w:rFonts w:hint="eastAsia" w:ascii="黑体" w:hAnsi="黑体" w:eastAsia="黑体" w:cs="宋体"/>
                <w:snapToGrid w:val="0"/>
                <w:color w:val="000000"/>
                <w:spacing w:val="-6"/>
                <w:kern w:val="21"/>
                <w:szCs w:val="21"/>
              </w:rPr>
            </w:pPr>
            <w:r>
              <w:rPr>
                <w:rFonts w:hint="eastAsia" w:ascii="黑体" w:hAnsi="黑体" w:eastAsia="黑体" w:cs="宋体"/>
                <w:snapToGrid w:val="0"/>
                <w:color w:val="000000"/>
                <w:spacing w:val="-6"/>
                <w:kern w:val="21"/>
                <w:szCs w:val="21"/>
              </w:rPr>
              <w:t>污染物名称</w:t>
            </w:r>
          </w:p>
        </w:tc>
        <w:tc>
          <w:tcPr>
            <w:tcW w:w="1701" w:type="dxa"/>
            <w:tcMar>
              <w:left w:w="28" w:type="dxa"/>
              <w:right w:w="28" w:type="dxa"/>
            </w:tcMar>
            <w:vAlign w:val="center"/>
          </w:tcPr>
          <w:p w14:paraId="097EE2DC">
            <w:pPr>
              <w:pStyle w:val="21"/>
              <w:spacing w:beforeLines="0" w:afterLines="0" w:line="240" w:lineRule="auto"/>
              <w:rPr>
                <w:rFonts w:hint="eastAsia" w:ascii="黑体" w:hAnsi="黑体" w:eastAsia="黑体"/>
                <w:snapToGrid w:val="0"/>
                <w:color w:val="000000"/>
                <w:spacing w:val="-6"/>
                <w:kern w:val="21"/>
                <w:szCs w:val="21"/>
              </w:rPr>
            </w:pPr>
            <w:r>
              <w:rPr>
                <w:rFonts w:ascii="黑体" w:hAnsi="黑体" w:eastAsia="黑体"/>
                <w:snapToGrid w:val="0"/>
                <w:color w:val="000000"/>
                <w:spacing w:val="-6"/>
                <w:kern w:val="21"/>
                <w:szCs w:val="21"/>
              </w:rPr>
              <w:t>现有工程</w:t>
            </w:r>
          </w:p>
          <w:p w14:paraId="326545E4">
            <w:pPr>
              <w:pStyle w:val="21"/>
              <w:spacing w:beforeLines="0" w:afterLines="0" w:line="240" w:lineRule="auto"/>
              <w:rPr>
                <w:rFonts w:ascii="黑体" w:hAnsi="黑体" w:eastAsia="黑体"/>
                <w:snapToGrid w:val="0"/>
                <w:color w:val="000000"/>
                <w:spacing w:val="-6"/>
                <w:kern w:val="21"/>
                <w:szCs w:val="21"/>
              </w:rPr>
            </w:pPr>
            <w:r>
              <w:rPr>
                <w:rFonts w:ascii="黑体" w:hAnsi="黑体" w:eastAsia="黑体"/>
                <w:snapToGrid w:val="0"/>
                <w:color w:val="000000"/>
                <w:spacing w:val="-6"/>
                <w:kern w:val="21"/>
                <w:szCs w:val="21"/>
              </w:rPr>
              <w:t>排放量（固</w:t>
            </w:r>
            <w:r>
              <w:rPr>
                <w:rFonts w:hint="eastAsia" w:ascii="黑体" w:hAnsi="黑体" w:eastAsia="黑体"/>
                <w:snapToGrid w:val="0"/>
                <w:color w:val="000000"/>
                <w:spacing w:val="-6"/>
                <w:kern w:val="21"/>
                <w:szCs w:val="21"/>
              </w:rPr>
              <w:t>体</w:t>
            </w:r>
            <w:r>
              <w:rPr>
                <w:rFonts w:ascii="黑体" w:hAnsi="黑体" w:eastAsia="黑体"/>
                <w:snapToGrid w:val="0"/>
                <w:color w:val="000000"/>
                <w:spacing w:val="-6"/>
                <w:kern w:val="21"/>
                <w:szCs w:val="21"/>
              </w:rPr>
              <w:t>废</w:t>
            </w:r>
            <w:r>
              <w:rPr>
                <w:rFonts w:hint="eastAsia" w:ascii="黑体" w:hAnsi="黑体" w:eastAsia="黑体"/>
                <w:snapToGrid w:val="0"/>
                <w:color w:val="000000"/>
                <w:spacing w:val="-6"/>
                <w:kern w:val="21"/>
                <w:szCs w:val="21"/>
              </w:rPr>
              <w:t>物</w:t>
            </w:r>
            <w:r>
              <w:rPr>
                <w:rFonts w:ascii="黑体" w:hAnsi="黑体" w:eastAsia="黑体"/>
                <w:snapToGrid w:val="0"/>
                <w:color w:val="000000"/>
                <w:spacing w:val="-6"/>
                <w:kern w:val="21"/>
                <w:szCs w:val="21"/>
              </w:rPr>
              <w:t>产生量）</w:t>
            </w:r>
            <w:r>
              <w:rPr>
                <w:rFonts w:ascii="黑体" w:hAnsi="黑体" w:eastAsia="黑体"/>
                <w:snapToGrid w:val="0"/>
                <w:color w:val="000000"/>
                <w:spacing w:val="-6"/>
                <w:kern w:val="21"/>
                <w:szCs w:val="21"/>
              </w:rPr>
              <w:fldChar w:fldCharType="begin"/>
            </w:r>
            <w:r>
              <w:rPr>
                <w:rFonts w:ascii="黑体" w:hAnsi="黑体" w:eastAsia="黑体"/>
                <w:snapToGrid w:val="0"/>
                <w:color w:val="000000"/>
                <w:spacing w:val="-6"/>
                <w:kern w:val="21"/>
                <w:szCs w:val="21"/>
              </w:rPr>
              <w:instrText xml:space="preserve"> = 1 \* GB3 \* MERGEFORMAT </w:instrText>
            </w:r>
            <w:r>
              <w:rPr>
                <w:rFonts w:ascii="黑体" w:hAnsi="黑体" w:eastAsia="黑体"/>
                <w:snapToGrid w:val="0"/>
                <w:color w:val="000000"/>
                <w:spacing w:val="-6"/>
                <w:kern w:val="21"/>
                <w:szCs w:val="21"/>
              </w:rPr>
              <w:fldChar w:fldCharType="separate"/>
            </w:r>
            <w:r>
              <w:rPr>
                <w:rFonts w:hint="eastAsia" w:ascii="黑体" w:hAnsi="黑体" w:eastAsia="黑体" w:cs="宋体"/>
                <w:kern w:val="2"/>
                <w:szCs w:val="21"/>
              </w:rPr>
              <w:t>①</w:t>
            </w:r>
            <w:r>
              <w:rPr>
                <w:rFonts w:ascii="黑体" w:hAnsi="黑体" w:eastAsia="黑体"/>
                <w:snapToGrid w:val="0"/>
                <w:color w:val="000000"/>
                <w:spacing w:val="-6"/>
                <w:kern w:val="21"/>
                <w:szCs w:val="21"/>
              </w:rPr>
              <w:fldChar w:fldCharType="end"/>
            </w:r>
          </w:p>
        </w:tc>
        <w:tc>
          <w:tcPr>
            <w:tcW w:w="1276" w:type="dxa"/>
            <w:tcMar>
              <w:left w:w="28" w:type="dxa"/>
              <w:right w:w="28" w:type="dxa"/>
            </w:tcMar>
            <w:vAlign w:val="center"/>
          </w:tcPr>
          <w:p w14:paraId="6543E2D0">
            <w:pPr>
              <w:pStyle w:val="21"/>
              <w:spacing w:beforeLines="0" w:afterLines="0" w:line="240" w:lineRule="auto"/>
              <w:rPr>
                <w:rFonts w:ascii="黑体" w:hAnsi="黑体" w:eastAsia="黑体"/>
                <w:snapToGrid w:val="0"/>
                <w:color w:val="000000"/>
                <w:spacing w:val="-6"/>
                <w:kern w:val="21"/>
                <w:szCs w:val="21"/>
              </w:rPr>
            </w:pPr>
            <w:r>
              <w:rPr>
                <w:rFonts w:ascii="黑体" w:hAnsi="黑体" w:eastAsia="黑体"/>
                <w:snapToGrid w:val="0"/>
                <w:color w:val="000000"/>
                <w:spacing w:val="-6"/>
                <w:kern w:val="21"/>
                <w:szCs w:val="21"/>
              </w:rPr>
              <w:t>现有工程</w:t>
            </w:r>
          </w:p>
          <w:p w14:paraId="50ABF905">
            <w:pPr>
              <w:pStyle w:val="21"/>
              <w:spacing w:beforeLines="0" w:afterLines="0" w:line="240" w:lineRule="auto"/>
              <w:rPr>
                <w:rFonts w:ascii="黑体" w:hAnsi="黑体" w:eastAsia="黑体"/>
                <w:snapToGrid w:val="0"/>
                <w:color w:val="000000"/>
                <w:spacing w:val="-6"/>
                <w:kern w:val="21"/>
                <w:szCs w:val="21"/>
              </w:rPr>
            </w:pPr>
            <w:r>
              <w:rPr>
                <w:rFonts w:ascii="黑体" w:hAnsi="黑体" w:eastAsia="黑体"/>
                <w:snapToGrid w:val="0"/>
                <w:color w:val="000000"/>
                <w:spacing w:val="-6"/>
                <w:kern w:val="21"/>
                <w:szCs w:val="21"/>
              </w:rPr>
              <w:t>许可排放量</w:t>
            </w:r>
          </w:p>
          <w:p w14:paraId="43BE7B18">
            <w:pPr>
              <w:pStyle w:val="21"/>
              <w:spacing w:beforeLines="0" w:afterLines="0"/>
              <w:rPr>
                <w:rFonts w:ascii="黑体" w:hAnsi="黑体" w:eastAsia="黑体"/>
                <w:snapToGrid w:val="0"/>
                <w:color w:val="000000"/>
                <w:spacing w:val="-6"/>
                <w:kern w:val="21"/>
                <w:szCs w:val="21"/>
              </w:rPr>
            </w:pPr>
            <w:r>
              <w:rPr>
                <w:rFonts w:ascii="黑体" w:hAnsi="黑体" w:eastAsia="黑体"/>
                <w:snapToGrid w:val="0"/>
                <w:color w:val="000000"/>
                <w:spacing w:val="-6"/>
                <w:kern w:val="21"/>
                <w:szCs w:val="21"/>
              </w:rPr>
              <w:fldChar w:fldCharType="begin"/>
            </w:r>
            <w:r>
              <w:rPr>
                <w:rFonts w:ascii="黑体" w:hAnsi="黑体" w:eastAsia="黑体"/>
                <w:snapToGrid w:val="0"/>
                <w:color w:val="000000"/>
                <w:spacing w:val="-6"/>
                <w:kern w:val="21"/>
                <w:szCs w:val="21"/>
              </w:rPr>
              <w:instrText xml:space="preserve"> = 2 \* GB3 \* MERGEFORMAT </w:instrText>
            </w:r>
            <w:r>
              <w:rPr>
                <w:rFonts w:ascii="黑体" w:hAnsi="黑体" w:eastAsia="黑体"/>
                <w:snapToGrid w:val="0"/>
                <w:color w:val="000000"/>
                <w:spacing w:val="-6"/>
                <w:kern w:val="21"/>
                <w:szCs w:val="21"/>
              </w:rPr>
              <w:fldChar w:fldCharType="separate"/>
            </w:r>
            <w:r>
              <w:rPr>
                <w:rFonts w:hint="eastAsia" w:ascii="黑体" w:hAnsi="黑体" w:eastAsia="黑体" w:cs="宋体"/>
                <w:snapToGrid w:val="0"/>
                <w:color w:val="000000"/>
                <w:spacing w:val="-6"/>
                <w:kern w:val="21"/>
                <w:szCs w:val="21"/>
              </w:rPr>
              <w:t>②</w:t>
            </w:r>
            <w:r>
              <w:rPr>
                <w:rFonts w:ascii="黑体" w:hAnsi="黑体" w:eastAsia="黑体"/>
                <w:snapToGrid w:val="0"/>
                <w:color w:val="000000"/>
                <w:spacing w:val="-6"/>
                <w:kern w:val="21"/>
                <w:szCs w:val="21"/>
              </w:rPr>
              <w:fldChar w:fldCharType="end"/>
            </w:r>
          </w:p>
        </w:tc>
        <w:tc>
          <w:tcPr>
            <w:tcW w:w="1701" w:type="dxa"/>
            <w:tcMar>
              <w:left w:w="28" w:type="dxa"/>
              <w:right w:w="28" w:type="dxa"/>
            </w:tcMar>
            <w:vAlign w:val="center"/>
          </w:tcPr>
          <w:p w14:paraId="0235BCAB">
            <w:pPr>
              <w:pStyle w:val="21"/>
              <w:spacing w:beforeLines="0" w:afterLines="0" w:line="240" w:lineRule="auto"/>
              <w:rPr>
                <w:rFonts w:hint="eastAsia" w:ascii="黑体" w:hAnsi="黑体" w:eastAsia="黑体"/>
                <w:snapToGrid w:val="0"/>
                <w:color w:val="000000"/>
                <w:spacing w:val="-6"/>
                <w:kern w:val="21"/>
                <w:szCs w:val="21"/>
              </w:rPr>
            </w:pPr>
            <w:r>
              <w:rPr>
                <w:rFonts w:ascii="黑体" w:hAnsi="黑体" w:eastAsia="黑体"/>
                <w:snapToGrid w:val="0"/>
                <w:color w:val="000000"/>
                <w:spacing w:val="-6"/>
                <w:kern w:val="21"/>
                <w:szCs w:val="21"/>
              </w:rPr>
              <w:t>在建工程</w:t>
            </w:r>
          </w:p>
          <w:p w14:paraId="1E86475E">
            <w:pPr>
              <w:pStyle w:val="21"/>
              <w:spacing w:beforeLines="0" w:afterLines="0" w:line="240" w:lineRule="auto"/>
              <w:rPr>
                <w:rFonts w:ascii="黑体" w:hAnsi="黑体" w:eastAsia="黑体"/>
                <w:snapToGrid w:val="0"/>
                <w:color w:val="000000"/>
                <w:spacing w:val="-6"/>
                <w:kern w:val="21"/>
                <w:szCs w:val="21"/>
              </w:rPr>
            </w:pPr>
            <w:r>
              <w:rPr>
                <w:rFonts w:ascii="黑体" w:hAnsi="黑体" w:eastAsia="黑体"/>
                <w:snapToGrid w:val="0"/>
                <w:color w:val="000000"/>
                <w:spacing w:val="-6"/>
                <w:kern w:val="21"/>
                <w:szCs w:val="21"/>
              </w:rPr>
              <w:t>排放量（固</w:t>
            </w:r>
            <w:r>
              <w:rPr>
                <w:rFonts w:hint="eastAsia" w:ascii="黑体" w:hAnsi="黑体" w:eastAsia="黑体"/>
                <w:snapToGrid w:val="0"/>
                <w:color w:val="000000"/>
                <w:spacing w:val="-6"/>
                <w:kern w:val="21"/>
                <w:szCs w:val="21"/>
              </w:rPr>
              <w:t>体</w:t>
            </w:r>
            <w:r>
              <w:rPr>
                <w:rFonts w:ascii="黑体" w:hAnsi="黑体" w:eastAsia="黑体"/>
                <w:snapToGrid w:val="0"/>
                <w:color w:val="000000"/>
                <w:spacing w:val="-6"/>
                <w:kern w:val="21"/>
                <w:szCs w:val="21"/>
              </w:rPr>
              <w:t>废</w:t>
            </w:r>
            <w:r>
              <w:rPr>
                <w:rFonts w:hint="eastAsia" w:ascii="黑体" w:hAnsi="黑体" w:eastAsia="黑体"/>
                <w:snapToGrid w:val="0"/>
                <w:color w:val="000000"/>
                <w:spacing w:val="-6"/>
                <w:kern w:val="21"/>
                <w:szCs w:val="21"/>
              </w:rPr>
              <w:t>物</w:t>
            </w:r>
            <w:r>
              <w:rPr>
                <w:rFonts w:ascii="黑体" w:hAnsi="黑体" w:eastAsia="黑体"/>
                <w:snapToGrid w:val="0"/>
                <w:color w:val="000000"/>
                <w:spacing w:val="-6"/>
                <w:kern w:val="21"/>
                <w:szCs w:val="21"/>
              </w:rPr>
              <w:t>产生量）</w:t>
            </w:r>
            <w:r>
              <w:rPr>
                <w:rFonts w:ascii="黑体" w:hAnsi="黑体" w:eastAsia="黑体"/>
                <w:snapToGrid w:val="0"/>
                <w:color w:val="000000"/>
                <w:spacing w:val="-6"/>
                <w:kern w:val="21"/>
                <w:szCs w:val="21"/>
              </w:rPr>
              <w:fldChar w:fldCharType="begin"/>
            </w:r>
            <w:r>
              <w:rPr>
                <w:rFonts w:ascii="黑体" w:hAnsi="黑体" w:eastAsia="黑体"/>
                <w:snapToGrid w:val="0"/>
                <w:color w:val="000000"/>
                <w:spacing w:val="-6"/>
                <w:kern w:val="21"/>
                <w:szCs w:val="21"/>
              </w:rPr>
              <w:instrText xml:space="preserve"> = 3 \* GB3 \* MERGEFORMAT </w:instrText>
            </w:r>
            <w:r>
              <w:rPr>
                <w:rFonts w:ascii="黑体" w:hAnsi="黑体" w:eastAsia="黑体"/>
                <w:snapToGrid w:val="0"/>
                <w:color w:val="000000"/>
                <w:spacing w:val="-6"/>
                <w:kern w:val="21"/>
                <w:szCs w:val="21"/>
              </w:rPr>
              <w:fldChar w:fldCharType="separate"/>
            </w:r>
            <w:r>
              <w:rPr>
                <w:rFonts w:hint="eastAsia" w:ascii="黑体" w:hAnsi="黑体" w:eastAsia="黑体" w:cs="宋体"/>
                <w:kern w:val="2"/>
                <w:szCs w:val="21"/>
              </w:rPr>
              <w:t>③</w:t>
            </w:r>
            <w:r>
              <w:rPr>
                <w:rFonts w:ascii="黑体" w:hAnsi="黑体" w:eastAsia="黑体"/>
                <w:snapToGrid w:val="0"/>
                <w:color w:val="000000"/>
                <w:spacing w:val="-6"/>
                <w:kern w:val="21"/>
                <w:szCs w:val="21"/>
              </w:rPr>
              <w:fldChar w:fldCharType="end"/>
            </w:r>
          </w:p>
        </w:tc>
        <w:tc>
          <w:tcPr>
            <w:tcW w:w="1559" w:type="dxa"/>
            <w:tcMar>
              <w:left w:w="28" w:type="dxa"/>
              <w:right w:w="28" w:type="dxa"/>
            </w:tcMar>
            <w:vAlign w:val="center"/>
          </w:tcPr>
          <w:p w14:paraId="573B15B2">
            <w:pPr>
              <w:pStyle w:val="21"/>
              <w:spacing w:beforeLines="0" w:afterLines="0" w:line="240" w:lineRule="auto"/>
              <w:rPr>
                <w:rFonts w:hint="eastAsia" w:ascii="黑体" w:hAnsi="黑体" w:eastAsia="黑体"/>
                <w:snapToGrid w:val="0"/>
                <w:color w:val="000000"/>
                <w:spacing w:val="-6"/>
                <w:kern w:val="21"/>
                <w:szCs w:val="21"/>
              </w:rPr>
            </w:pPr>
            <w:r>
              <w:rPr>
                <w:rFonts w:ascii="黑体" w:hAnsi="黑体" w:eastAsia="黑体"/>
                <w:snapToGrid w:val="0"/>
                <w:color w:val="000000"/>
                <w:spacing w:val="-6"/>
                <w:kern w:val="21"/>
                <w:szCs w:val="21"/>
              </w:rPr>
              <w:t>本项目</w:t>
            </w:r>
          </w:p>
          <w:p w14:paraId="605A604F">
            <w:pPr>
              <w:pStyle w:val="21"/>
              <w:spacing w:beforeLines="0" w:afterLines="0" w:line="240" w:lineRule="auto"/>
              <w:rPr>
                <w:rFonts w:ascii="黑体" w:hAnsi="黑体" w:eastAsia="黑体"/>
                <w:snapToGrid w:val="0"/>
                <w:color w:val="000000"/>
                <w:spacing w:val="-6"/>
                <w:kern w:val="21"/>
                <w:szCs w:val="21"/>
              </w:rPr>
            </w:pPr>
            <w:r>
              <w:rPr>
                <w:rFonts w:ascii="黑体" w:hAnsi="黑体" w:eastAsia="黑体"/>
                <w:snapToGrid w:val="0"/>
                <w:color w:val="000000"/>
                <w:spacing w:val="-6"/>
                <w:kern w:val="21"/>
                <w:szCs w:val="21"/>
              </w:rPr>
              <w:t>排放量（固</w:t>
            </w:r>
            <w:r>
              <w:rPr>
                <w:rFonts w:hint="eastAsia" w:ascii="黑体" w:hAnsi="黑体" w:eastAsia="黑体"/>
                <w:snapToGrid w:val="0"/>
                <w:color w:val="000000"/>
                <w:spacing w:val="-6"/>
                <w:kern w:val="21"/>
                <w:szCs w:val="21"/>
              </w:rPr>
              <w:t>体</w:t>
            </w:r>
            <w:r>
              <w:rPr>
                <w:rFonts w:ascii="黑体" w:hAnsi="黑体" w:eastAsia="黑体"/>
                <w:snapToGrid w:val="0"/>
                <w:color w:val="000000"/>
                <w:spacing w:val="-6"/>
                <w:kern w:val="21"/>
                <w:szCs w:val="21"/>
              </w:rPr>
              <w:t>废</w:t>
            </w:r>
            <w:r>
              <w:rPr>
                <w:rFonts w:hint="eastAsia" w:ascii="黑体" w:hAnsi="黑体" w:eastAsia="黑体"/>
                <w:snapToGrid w:val="0"/>
                <w:color w:val="000000"/>
                <w:spacing w:val="-6"/>
                <w:kern w:val="21"/>
                <w:szCs w:val="21"/>
              </w:rPr>
              <w:t>物</w:t>
            </w:r>
            <w:r>
              <w:rPr>
                <w:rFonts w:ascii="黑体" w:hAnsi="黑体" w:eastAsia="黑体"/>
                <w:snapToGrid w:val="0"/>
                <w:color w:val="000000"/>
                <w:spacing w:val="-6"/>
                <w:kern w:val="21"/>
                <w:szCs w:val="21"/>
              </w:rPr>
              <w:t>产生量）</w:t>
            </w:r>
            <w:r>
              <w:rPr>
                <w:rFonts w:ascii="黑体" w:hAnsi="黑体" w:eastAsia="黑体"/>
                <w:snapToGrid w:val="0"/>
                <w:color w:val="000000"/>
                <w:spacing w:val="-6"/>
                <w:kern w:val="21"/>
                <w:szCs w:val="21"/>
              </w:rPr>
              <w:fldChar w:fldCharType="begin"/>
            </w:r>
            <w:r>
              <w:rPr>
                <w:rFonts w:ascii="黑体" w:hAnsi="黑体" w:eastAsia="黑体"/>
                <w:snapToGrid w:val="0"/>
                <w:color w:val="000000"/>
                <w:spacing w:val="-6"/>
                <w:kern w:val="21"/>
                <w:szCs w:val="21"/>
              </w:rPr>
              <w:instrText xml:space="preserve"> = 4 \* GB3 \* MERGEFORMAT </w:instrText>
            </w:r>
            <w:r>
              <w:rPr>
                <w:rFonts w:ascii="黑体" w:hAnsi="黑体" w:eastAsia="黑体"/>
                <w:snapToGrid w:val="0"/>
                <w:color w:val="000000"/>
                <w:spacing w:val="-6"/>
                <w:kern w:val="21"/>
                <w:szCs w:val="21"/>
              </w:rPr>
              <w:fldChar w:fldCharType="separate"/>
            </w:r>
            <w:r>
              <w:rPr>
                <w:rFonts w:hint="eastAsia" w:ascii="黑体" w:hAnsi="黑体" w:eastAsia="黑体" w:cs="宋体"/>
                <w:kern w:val="2"/>
                <w:szCs w:val="21"/>
              </w:rPr>
              <w:t>④</w:t>
            </w:r>
            <w:r>
              <w:rPr>
                <w:rFonts w:ascii="黑体" w:hAnsi="黑体" w:eastAsia="黑体"/>
                <w:snapToGrid w:val="0"/>
                <w:color w:val="000000"/>
                <w:spacing w:val="-6"/>
                <w:kern w:val="21"/>
                <w:szCs w:val="21"/>
              </w:rPr>
              <w:fldChar w:fldCharType="end"/>
            </w:r>
          </w:p>
        </w:tc>
        <w:tc>
          <w:tcPr>
            <w:tcW w:w="1761" w:type="dxa"/>
            <w:tcMar>
              <w:left w:w="28" w:type="dxa"/>
              <w:right w:w="28" w:type="dxa"/>
            </w:tcMar>
            <w:vAlign w:val="center"/>
          </w:tcPr>
          <w:p w14:paraId="6FDE1F74">
            <w:pPr>
              <w:pStyle w:val="21"/>
              <w:spacing w:beforeLines="0" w:afterLines="0" w:line="240" w:lineRule="auto"/>
              <w:rPr>
                <w:rFonts w:hint="eastAsia" w:ascii="黑体" w:hAnsi="黑体" w:eastAsia="黑体"/>
                <w:snapToGrid w:val="0"/>
                <w:color w:val="000000"/>
                <w:spacing w:val="-16"/>
                <w:kern w:val="21"/>
                <w:szCs w:val="21"/>
              </w:rPr>
            </w:pPr>
            <w:r>
              <w:rPr>
                <w:rFonts w:ascii="黑体" w:hAnsi="黑体" w:eastAsia="黑体"/>
                <w:snapToGrid w:val="0"/>
                <w:color w:val="000000"/>
                <w:spacing w:val="-16"/>
                <w:kern w:val="21"/>
                <w:szCs w:val="21"/>
              </w:rPr>
              <w:t>以新带老削减量</w:t>
            </w:r>
          </w:p>
          <w:p w14:paraId="4604FD5D">
            <w:pPr>
              <w:pStyle w:val="21"/>
              <w:spacing w:beforeLines="0" w:afterLines="0" w:line="240" w:lineRule="auto"/>
              <w:rPr>
                <w:rFonts w:ascii="黑体" w:hAnsi="黑体" w:eastAsia="黑体"/>
                <w:snapToGrid w:val="0"/>
                <w:color w:val="000000"/>
                <w:spacing w:val="-16"/>
                <w:kern w:val="21"/>
                <w:szCs w:val="21"/>
              </w:rPr>
            </w:pPr>
            <w:r>
              <w:rPr>
                <w:rFonts w:ascii="黑体" w:hAnsi="黑体" w:eastAsia="黑体"/>
                <w:snapToGrid w:val="0"/>
                <w:color w:val="000000"/>
                <w:spacing w:val="-16"/>
                <w:kern w:val="21"/>
                <w:szCs w:val="21"/>
              </w:rPr>
              <w:t>（新建项目不填）</w:t>
            </w:r>
            <w:r>
              <w:rPr>
                <w:rFonts w:ascii="黑体" w:hAnsi="黑体" w:eastAsia="黑体"/>
                <w:snapToGrid w:val="0"/>
                <w:color w:val="000000"/>
                <w:spacing w:val="-16"/>
                <w:kern w:val="21"/>
                <w:szCs w:val="21"/>
              </w:rPr>
              <w:fldChar w:fldCharType="begin"/>
            </w:r>
            <w:r>
              <w:rPr>
                <w:rFonts w:ascii="黑体" w:hAnsi="黑体" w:eastAsia="黑体"/>
                <w:snapToGrid w:val="0"/>
                <w:color w:val="000000"/>
                <w:spacing w:val="-16"/>
                <w:kern w:val="21"/>
                <w:szCs w:val="21"/>
              </w:rPr>
              <w:instrText xml:space="preserve"> = 5 \* GB3 \* MERGEFORMAT </w:instrText>
            </w:r>
            <w:r>
              <w:rPr>
                <w:rFonts w:ascii="黑体" w:hAnsi="黑体" w:eastAsia="黑体"/>
                <w:snapToGrid w:val="0"/>
                <w:color w:val="000000"/>
                <w:spacing w:val="-16"/>
                <w:kern w:val="21"/>
                <w:szCs w:val="21"/>
              </w:rPr>
              <w:fldChar w:fldCharType="separate"/>
            </w:r>
            <w:r>
              <w:rPr>
                <w:rFonts w:hint="eastAsia" w:ascii="黑体" w:hAnsi="黑体" w:eastAsia="黑体" w:cs="宋体"/>
                <w:kern w:val="2"/>
                <w:szCs w:val="21"/>
              </w:rPr>
              <w:t>⑤</w:t>
            </w:r>
            <w:r>
              <w:rPr>
                <w:rFonts w:ascii="黑体" w:hAnsi="黑体" w:eastAsia="黑体"/>
                <w:snapToGrid w:val="0"/>
                <w:color w:val="000000"/>
                <w:spacing w:val="-16"/>
                <w:kern w:val="21"/>
                <w:szCs w:val="21"/>
              </w:rPr>
              <w:fldChar w:fldCharType="end"/>
            </w:r>
          </w:p>
        </w:tc>
        <w:tc>
          <w:tcPr>
            <w:tcW w:w="1663" w:type="dxa"/>
            <w:tcMar>
              <w:left w:w="28" w:type="dxa"/>
              <w:right w:w="28" w:type="dxa"/>
            </w:tcMar>
            <w:vAlign w:val="center"/>
          </w:tcPr>
          <w:p w14:paraId="7EC54EF8">
            <w:pPr>
              <w:pStyle w:val="21"/>
              <w:spacing w:beforeLines="0" w:afterLines="0" w:line="240" w:lineRule="auto"/>
              <w:rPr>
                <w:rFonts w:hint="eastAsia" w:ascii="黑体" w:hAnsi="黑体" w:eastAsia="黑体"/>
                <w:snapToGrid w:val="0"/>
                <w:color w:val="000000"/>
                <w:spacing w:val="-16"/>
                <w:kern w:val="21"/>
                <w:szCs w:val="21"/>
              </w:rPr>
            </w:pPr>
            <w:r>
              <w:rPr>
                <w:rFonts w:ascii="黑体" w:hAnsi="黑体" w:eastAsia="黑体"/>
                <w:snapToGrid w:val="0"/>
                <w:color w:val="000000"/>
                <w:spacing w:val="-16"/>
                <w:kern w:val="21"/>
                <w:szCs w:val="21"/>
              </w:rPr>
              <w:t>本项目建成后</w:t>
            </w:r>
          </w:p>
          <w:p w14:paraId="2D14AC6E">
            <w:pPr>
              <w:pStyle w:val="21"/>
              <w:spacing w:beforeLines="0" w:afterLines="0" w:line="240" w:lineRule="auto"/>
              <w:rPr>
                <w:rFonts w:ascii="黑体" w:hAnsi="黑体" w:eastAsia="黑体"/>
                <w:snapToGrid w:val="0"/>
                <w:color w:val="000000"/>
                <w:spacing w:val="-16"/>
                <w:kern w:val="21"/>
                <w:szCs w:val="21"/>
              </w:rPr>
            </w:pPr>
            <w:r>
              <w:rPr>
                <w:rFonts w:hint="eastAsia" w:ascii="黑体" w:hAnsi="黑体" w:eastAsia="黑体"/>
                <w:snapToGrid w:val="0"/>
                <w:color w:val="000000"/>
                <w:spacing w:val="-16"/>
                <w:kern w:val="21"/>
                <w:szCs w:val="21"/>
              </w:rPr>
              <w:t>全厂</w:t>
            </w:r>
            <w:r>
              <w:rPr>
                <w:rFonts w:ascii="黑体" w:hAnsi="黑体" w:eastAsia="黑体"/>
                <w:snapToGrid w:val="0"/>
                <w:color w:val="000000"/>
                <w:spacing w:val="-16"/>
                <w:kern w:val="21"/>
                <w:szCs w:val="21"/>
              </w:rPr>
              <w:t>排放量（固</w:t>
            </w:r>
            <w:r>
              <w:rPr>
                <w:rFonts w:hint="eastAsia" w:ascii="黑体" w:hAnsi="黑体" w:eastAsia="黑体"/>
                <w:snapToGrid w:val="0"/>
                <w:color w:val="000000"/>
                <w:spacing w:val="-16"/>
                <w:kern w:val="21"/>
                <w:szCs w:val="21"/>
              </w:rPr>
              <w:t>体</w:t>
            </w:r>
            <w:r>
              <w:rPr>
                <w:rFonts w:ascii="黑体" w:hAnsi="黑体" w:eastAsia="黑体"/>
                <w:snapToGrid w:val="0"/>
                <w:color w:val="000000"/>
                <w:spacing w:val="-16"/>
                <w:kern w:val="21"/>
                <w:szCs w:val="21"/>
              </w:rPr>
              <w:t>废</w:t>
            </w:r>
            <w:r>
              <w:rPr>
                <w:rFonts w:hint="eastAsia" w:ascii="黑体" w:hAnsi="黑体" w:eastAsia="黑体"/>
                <w:snapToGrid w:val="0"/>
                <w:color w:val="000000"/>
                <w:spacing w:val="-16"/>
                <w:kern w:val="21"/>
                <w:szCs w:val="21"/>
              </w:rPr>
              <w:t>物</w:t>
            </w:r>
            <w:r>
              <w:rPr>
                <w:rFonts w:ascii="黑体" w:hAnsi="黑体" w:eastAsia="黑体"/>
                <w:snapToGrid w:val="0"/>
                <w:color w:val="000000"/>
                <w:spacing w:val="-16"/>
                <w:kern w:val="21"/>
                <w:szCs w:val="21"/>
              </w:rPr>
              <w:t>产生量）</w:t>
            </w:r>
            <w:r>
              <w:rPr>
                <w:rFonts w:ascii="黑体" w:hAnsi="黑体" w:eastAsia="黑体"/>
                <w:snapToGrid w:val="0"/>
                <w:color w:val="000000"/>
                <w:spacing w:val="-16"/>
                <w:kern w:val="21"/>
                <w:szCs w:val="21"/>
              </w:rPr>
              <w:fldChar w:fldCharType="begin"/>
            </w:r>
            <w:r>
              <w:rPr>
                <w:rFonts w:ascii="黑体" w:hAnsi="黑体" w:eastAsia="黑体"/>
                <w:snapToGrid w:val="0"/>
                <w:color w:val="000000"/>
                <w:spacing w:val="-16"/>
                <w:kern w:val="21"/>
                <w:szCs w:val="21"/>
              </w:rPr>
              <w:instrText xml:space="preserve"> = 6 \* GB3 \* MERGEFORMAT </w:instrText>
            </w:r>
            <w:r>
              <w:rPr>
                <w:rFonts w:ascii="黑体" w:hAnsi="黑体" w:eastAsia="黑体"/>
                <w:snapToGrid w:val="0"/>
                <w:color w:val="000000"/>
                <w:spacing w:val="-16"/>
                <w:kern w:val="21"/>
                <w:szCs w:val="21"/>
              </w:rPr>
              <w:fldChar w:fldCharType="separate"/>
            </w:r>
            <w:r>
              <w:rPr>
                <w:rFonts w:hint="eastAsia" w:ascii="黑体" w:hAnsi="黑体" w:eastAsia="黑体" w:cs="宋体"/>
                <w:kern w:val="2"/>
                <w:szCs w:val="21"/>
              </w:rPr>
              <w:t>⑥</w:t>
            </w:r>
            <w:r>
              <w:rPr>
                <w:rFonts w:ascii="黑体" w:hAnsi="黑体" w:eastAsia="黑体"/>
                <w:snapToGrid w:val="0"/>
                <w:color w:val="000000"/>
                <w:spacing w:val="-16"/>
                <w:kern w:val="21"/>
                <w:szCs w:val="21"/>
              </w:rPr>
              <w:fldChar w:fldCharType="end"/>
            </w:r>
          </w:p>
        </w:tc>
        <w:tc>
          <w:tcPr>
            <w:tcW w:w="1122" w:type="dxa"/>
            <w:tcMar>
              <w:left w:w="28" w:type="dxa"/>
              <w:right w:w="28" w:type="dxa"/>
            </w:tcMar>
            <w:vAlign w:val="center"/>
          </w:tcPr>
          <w:p w14:paraId="7C646AD2">
            <w:pPr>
              <w:pStyle w:val="21"/>
              <w:spacing w:beforeLines="0" w:afterLines="0" w:line="240" w:lineRule="auto"/>
              <w:rPr>
                <w:rFonts w:ascii="黑体" w:hAnsi="黑体" w:eastAsia="黑体"/>
                <w:snapToGrid w:val="0"/>
                <w:color w:val="000000"/>
                <w:spacing w:val="-6"/>
                <w:kern w:val="21"/>
                <w:szCs w:val="21"/>
              </w:rPr>
            </w:pPr>
            <w:r>
              <w:rPr>
                <w:rFonts w:ascii="黑体" w:hAnsi="黑体" w:eastAsia="黑体"/>
                <w:snapToGrid w:val="0"/>
                <w:color w:val="000000"/>
                <w:spacing w:val="-6"/>
                <w:kern w:val="21"/>
                <w:szCs w:val="21"/>
              </w:rPr>
              <w:t>变化量</w:t>
            </w:r>
          </w:p>
          <w:p w14:paraId="3E1036DB">
            <w:pPr>
              <w:pStyle w:val="21"/>
              <w:spacing w:beforeLines="0" w:afterLines="0" w:line="240" w:lineRule="auto"/>
              <w:rPr>
                <w:rFonts w:ascii="黑体" w:hAnsi="黑体" w:eastAsia="黑体"/>
                <w:snapToGrid w:val="0"/>
                <w:color w:val="000000"/>
                <w:spacing w:val="-6"/>
                <w:kern w:val="21"/>
                <w:szCs w:val="21"/>
              </w:rPr>
            </w:pPr>
            <w:r>
              <w:rPr>
                <w:rFonts w:ascii="黑体" w:hAnsi="黑体" w:eastAsia="黑体"/>
                <w:snapToGrid w:val="0"/>
                <w:color w:val="000000"/>
                <w:spacing w:val="-6"/>
                <w:kern w:val="21"/>
                <w:szCs w:val="21"/>
              </w:rPr>
              <w:fldChar w:fldCharType="begin"/>
            </w:r>
            <w:r>
              <w:rPr>
                <w:rFonts w:ascii="黑体" w:hAnsi="黑体" w:eastAsia="黑体"/>
                <w:snapToGrid w:val="0"/>
                <w:color w:val="000000"/>
                <w:spacing w:val="-6"/>
                <w:kern w:val="21"/>
                <w:szCs w:val="21"/>
              </w:rPr>
              <w:instrText xml:space="preserve"> = 7 \* GB3 \* MERGEFORMAT </w:instrText>
            </w:r>
            <w:r>
              <w:rPr>
                <w:rFonts w:ascii="黑体" w:hAnsi="黑体" w:eastAsia="黑体"/>
                <w:snapToGrid w:val="0"/>
                <w:color w:val="000000"/>
                <w:spacing w:val="-6"/>
                <w:kern w:val="21"/>
                <w:szCs w:val="21"/>
              </w:rPr>
              <w:fldChar w:fldCharType="separate"/>
            </w:r>
            <w:r>
              <w:rPr>
                <w:rFonts w:hint="eastAsia" w:ascii="黑体" w:hAnsi="黑体" w:eastAsia="黑体" w:cs="宋体"/>
                <w:kern w:val="2"/>
                <w:szCs w:val="21"/>
              </w:rPr>
              <w:t>⑦</w:t>
            </w:r>
            <w:r>
              <w:rPr>
                <w:rFonts w:ascii="黑体" w:hAnsi="黑体" w:eastAsia="黑体"/>
                <w:snapToGrid w:val="0"/>
                <w:color w:val="000000"/>
                <w:spacing w:val="-6"/>
                <w:kern w:val="21"/>
                <w:szCs w:val="21"/>
              </w:rPr>
              <w:fldChar w:fldCharType="end"/>
            </w:r>
          </w:p>
        </w:tc>
      </w:tr>
      <w:tr w14:paraId="7680C47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restart"/>
            <w:vAlign w:val="center"/>
          </w:tcPr>
          <w:p w14:paraId="7906BB5D">
            <w:pPr>
              <w:pStyle w:val="21"/>
              <w:spacing w:beforeLines="0" w:afterLines="0" w:line="240" w:lineRule="auto"/>
              <w:rPr>
                <w:rFonts w:hint="eastAsia" w:hAnsi="宋体" w:cs="宋体"/>
                <w:snapToGrid w:val="0"/>
                <w:color w:val="000000"/>
                <w:kern w:val="21"/>
                <w:szCs w:val="21"/>
              </w:rPr>
            </w:pPr>
            <w:r>
              <w:rPr>
                <w:rFonts w:hint="eastAsia" w:hAnsi="宋体" w:cs="宋体"/>
                <w:snapToGrid w:val="0"/>
                <w:color w:val="000000"/>
                <w:kern w:val="21"/>
                <w:szCs w:val="21"/>
              </w:rPr>
              <w:t>废气</w:t>
            </w:r>
          </w:p>
        </w:tc>
        <w:tc>
          <w:tcPr>
            <w:tcW w:w="1417" w:type="dxa"/>
            <w:shd w:val="clear" w:color="auto" w:fill="auto"/>
            <w:vAlign w:val="center"/>
          </w:tcPr>
          <w:p w14:paraId="39566E9B">
            <w:pPr>
              <w:pStyle w:val="29"/>
              <w:rPr>
                <w:rFonts w:ascii="Times New Roman" w:hAnsi="Times New Roman" w:eastAsia="宋体" w:cs="Times New Roman"/>
                <w:color w:val="FF0000"/>
                <w:kern w:val="2"/>
                <w:sz w:val="21"/>
                <w:szCs w:val="21"/>
                <w:lang w:val="en-US" w:eastAsia="zh-CN" w:bidi="ar-SA"/>
              </w:rPr>
            </w:pPr>
            <w:r>
              <w:rPr>
                <w:rFonts w:hint="eastAsia"/>
                <w:color w:val="FF0000"/>
                <w:sz w:val="21"/>
                <w:szCs w:val="21"/>
              </w:rPr>
              <w:t>油烟</w:t>
            </w:r>
          </w:p>
        </w:tc>
        <w:tc>
          <w:tcPr>
            <w:tcW w:w="1701" w:type="dxa"/>
            <w:vAlign w:val="center"/>
          </w:tcPr>
          <w:p w14:paraId="27C99240">
            <w:pPr>
              <w:pStyle w:val="21"/>
              <w:spacing w:beforeLines="0" w:afterLines="0" w:line="240" w:lineRule="auto"/>
              <w:rPr>
                <w:rFonts w:hint="default" w:hAnsi="宋体" w:eastAsia="宋体" w:cs="宋体"/>
                <w:snapToGrid w:val="0"/>
                <w:color w:val="FF0000"/>
                <w:kern w:val="21"/>
                <w:sz w:val="21"/>
                <w:szCs w:val="21"/>
                <w:lang w:val="en-US" w:eastAsia="zh-CN"/>
              </w:rPr>
            </w:pPr>
            <w:r>
              <w:rPr>
                <w:rFonts w:hint="eastAsia" w:hAnsi="宋体" w:cs="宋体"/>
                <w:snapToGrid w:val="0"/>
                <w:color w:val="FF0000"/>
                <w:kern w:val="21"/>
                <w:sz w:val="21"/>
                <w:szCs w:val="21"/>
                <w:lang w:val="en-US" w:eastAsia="zh-CN"/>
              </w:rPr>
              <w:t>/</w:t>
            </w:r>
          </w:p>
        </w:tc>
        <w:tc>
          <w:tcPr>
            <w:tcW w:w="1276" w:type="dxa"/>
            <w:vAlign w:val="center"/>
          </w:tcPr>
          <w:p w14:paraId="4C45C99C">
            <w:pPr>
              <w:pStyle w:val="21"/>
              <w:spacing w:beforeLines="0" w:afterLines="0" w:line="240" w:lineRule="auto"/>
              <w:rPr>
                <w:rFonts w:hint="eastAsia" w:hAnsi="宋体" w:eastAsia="宋体" w:cs="宋体"/>
                <w:snapToGrid w:val="0"/>
                <w:color w:val="FF0000"/>
                <w:kern w:val="21"/>
                <w:sz w:val="21"/>
                <w:szCs w:val="21"/>
                <w:lang w:val="en-US" w:eastAsia="zh-CN"/>
              </w:rPr>
            </w:pPr>
            <w:r>
              <w:rPr>
                <w:rFonts w:hint="eastAsia" w:hAnsi="宋体" w:cs="宋体"/>
                <w:snapToGrid w:val="0"/>
                <w:color w:val="FF0000"/>
                <w:kern w:val="21"/>
                <w:sz w:val="21"/>
                <w:szCs w:val="21"/>
                <w:lang w:val="en-US" w:eastAsia="zh-CN"/>
              </w:rPr>
              <w:t>/</w:t>
            </w:r>
          </w:p>
        </w:tc>
        <w:tc>
          <w:tcPr>
            <w:tcW w:w="1701" w:type="dxa"/>
            <w:vAlign w:val="center"/>
          </w:tcPr>
          <w:p w14:paraId="416F0851">
            <w:pPr>
              <w:pStyle w:val="21"/>
              <w:spacing w:beforeLines="0" w:afterLines="0" w:line="240" w:lineRule="auto"/>
              <w:rPr>
                <w:rFonts w:hint="eastAsia" w:hAnsi="宋体" w:eastAsia="宋体" w:cs="宋体"/>
                <w:snapToGrid w:val="0"/>
                <w:color w:val="FF0000"/>
                <w:kern w:val="21"/>
                <w:sz w:val="21"/>
                <w:szCs w:val="21"/>
                <w:lang w:val="en-US" w:eastAsia="zh-CN"/>
              </w:rPr>
            </w:pPr>
            <w:r>
              <w:rPr>
                <w:rFonts w:hint="eastAsia" w:hAnsi="宋体" w:cs="宋体"/>
                <w:snapToGrid w:val="0"/>
                <w:color w:val="FF0000"/>
                <w:kern w:val="21"/>
                <w:sz w:val="21"/>
                <w:szCs w:val="21"/>
                <w:lang w:val="en-US" w:eastAsia="zh-CN"/>
              </w:rPr>
              <w:t>/</w:t>
            </w:r>
          </w:p>
        </w:tc>
        <w:tc>
          <w:tcPr>
            <w:tcW w:w="1559" w:type="dxa"/>
            <w:vAlign w:val="center"/>
          </w:tcPr>
          <w:p w14:paraId="65328ED9">
            <w:pPr>
              <w:pStyle w:val="21"/>
              <w:spacing w:beforeLines="0" w:afterLines="0" w:line="240" w:lineRule="auto"/>
              <w:rPr>
                <w:rFonts w:hint="default" w:ascii="Times New Roman" w:hAnsi="Times New Roman" w:eastAsia="宋体" w:cs="Times New Roman"/>
                <w:color w:val="FF0000"/>
                <w:kern w:val="2"/>
                <w:sz w:val="21"/>
                <w:szCs w:val="21"/>
                <w:lang w:val="en-US" w:eastAsia="zh-CN"/>
              </w:rPr>
            </w:pPr>
            <w:r>
              <w:rPr>
                <w:rFonts w:hint="eastAsia" w:ascii="Times New Roman" w:cs="Times New Roman"/>
                <w:color w:val="FF0000"/>
                <w:kern w:val="2"/>
                <w:sz w:val="21"/>
                <w:szCs w:val="21"/>
                <w:lang w:val="en-US" w:eastAsia="zh-CN"/>
              </w:rPr>
              <w:t>5.4</w:t>
            </w:r>
            <w:r>
              <w:rPr>
                <w:rFonts w:hint="eastAsia" w:ascii="Times New Roman" w:hAnsi="Times New Roman" w:eastAsia="宋体" w:cs="Times New Roman"/>
                <w:color w:val="FF0000"/>
                <w:kern w:val="2"/>
                <w:sz w:val="21"/>
                <w:szCs w:val="21"/>
                <w:lang w:val="en-US" w:eastAsia="zh-CN"/>
              </w:rPr>
              <w:t>t/a</w:t>
            </w:r>
          </w:p>
        </w:tc>
        <w:tc>
          <w:tcPr>
            <w:tcW w:w="1761" w:type="dxa"/>
            <w:vAlign w:val="center"/>
          </w:tcPr>
          <w:p w14:paraId="30D8759F">
            <w:pPr>
              <w:pStyle w:val="21"/>
              <w:spacing w:beforeLines="0" w:afterLines="0" w:line="240" w:lineRule="auto"/>
              <w:rPr>
                <w:rFonts w:hint="eastAsia" w:ascii="Times New Roman" w:hAnsi="Times New Roman" w:eastAsia="宋体" w:cs="Times New Roman"/>
                <w:color w:val="FF0000"/>
                <w:kern w:val="2"/>
                <w:sz w:val="21"/>
                <w:szCs w:val="21"/>
                <w:lang w:val="en-US" w:eastAsia="zh-CN"/>
              </w:rPr>
            </w:pPr>
            <w:r>
              <w:rPr>
                <w:rFonts w:hint="eastAsia" w:ascii="Times New Roman" w:hAnsi="Times New Roman" w:eastAsia="宋体" w:cs="Times New Roman"/>
                <w:color w:val="FF0000"/>
                <w:kern w:val="2"/>
                <w:sz w:val="21"/>
                <w:szCs w:val="21"/>
                <w:lang w:val="en-US" w:eastAsia="zh-CN"/>
              </w:rPr>
              <w:t>/</w:t>
            </w:r>
          </w:p>
        </w:tc>
        <w:tc>
          <w:tcPr>
            <w:tcW w:w="1663" w:type="dxa"/>
            <w:vAlign w:val="center"/>
          </w:tcPr>
          <w:p w14:paraId="35703BDB">
            <w:pPr>
              <w:pStyle w:val="21"/>
              <w:spacing w:beforeLines="0" w:afterLines="0" w:line="240" w:lineRule="auto"/>
              <w:rPr>
                <w:rFonts w:hint="default" w:ascii="Times New Roman" w:hAnsi="Times New Roman" w:eastAsia="宋体" w:cs="Times New Roman"/>
                <w:color w:val="FF0000"/>
                <w:kern w:val="2"/>
                <w:sz w:val="21"/>
                <w:szCs w:val="21"/>
                <w:lang w:val="en-US" w:eastAsia="zh-CN"/>
              </w:rPr>
            </w:pPr>
            <w:r>
              <w:rPr>
                <w:rFonts w:hint="eastAsia" w:ascii="Times New Roman" w:cs="Times New Roman"/>
                <w:color w:val="FF0000"/>
                <w:kern w:val="2"/>
                <w:sz w:val="21"/>
                <w:szCs w:val="21"/>
                <w:lang w:val="en-US" w:eastAsia="zh-CN"/>
              </w:rPr>
              <w:t>5.4</w:t>
            </w:r>
            <w:r>
              <w:rPr>
                <w:rFonts w:hint="eastAsia" w:ascii="Times New Roman" w:hAnsi="Times New Roman" w:eastAsia="宋体" w:cs="Times New Roman"/>
                <w:color w:val="FF0000"/>
                <w:kern w:val="2"/>
                <w:sz w:val="21"/>
                <w:szCs w:val="21"/>
                <w:lang w:val="en-US" w:eastAsia="zh-CN"/>
              </w:rPr>
              <w:t>t/a</w:t>
            </w:r>
          </w:p>
        </w:tc>
        <w:tc>
          <w:tcPr>
            <w:tcW w:w="1122" w:type="dxa"/>
            <w:vAlign w:val="center"/>
          </w:tcPr>
          <w:p w14:paraId="16CF61BC">
            <w:pPr>
              <w:pStyle w:val="21"/>
              <w:spacing w:beforeLines="0" w:afterLines="0" w:line="240" w:lineRule="auto"/>
              <w:rPr>
                <w:rFonts w:hint="eastAsia" w:ascii="Times New Roman" w:hAnsi="Times New Roman" w:eastAsia="宋体" w:cs="Times New Roman"/>
                <w:color w:val="FF0000"/>
                <w:kern w:val="2"/>
                <w:sz w:val="21"/>
                <w:szCs w:val="21"/>
                <w:lang w:val="en-US" w:eastAsia="zh-CN"/>
              </w:rPr>
            </w:pPr>
            <w:r>
              <w:rPr>
                <w:rFonts w:hint="eastAsia" w:ascii="Times New Roman" w:hAnsi="Times New Roman" w:eastAsia="宋体" w:cs="Times New Roman"/>
                <w:color w:val="FF0000"/>
                <w:kern w:val="2"/>
                <w:sz w:val="21"/>
                <w:szCs w:val="21"/>
                <w:lang w:val="en-US" w:eastAsia="zh-CN"/>
              </w:rPr>
              <w:t>+</w:t>
            </w:r>
            <w:r>
              <w:rPr>
                <w:rFonts w:hint="eastAsia" w:ascii="Times New Roman" w:cs="Times New Roman"/>
                <w:color w:val="FF0000"/>
                <w:kern w:val="2"/>
                <w:sz w:val="21"/>
                <w:szCs w:val="21"/>
                <w:lang w:val="en-US" w:eastAsia="zh-CN"/>
              </w:rPr>
              <w:t>5.4</w:t>
            </w:r>
            <w:r>
              <w:rPr>
                <w:rFonts w:hint="eastAsia" w:ascii="Times New Roman" w:hAnsi="Times New Roman" w:eastAsia="宋体" w:cs="Times New Roman"/>
                <w:color w:val="FF0000"/>
                <w:kern w:val="2"/>
                <w:sz w:val="21"/>
                <w:szCs w:val="21"/>
                <w:lang w:val="en-US" w:eastAsia="zh-CN"/>
              </w:rPr>
              <w:t>t/a</w:t>
            </w:r>
          </w:p>
        </w:tc>
      </w:tr>
      <w:tr w14:paraId="36833DC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vAlign w:val="center"/>
          </w:tcPr>
          <w:p w14:paraId="0B81FFF4">
            <w:pPr>
              <w:pStyle w:val="21"/>
              <w:spacing w:beforeLines="0" w:afterLines="0" w:line="240" w:lineRule="auto"/>
              <w:rPr>
                <w:rFonts w:hint="eastAsia" w:hAnsi="宋体" w:cs="宋体"/>
                <w:snapToGrid w:val="0"/>
                <w:color w:val="000000"/>
                <w:kern w:val="21"/>
                <w:szCs w:val="21"/>
              </w:rPr>
            </w:pPr>
          </w:p>
        </w:tc>
        <w:tc>
          <w:tcPr>
            <w:tcW w:w="1417" w:type="dxa"/>
            <w:shd w:val="clear" w:color="auto" w:fill="auto"/>
            <w:vAlign w:val="center"/>
          </w:tcPr>
          <w:p w14:paraId="58CBE3FF">
            <w:pPr>
              <w:pStyle w:val="22"/>
              <w:rPr>
                <w:rFonts w:ascii="Times New Roman" w:hAnsi="Times New Roman" w:eastAsia="宋体" w:cs="Times New Roman"/>
                <w:color w:val="FF0000"/>
                <w:kern w:val="2"/>
                <w:sz w:val="21"/>
                <w:szCs w:val="21"/>
                <w:lang w:val="en-US" w:eastAsia="zh-CN" w:bidi="ar-SA"/>
              </w:rPr>
            </w:pPr>
            <w:r>
              <w:rPr>
                <w:rFonts w:hint="eastAsia"/>
                <w:color w:val="FF0000"/>
                <w:kern w:val="2"/>
                <w:sz w:val="21"/>
                <w:szCs w:val="21"/>
                <w:lang w:val="en-US" w:eastAsia="zh-CN"/>
              </w:rPr>
              <w:t>SO</w:t>
            </w:r>
            <w:r>
              <w:rPr>
                <w:rFonts w:hint="eastAsia"/>
                <w:color w:val="FF0000"/>
                <w:kern w:val="2"/>
                <w:sz w:val="21"/>
                <w:szCs w:val="21"/>
                <w:vertAlign w:val="subscript"/>
                <w:lang w:val="en-US" w:eastAsia="zh-CN"/>
              </w:rPr>
              <w:t>2</w:t>
            </w:r>
          </w:p>
        </w:tc>
        <w:tc>
          <w:tcPr>
            <w:tcW w:w="1701" w:type="dxa"/>
            <w:vAlign w:val="center"/>
          </w:tcPr>
          <w:p w14:paraId="38D26DD8">
            <w:pPr>
              <w:pStyle w:val="21"/>
              <w:spacing w:beforeLines="0" w:afterLines="0" w:line="240" w:lineRule="auto"/>
              <w:rPr>
                <w:rFonts w:hint="eastAsia" w:hAnsi="宋体" w:eastAsia="宋体" w:cs="宋体"/>
                <w:snapToGrid w:val="0"/>
                <w:color w:val="FF0000"/>
                <w:kern w:val="21"/>
                <w:sz w:val="21"/>
                <w:szCs w:val="21"/>
                <w:lang w:val="en-US" w:eastAsia="zh-CN"/>
              </w:rPr>
            </w:pPr>
            <w:r>
              <w:rPr>
                <w:rFonts w:hint="eastAsia" w:hAnsi="宋体" w:cs="宋体"/>
                <w:snapToGrid w:val="0"/>
                <w:color w:val="FF0000"/>
                <w:kern w:val="21"/>
                <w:sz w:val="21"/>
                <w:szCs w:val="21"/>
                <w:lang w:val="en-US" w:eastAsia="zh-CN"/>
              </w:rPr>
              <w:t>/</w:t>
            </w:r>
          </w:p>
        </w:tc>
        <w:tc>
          <w:tcPr>
            <w:tcW w:w="1276" w:type="dxa"/>
            <w:vAlign w:val="center"/>
          </w:tcPr>
          <w:p w14:paraId="2B442B96">
            <w:pPr>
              <w:pStyle w:val="21"/>
              <w:spacing w:beforeLines="0" w:afterLines="0" w:line="240" w:lineRule="auto"/>
              <w:rPr>
                <w:rFonts w:hint="eastAsia" w:hAnsi="宋体" w:eastAsia="宋体" w:cs="宋体"/>
                <w:snapToGrid w:val="0"/>
                <w:color w:val="FF0000"/>
                <w:kern w:val="21"/>
                <w:sz w:val="21"/>
                <w:szCs w:val="21"/>
                <w:lang w:val="en-US" w:eastAsia="zh-CN"/>
              </w:rPr>
            </w:pPr>
            <w:r>
              <w:rPr>
                <w:rFonts w:hint="eastAsia" w:hAnsi="宋体" w:cs="宋体"/>
                <w:snapToGrid w:val="0"/>
                <w:color w:val="FF0000"/>
                <w:kern w:val="21"/>
                <w:sz w:val="21"/>
                <w:szCs w:val="21"/>
                <w:lang w:val="en-US" w:eastAsia="zh-CN"/>
              </w:rPr>
              <w:t>/</w:t>
            </w:r>
          </w:p>
        </w:tc>
        <w:tc>
          <w:tcPr>
            <w:tcW w:w="1701" w:type="dxa"/>
            <w:shd w:val="clear" w:color="auto" w:fill="auto"/>
            <w:vAlign w:val="center"/>
          </w:tcPr>
          <w:p w14:paraId="576761A7">
            <w:pPr>
              <w:pStyle w:val="21"/>
              <w:spacing w:beforeLines="0" w:afterLines="0" w:line="240" w:lineRule="auto"/>
              <w:rPr>
                <w:rFonts w:hint="eastAsia" w:hAnsi="宋体" w:cs="宋体"/>
                <w:snapToGrid w:val="0"/>
                <w:color w:val="FF0000"/>
                <w:kern w:val="21"/>
                <w:sz w:val="21"/>
                <w:szCs w:val="21"/>
                <w:lang w:val="en-US" w:eastAsia="zh-CN"/>
              </w:rPr>
            </w:pPr>
            <w:r>
              <w:rPr>
                <w:rFonts w:hint="eastAsia" w:hAnsi="宋体" w:cs="宋体"/>
                <w:snapToGrid w:val="0"/>
                <w:color w:val="FF0000"/>
                <w:kern w:val="21"/>
                <w:sz w:val="21"/>
                <w:szCs w:val="21"/>
                <w:lang w:val="en-US" w:eastAsia="zh-CN"/>
              </w:rPr>
              <w:t>/</w:t>
            </w:r>
          </w:p>
        </w:tc>
        <w:tc>
          <w:tcPr>
            <w:tcW w:w="1559" w:type="dxa"/>
            <w:shd w:val="clear" w:color="auto" w:fill="auto"/>
            <w:vAlign w:val="center"/>
          </w:tcPr>
          <w:p w14:paraId="7CD0AD99">
            <w:pPr>
              <w:pStyle w:val="21"/>
              <w:spacing w:beforeLines="0" w:afterLines="0" w:line="240" w:lineRule="auto"/>
              <w:rPr>
                <w:rFonts w:hint="default" w:ascii="Times New Roman" w:hAnsi="Times New Roman" w:eastAsia="宋体" w:cs="Times New Roman"/>
                <w:color w:val="FF0000"/>
                <w:kern w:val="2"/>
                <w:sz w:val="21"/>
                <w:szCs w:val="21"/>
                <w:lang w:val="en-US" w:eastAsia="zh-CN"/>
              </w:rPr>
            </w:pPr>
            <w:r>
              <w:rPr>
                <w:rFonts w:hint="eastAsia" w:ascii="Times New Roman" w:cs="Times New Roman"/>
                <w:color w:val="FF0000"/>
                <w:kern w:val="2"/>
                <w:sz w:val="21"/>
                <w:szCs w:val="21"/>
                <w:lang w:val="en-US" w:eastAsia="zh-CN"/>
              </w:rPr>
              <w:t>2.119</w:t>
            </w:r>
            <w:r>
              <w:rPr>
                <w:rFonts w:hint="eastAsia" w:ascii="Times New Roman" w:hAnsi="Times New Roman" w:eastAsia="宋体" w:cs="Times New Roman"/>
                <w:color w:val="FF0000"/>
                <w:kern w:val="2"/>
                <w:sz w:val="21"/>
                <w:szCs w:val="21"/>
                <w:lang w:val="en-US" w:eastAsia="zh-CN"/>
              </w:rPr>
              <w:t>kg/a</w:t>
            </w:r>
          </w:p>
        </w:tc>
        <w:tc>
          <w:tcPr>
            <w:tcW w:w="1761" w:type="dxa"/>
            <w:vAlign w:val="center"/>
          </w:tcPr>
          <w:p w14:paraId="68D314C2">
            <w:pPr>
              <w:pStyle w:val="21"/>
              <w:spacing w:beforeLines="0" w:afterLines="0" w:line="240" w:lineRule="auto"/>
              <w:rPr>
                <w:rFonts w:hint="eastAsia" w:hAnsi="宋体" w:eastAsia="宋体" w:cs="宋体"/>
                <w:snapToGrid w:val="0"/>
                <w:color w:val="FF0000"/>
                <w:kern w:val="21"/>
                <w:sz w:val="21"/>
                <w:szCs w:val="21"/>
                <w:lang w:val="en-US" w:eastAsia="zh-CN"/>
              </w:rPr>
            </w:pPr>
            <w:r>
              <w:rPr>
                <w:rFonts w:hint="eastAsia" w:hAnsi="宋体" w:cs="宋体"/>
                <w:snapToGrid w:val="0"/>
                <w:color w:val="FF0000"/>
                <w:kern w:val="21"/>
                <w:sz w:val="21"/>
                <w:szCs w:val="21"/>
                <w:lang w:val="en-US" w:eastAsia="zh-CN"/>
              </w:rPr>
              <w:t>/</w:t>
            </w:r>
          </w:p>
        </w:tc>
        <w:tc>
          <w:tcPr>
            <w:tcW w:w="1663" w:type="dxa"/>
            <w:shd w:val="clear" w:color="auto" w:fill="auto"/>
            <w:vAlign w:val="center"/>
          </w:tcPr>
          <w:p w14:paraId="50A5FD4D">
            <w:pPr>
              <w:pStyle w:val="21"/>
              <w:spacing w:beforeLines="0" w:afterLines="0" w:line="240" w:lineRule="auto"/>
              <w:rPr>
                <w:rFonts w:hint="default" w:ascii="Times New Roman" w:hAnsi="Times New Roman" w:eastAsia="宋体" w:cs="Times New Roman"/>
                <w:color w:val="FF0000"/>
                <w:kern w:val="2"/>
                <w:sz w:val="21"/>
                <w:szCs w:val="21"/>
                <w:lang w:val="en-US" w:eastAsia="zh-CN" w:bidi="ar-SA"/>
              </w:rPr>
            </w:pPr>
            <w:r>
              <w:rPr>
                <w:rFonts w:hint="eastAsia" w:ascii="Times New Roman" w:cs="Times New Roman"/>
                <w:color w:val="FF0000"/>
                <w:kern w:val="2"/>
                <w:sz w:val="21"/>
                <w:szCs w:val="21"/>
                <w:lang w:val="en-US" w:eastAsia="zh-CN"/>
              </w:rPr>
              <w:t>2.119</w:t>
            </w:r>
            <w:r>
              <w:rPr>
                <w:rFonts w:hint="eastAsia" w:ascii="Times New Roman" w:hAnsi="Times New Roman" w:eastAsia="宋体" w:cs="Times New Roman"/>
                <w:color w:val="FF0000"/>
                <w:kern w:val="2"/>
                <w:sz w:val="21"/>
                <w:szCs w:val="21"/>
                <w:lang w:val="en-US" w:eastAsia="zh-CN"/>
              </w:rPr>
              <w:t>kg/a</w:t>
            </w:r>
          </w:p>
        </w:tc>
        <w:tc>
          <w:tcPr>
            <w:tcW w:w="1122" w:type="dxa"/>
            <w:shd w:val="clear" w:color="auto" w:fill="auto"/>
            <w:vAlign w:val="center"/>
          </w:tcPr>
          <w:p w14:paraId="5EA4783D">
            <w:pPr>
              <w:pStyle w:val="21"/>
              <w:spacing w:beforeLines="0" w:afterLines="0" w:line="240" w:lineRule="auto"/>
              <w:rPr>
                <w:rFonts w:hint="default" w:ascii="Times New Roman" w:hAnsi="Times New Roman" w:eastAsia="宋体" w:cs="Times New Roman"/>
                <w:color w:val="FF0000"/>
                <w:kern w:val="2"/>
                <w:sz w:val="21"/>
                <w:szCs w:val="21"/>
                <w:lang w:val="en-US" w:eastAsia="zh-CN" w:bidi="ar-SA"/>
              </w:rPr>
            </w:pPr>
            <w:r>
              <w:rPr>
                <w:rFonts w:hint="eastAsia" w:ascii="Times New Roman" w:cs="Times New Roman"/>
                <w:color w:val="FF0000"/>
                <w:kern w:val="2"/>
                <w:sz w:val="21"/>
                <w:szCs w:val="21"/>
                <w:lang w:val="en-US" w:eastAsia="zh-CN"/>
              </w:rPr>
              <w:t>+2.119</w:t>
            </w:r>
            <w:r>
              <w:rPr>
                <w:rFonts w:hint="eastAsia" w:ascii="Times New Roman" w:hAnsi="Times New Roman" w:eastAsia="宋体" w:cs="Times New Roman"/>
                <w:color w:val="FF0000"/>
                <w:kern w:val="2"/>
                <w:sz w:val="21"/>
                <w:szCs w:val="21"/>
                <w:lang w:val="en-US" w:eastAsia="zh-CN"/>
              </w:rPr>
              <w:t>kg/a</w:t>
            </w:r>
          </w:p>
        </w:tc>
      </w:tr>
      <w:tr w14:paraId="65FA075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vAlign w:val="center"/>
          </w:tcPr>
          <w:p w14:paraId="5210C608">
            <w:pPr>
              <w:pStyle w:val="21"/>
              <w:spacing w:beforeLines="0" w:afterLines="0" w:line="240" w:lineRule="auto"/>
              <w:rPr>
                <w:rFonts w:hint="eastAsia" w:hAnsi="宋体" w:cs="宋体"/>
                <w:snapToGrid w:val="0"/>
                <w:color w:val="000000"/>
                <w:kern w:val="21"/>
                <w:szCs w:val="21"/>
              </w:rPr>
            </w:pPr>
          </w:p>
        </w:tc>
        <w:tc>
          <w:tcPr>
            <w:tcW w:w="1417" w:type="dxa"/>
            <w:shd w:val="clear" w:color="auto" w:fill="auto"/>
            <w:vAlign w:val="center"/>
          </w:tcPr>
          <w:p w14:paraId="34F49FA7">
            <w:pPr>
              <w:pStyle w:val="22"/>
              <w:rPr>
                <w:rFonts w:ascii="Times New Roman" w:hAnsi="Times New Roman" w:eastAsia="宋体" w:cs="Times New Roman"/>
                <w:color w:val="FF0000"/>
                <w:kern w:val="2"/>
                <w:sz w:val="21"/>
                <w:szCs w:val="21"/>
                <w:lang w:val="en-US" w:eastAsia="zh-CN" w:bidi="ar-SA"/>
              </w:rPr>
            </w:pPr>
            <w:r>
              <w:rPr>
                <w:rFonts w:hint="eastAsia"/>
                <w:color w:val="FF0000"/>
                <w:kern w:val="2"/>
                <w:sz w:val="21"/>
                <w:szCs w:val="21"/>
                <w:lang w:val="en-US" w:eastAsia="zh-CN"/>
              </w:rPr>
              <w:t>NO</w:t>
            </w:r>
            <w:r>
              <w:rPr>
                <w:rFonts w:hint="eastAsia"/>
                <w:color w:val="FF0000"/>
                <w:kern w:val="2"/>
                <w:sz w:val="21"/>
                <w:szCs w:val="21"/>
                <w:vertAlign w:val="subscript"/>
                <w:lang w:val="en-US" w:eastAsia="zh-CN"/>
              </w:rPr>
              <w:t>x</w:t>
            </w:r>
          </w:p>
        </w:tc>
        <w:tc>
          <w:tcPr>
            <w:tcW w:w="1701" w:type="dxa"/>
            <w:vAlign w:val="center"/>
          </w:tcPr>
          <w:p w14:paraId="2C6674E1">
            <w:pPr>
              <w:pStyle w:val="21"/>
              <w:spacing w:beforeLines="0" w:afterLines="0" w:line="240" w:lineRule="auto"/>
              <w:rPr>
                <w:rFonts w:hint="eastAsia" w:hAnsi="宋体" w:eastAsia="宋体" w:cs="宋体"/>
                <w:snapToGrid w:val="0"/>
                <w:color w:val="FF0000"/>
                <w:kern w:val="21"/>
                <w:sz w:val="21"/>
                <w:szCs w:val="21"/>
                <w:lang w:val="en-US" w:eastAsia="zh-CN"/>
              </w:rPr>
            </w:pPr>
            <w:r>
              <w:rPr>
                <w:rFonts w:hint="eastAsia" w:hAnsi="宋体" w:cs="宋体"/>
                <w:snapToGrid w:val="0"/>
                <w:color w:val="FF0000"/>
                <w:kern w:val="21"/>
                <w:sz w:val="21"/>
                <w:szCs w:val="21"/>
                <w:lang w:val="en-US" w:eastAsia="zh-CN"/>
              </w:rPr>
              <w:t>/</w:t>
            </w:r>
          </w:p>
        </w:tc>
        <w:tc>
          <w:tcPr>
            <w:tcW w:w="1276" w:type="dxa"/>
            <w:vAlign w:val="center"/>
          </w:tcPr>
          <w:p w14:paraId="4EB8B8D8">
            <w:pPr>
              <w:pStyle w:val="21"/>
              <w:spacing w:beforeLines="0" w:afterLines="0" w:line="240" w:lineRule="auto"/>
              <w:rPr>
                <w:rFonts w:hint="eastAsia" w:hAnsi="宋体" w:eastAsia="宋体" w:cs="宋体"/>
                <w:snapToGrid w:val="0"/>
                <w:color w:val="FF0000"/>
                <w:kern w:val="21"/>
                <w:sz w:val="21"/>
                <w:szCs w:val="21"/>
                <w:lang w:val="en-US" w:eastAsia="zh-CN"/>
              </w:rPr>
            </w:pPr>
            <w:r>
              <w:rPr>
                <w:rFonts w:hint="eastAsia" w:hAnsi="宋体" w:cs="宋体"/>
                <w:snapToGrid w:val="0"/>
                <w:color w:val="FF0000"/>
                <w:kern w:val="21"/>
                <w:sz w:val="21"/>
                <w:szCs w:val="21"/>
                <w:lang w:val="en-US" w:eastAsia="zh-CN"/>
              </w:rPr>
              <w:t>/</w:t>
            </w:r>
          </w:p>
        </w:tc>
        <w:tc>
          <w:tcPr>
            <w:tcW w:w="1701" w:type="dxa"/>
            <w:shd w:val="clear" w:color="auto" w:fill="auto"/>
            <w:vAlign w:val="center"/>
          </w:tcPr>
          <w:p w14:paraId="75073FBA">
            <w:pPr>
              <w:pStyle w:val="21"/>
              <w:spacing w:beforeLines="0" w:afterLines="0" w:line="240" w:lineRule="auto"/>
              <w:rPr>
                <w:rFonts w:hint="eastAsia" w:hAnsi="宋体" w:cs="宋体"/>
                <w:snapToGrid w:val="0"/>
                <w:color w:val="FF0000"/>
                <w:kern w:val="21"/>
                <w:sz w:val="21"/>
                <w:szCs w:val="21"/>
                <w:lang w:val="en-US" w:eastAsia="zh-CN"/>
              </w:rPr>
            </w:pPr>
            <w:r>
              <w:rPr>
                <w:rFonts w:hint="eastAsia" w:hAnsi="宋体" w:cs="宋体"/>
                <w:snapToGrid w:val="0"/>
                <w:color w:val="FF0000"/>
                <w:kern w:val="21"/>
                <w:sz w:val="21"/>
                <w:szCs w:val="21"/>
                <w:lang w:val="en-US" w:eastAsia="zh-CN"/>
              </w:rPr>
              <w:t>/</w:t>
            </w:r>
          </w:p>
        </w:tc>
        <w:tc>
          <w:tcPr>
            <w:tcW w:w="1559" w:type="dxa"/>
            <w:shd w:val="clear" w:color="auto" w:fill="auto"/>
            <w:vAlign w:val="center"/>
          </w:tcPr>
          <w:p w14:paraId="20EB3AA7">
            <w:pPr>
              <w:pStyle w:val="21"/>
              <w:spacing w:beforeLines="0" w:afterLines="0" w:line="240" w:lineRule="auto"/>
              <w:rPr>
                <w:rFonts w:hint="default" w:ascii="Times New Roman" w:hAnsi="Times New Roman" w:eastAsia="宋体" w:cs="Times New Roman"/>
                <w:color w:val="FF0000"/>
                <w:kern w:val="2"/>
                <w:sz w:val="21"/>
                <w:szCs w:val="21"/>
                <w:lang w:val="en-US" w:eastAsia="zh-CN"/>
              </w:rPr>
            </w:pPr>
            <w:r>
              <w:rPr>
                <w:rFonts w:hint="eastAsia" w:ascii="Times New Roman" w:cs="Times New Roman"/>
                <w:color w:val="FF0000"/>
                <w:kern w:val="2"/>
                <w:sz w:val="21"/>
                <w:szCs w:val="21"/>
                <w:lang w:val="en-US" w:eastAsia="zh-CN"/>
              </w:rPr>
              <w:t>215.42</w:t>
            </w:r>
            <w:r>
              <w:rPr>
                <w:rFonts w:hint="eastAsia" w:ascii="Times New Roman" w:hAnsi="Times New Roman" w:eastAsia="宋体" w:cs="Times New Roman"/>
                <w:color w:val="FF0000"/>
                <w:kern w:val="2"/>
                <w:sz w:val="21"/>
                <w:szCs w:val="21"/>
                <w:lang w:val="en-US" w:eastAsia="zh-CN"/>
              </w:rPr>
              <w:t>kg/a</w:t>
            </w:r>
          </w:p>
        </w:tc>
        <w:tc>
          <w:tcPr>
            <w:tcW w:w="1761" w:type="dxa"/>
            <w:vAlign w:val="center"/>
          </w:tcPr>
          <w:p w14:paraId="6681FECB">
            <w:pPr>
              <w:pStyle w:val="21"/>
              <w:spacing w:beforeLines="0" w:afterLines="0" w:line="240" w:lineRule="auto"/>
              <w:rPr>
                <w:rFonts w:hint="eastAsia" w:hAnsi="宋体" w:eastAsia="宋体" w:cs="宋体"/>
                <w:snapToGrid w:val="0"/>
                <w:color w:val="FF0000"/>
                <w:kern w:val="21"/>
                <w:sz w:val="21"/>
                <w:szCs w:val="21"/>
                <w:lang w:val="en-US" w:eastAsia="zh-CN"/>
              </w:rPr>
            </w:pPr>
            <w:r>
              <w:rPr>
                <w:rFonts w:hint="eastAsia" w:hAnsi="宋体" w:cs="宋体"/>
                <w:snapToGrid w:val="0"/>
                <w:color w:val="FF0000"/>
                <w:kern w:val="21"/>
                <w:sz w:val="21"/>
                <w:szCs w:val="21"/>
                <w:lang w:val="en-US" w:eastAsia="zh-CN"/>
              </w:rPr>
              <w:t>/</w:t>
            </w:r>
          </w:p>
        </w:tc>
        <w:tc>
          <w:tcPr>
            <w:tcW w:w="1663" w:type="dxa"/>
            <w:shd w:val="clear" w:color="auto" w:fill="auto"/>
            <w:vAlign w:val="center"/>
          </w:tcPr>
          <w:p w14:paraId="21AC99D4">
            <w:pPr>
              <w:pStyle w:val="21"/>
              <w:spacing w:beforeLines="0" w:afterLines="0" w:line="240" w:lineRule="auto"/>
              <w:rPr>
                <w:rFonts w:hint="default" w:ascii="Times New Roman" w:hAnsi="Times New Roman" w:eastAsia="宋体" w:cs="Times New Roman"/>
                <w:color w:val="FF0000"/>
                <w:kern w:val="2"/>
                <w:sz w:val="21"/>
                <w:szCs w:val="21"/>
                <w:lang w:val="en-US" w:eastAsia="zh-CN" w:bidi="ar-SA"/>
              </w:rPr>
            </w:pPr>
            <w:r>
              <w:rPr>
                <w:rFonts w:hint="eastAsia" w:ascii="Times New Roman" w:cs="Times New Roman"/>
                <w:color w:val="FF0000"/>
                <w:kern w:val="2"/>
                <w:sz w:val="21"/>
                <w:szCs w:val="21"/>
                <w:lang w:val="en-US" w:eastAsia="zh-CN"/>
              </w:rPr>
              <w:t>215.42</w:t>
            </w:r>
            <w:r>
              <w:rPr>
                <w:rFonts w:hint="eastAsia" w:ascii="Times New Roman" w:hAnsi="Times New Roman" w:eastAsia="宋体" w:cs="Times New Roman"/>
                <w:color w:val="FF0000"/>
                <w:kern w:val="2"/>
                <w:sz w:val="21"/>
                <w:szCs w:val="21"/>
                <w:lang w:val="en-US" w:eastAsia="zh-CN"/>
              </w:rPr>
              <w:t>kg/a</w:t>
            </w:r>
          </w:p>
        </w:tc>
        <w:tc>
          <w:tcPr>
            <w:tcW w:w="1122" w:type="dxa"/>
            <w:shd w:val="clear" w:color="auto" w:fill="auto"/>
            <w:vAlign w:val="center"/>
          </w:tcPr>
          <w:p w14:paraId="2E33B539">
            <w:pPr>
              <w:pStyle w:val="21"/>
              <w:spacing w:beforeLines="0" w:afterLines="0" w:line="240" w:lineRule="auto"/>
              <w:rPr>
                <w:rFonts w:hint="default" w:ascii="Times New Roman" w:hAnsi="Times New Roman" w:eastAsia="宋体" w:cs="Times New Roman"/>
                <w:color w:val="FF0000"/>
                <w:kern w:val="2"/>
                <w:sz w:val="21"/>
                <w:szCs w:val="21"/>
                <w:lang w:val="en-US" w:eastAsia="zh-CN" w:bidi="ar-SA"/>
              </w:rPr>
            </w:pPr>
            <w:r>
              <w:rPr>
                <w:rFonts w:hint="eastAsia" w:ascii="Times New Roman" w:cs="Times New Roman"/>
                <w:color w:val="FF0000"/>
                <w:kern w:val="2"/>
                <w:sz w:val="21"/>
                <w:szCs w:val="21"/>
                <w:lang w:val="en-US" w:eastAsia="zh-CN"/>
              </w:rPr>
              <w:t>+215.42</w:t>
            </w:r>
            <w:r>
              <w:rPr>
                <w:rFonts w:hint="eastAsia" w:ascii="Times New Roman" w:hAnsi="Times New Roman" w:eastAsia="宋体" w:cs="Times New Roman"/>
                <w:color w:val="FF0000"/>
                <w:kern w:val="2"/>
                <w:sz w:val="21"/>
                <w:szCs w:val="21"/>
                <w:lang w:val="en-US" w:eastAsia="zh-CN"/>
              </w:rPr>
              <w:t>kg/a</w:t>
            </w:r>
          </w:p>
        </w:tc>
      </w:tr>
      <w:tr w14:paraId="4DE290F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vAlign w:val="center"/>
          </w:tcPr>
          <w:p w14:paraId="191D06B1">
            <w:pPr>
              <w:pStyle w:val="21"/>
              <w:spacing w:beforeLines="0" w:afterLines="0" w:line="240" w:lineRule="auto"/>
              <w:rPr>
                <w:rFonts w:hint="eastAsia" w:hAnsi="宋体" w:cs="宋体"/>
                <w:snapToGrid w:val="0"/>
                <w:color w:val="000000"/>
                <w:kern w:val="21"/>
                <w:szCs w:val="21"/>
              </w:rPr>
            </w:pPr>
          </w:p>
        </w:tc>
        <w:tc>
          <w:tcPr>
            <w:tcW w:w="1417" w:type="dxa"/>
            <w:shd w:val="clear" w:color="auto" w:fill="auto"/>
            <w:vAlign w:val="center"/>
          </w:tcPr>
          <w:p w14:paraId="79FC14B1">
            <w:pPr>
              <w:pStyle w:val="22"/>
              <w:rPr>
                <w:rFonts w:ascii="Times New Roman" w:hAnsi="Times New Roman" w:eastAsia="宋体" w:cs="Times New Roman"/>
                <w:color w:val="FF0000"/>
                <w:kern w:val="2"/>
                <w:sz w:val="21"/>
                <w:szCs w:val="21"/>
                <w:lang w:val="en-US" w:eastAsia="zh-CN" w:bidi="ar-SA"/>
              </w:rPr>
            </w:pPr>
            <w:r>
              <w:rPr>
                <w:rFonts w:hint="eastAsia"/>
                <w:color w:val="FF0000"/>
                <w:kern w:val="2"/>
                <w:sz w:val="21"/>
                <w:szCs w:val="21"/>
                <w:lang w:val="en-US" w:eastAsia="zh-CN"/>
              </w:rPr>
              <w:t>烟尘</w:t>
            </w:r>
          </w:p>
        </w:tc>
        <w:tc>
          <w:tcPr>
            <w:tcW w:w="1701" w:type="dxa"/>
            <w:vAlign w:val="center"/>
          </w:tcPr>
          <w:p w14:paraId="53EA6355">
            <w:pPr>
              <w:pStyle w:val="21"/>
              <w:spacing w:beforeLines="0" w:afterLines="0" w:line="240" w:lineRule="auto"/>
              <w:rPr>
                <w:rFonts w:hint="eastAsia" w:hAnsi="宋体" w:eastAsia="宋体" w:cs="宋体"/>
                <w:snapToGrid w:val="0"/>
                <w:color w:val="FF0000"/>
                <w:kern w:val="21"/>
                <w:sz w:val="21"/>
                <w:szCs w:val="21"/>
                <w:lang w:val="en-US" w:eastAsia="zh-CN"/>
              </w:rPr>
            </w:pPr>
            <w:r>
              <w:rPr>
                <w:rFonts w:hint="eastAsia" w:hAnsi="宋体" w:cs="宋体"/>
                <w:snapToGrid w:val="0"/>
                <w:color w:val="FF0000"/>
                <w:kern w:val="21"/>
                <w:sz w:val="21"/>
                <w:szCs w:val="21"/>
                <w:lang w:val="en-US" w:eastAsia="zh-CN"/>
              </w:rPr>
              <w:t>/</w:t>
            </w:r>
          </w:p>
        </w:tc>
        <w:tc>
          <w:tcPr>
            <w:tcW w:w="1276" w:type="dxa"/>
            <w:vAlign w:val="center"/>
          </w:tcPr>
          <w:p w14:paraId="1F6C6519">
            <w:pPr>
              <w:pStyle w:val="21"/>
              <w:spacing w:beforeLines="0" w:afterLines="0" w:line="240" w:lineRule="auto"/>
              <w:rPr>
                <w:rFonts w:hint="eastAsia" w:hAnsi="宋体" w:eastAsia="宋体" w:cs="宋体"/>
                <w:snapToGrid w:val="0"/>
                <w:color w:val="FF0000"/>
                <w:kern w:val="21"/>
                <w:sz w:val="21"/>
                <w:szCs w:val="21"/>
                <w:lang w:val="en-US" w:eastAsia="zh-CN"/>
              </w:rPr>
            </w:pPr>
            <w:r>
              <w:rPr>
                <w:rFonts w:hint="eastAsia" w:hAnsi="宋体" w:cs="宋体"/>
                <w:snapToGrid w:val="0"/>
                <w:color w:val="FF0000"/>
                <w:kern w:val="21"/>
                <w:sz w:val="21"/>
                <w:szCs w:val="21"/>
                <w:lang w:val="en-US" w:eastAsia="zh-CN"/>
              </w:rPr>
              <w:t>/</w:t>
            </w:r>
          </w:p>
        </w:tc>
        <w:tc>
          <w:tcPr>
            <w:tcW w:w="1701" w:type="dxa"/>
            <w:shd w:val="clear" w:color="auto" w:fill="auto"/>
            <w:vAlign w:val="center"/>
          </w:tcPr>
          <w:p w14:paraId="67C302B9">
            <w:pPr>
              <w:pStyle w:val="21"/>
              <w:spacing w:beforeLines="0" w:afterLines="0" w:line="240" w:lineRule="auto"/>
              <w:rPr>
                <w:rFonts w:hint="eastAsia" w:hAnsi="宋体" w:cs="宋体"/>
                <w:snapToGrid w:val="0"/>
                <w:color w:val="FF0000"/>
                <w:kern w:val="21"/>
                <w:sz w:val="21"/>
                <w:szCs w:val="21"/>
                <w:lang w:val="en-US" w:eastAsia="zh-CN"/>
              </w:rPr>
            </w:pPr>
            <w:r>
              <w:rPr>
                <w:rFonts w:hint="eastAsia" w:hAnsi="宋体" w:cs="宋体"/>
                <w:snapToGrid w:val="0"/>
                <w:color w:val="FF0000"/>
                <w:kern w:val="21"/>
                <w:sz w:val="21"/>
                <w:szCs w:val="21"/>
                <w:lang w:val="en-US" w:eastAsia="zh-CN"/>
              </w:rPr>
              <w:t>/</w:t>
            </w:r>
          </w:p>
        </w:tc>
        <w:tc>
          <w:tcPr>
            <w:tcW w:w="1559" w:type="dxa"/>
            <w:shd w:val="clear" w:color="auto" w:fill="auto"/>
            <w:vAlign w:val="center"/>
          </w:tcPr>
          <w:p w14:paraId="6B6CDAD5">
            <w:pPr>
              <w:pStyle w:val="21"/>
              <w:spacing w:beforeLines="0" w:afterLines="0" w:line="240" w:lineRule="auto"/>
              <w:rPr>
                <w:rFonts w:hint="default" w:ascii="Times New Roman" w:hAnsi="Times New Roman" w:eastAsia="宋体" w:cs="Times New Roman"/>
                <w:color w:val="FF0000"/>
                <w:kern w:val="2"/>
                <w:sz w:val="21"/>
                <w:szCs w:val="21"/>
                <w:lang w:val="en-US" w:eastAsia="zh-CN"/>
              </w:rPr>
            </w:pPr>
            <w:r>
              <w:rPr>
                <w:rFonts w:hint="eastAsia" w:ascii="Times New Roman" w:cs="Times New Roman"/>
                <w:color w:val="FF0000"/>
                <w:kern w:val="2"/>
                <w:sz w:val="21"/>
                <w:szCs w:val="21"/>
                <w:lang w:val="en-US" w:eastAsia="zh-CN"/>
              </w:rPr>
              <w:t>26.03</w:t>
            </w:r>
            <w:r>
              <w:rPr>
                <w:rFonts w:hint="eastAsia" w:ascii="Times New Roman" w:hAnsi="Times New Roman" w:eastAsia="宋体" w:cs="Times New Roman"/>
                <w:color w:val="FF0000"/>
                <w:kern w:val="2"/>
                <w:sz w:val="21"/>
                <w:szCs w:val="21"/>
                <w:lang w:val="en-US" w:eastAsia="zh-CN"/>
              </w:rPr>
              <w:t>kg/a</w:t>
            </w:r>
          </w:p>
        </w:tc>
        <w:tc>
          <w:tcPr>
            <w:tcW w:w="1761" w:type="dxa"/>
            <w:vAlign w:val="center"/>
          </w:tcPr>
          <w:p w14:paraId="59E47FEC">
            <w:pPr>
              <w:pStyle w:val="21"/>
              <w:spacing w:beforeLines="0" w:afterLines="0" w:line="240" w:lineRule="auto"/>
              <w:rPr>
                <w:rFonts w:hint="eastAsia" w:hAnsi="宋体" w:eastAsia="宋体" w:cs="宋体"/>
                <w:snapToGrid w:val="0"/>
                <w:color w:val="FF0000"/>
                <w:kern w:val="21"/>
                <w:sz w:val="21"/>
                <w:szCs w:val="21"/>
                <w:lang w:val="en-US" w:eastAsia="zh-CN"/>
              </w:rPr>
            </w:pPr>
            <w:r>
              <w:rPr>
                <w:rFonts w:hint="eastAsia" w:hAnsi="宋体" w:cs="宋体"/>
                <w:snapToGrid w:val="0"/>
                <w:color w:val="FF0000"/>
                <w:kern w:val="21"/>
                <w:sz w:val="21"/>
                <w:szCs w:val="21"/>
                <w:lang w:val="en-US" w:eastAsia="zh-CN"/>
              </w:rPr>
              <w:t>/</w:t>
            </w:r>
          </w:p>
        </w:tc>
        <w:tc>
          <w:tcPr>
            <w:tcW w:w="1663" w:type="dxa"/>
            <w:shd w:val="clear" w:color="auto" w:fill="auto"/>
            <w:vAlign w:val="center"/>
          </w:tcPr>
          <w:p w14:paraId="14E5FB83">
            <w:pPr>
              <w:pStyle w:val="21"/>
              <w:spacing w:beforeLines="0" w:afterLines="0" w:line="240" w:lineRule="auto"/>
              <w:rPr>
                <w:rFonts w:hint="default" w:ascii="Times New Roman" w:hAnsi="Times New Roman" w:eastAsia="宋体" w:cs="Times New Roman"/>
                <w:color w:val="FF0000"/>
                <w:kern w:val="2"/>
                <w:sz w:val="21"/>
                <w:szCs w:val="21"/>
                <w:lang w:val="en-US" w:eastAsia="zh-CN" w:bidi="ar-SA"/>
              </w:rPr>
            </w:pPr>
            <w:r>
              <w:rPr>
                <w:rFonts w:hint="eastAsia" w:ascii="Times New Roman" w:cs="Times New Roman"/>
                <w:color w:val="FF0000"/>
                <w:kern w:val="2"/>
                <w:sz w:val="21"/>
                <w:szCs w:val="21"/>
                <w:lang w:val="en-US" w:eastAsia="zh-CN"/>
              </w:rPr>
              <w:t>26.03</w:t>
            </w:r>
            <w:r>
              <w:rPr>
                <w:rFonts w:hint="eastAsia" w:ascii="Times New Roman" w:hAnsi="Times New Roman" w:eastAsia="宋体" w:cs="Times New Roman"/>
                <w:color w:val="FF0000"/>
                <w:kern w:val="2"/>
                <w:sz w:val="21"/>
                <w:szCs w:val="21"/>
                <w:lang w:val="en-US" w:eastAsia="zh-CN"/>
              </w:rPr>
              <w:t>kg/a</w:t>
            </w:r>
          </w:p>
        </w:tc>
        <w:tc>
          <w:tcPr>
            <w:tcW w:w="1122" w:type="dxa"/>
            <w:shd w:val="clear" w:color="auto" w:fill="auto"/>
            <w:vAlign w:val="center"/>
          </w:tcPr>
          <w:p w14:paraId="671824B6">
            <w:pPr>
              <w:pStyle w:val="21"/>
              <w:spacing w:beforeLines="0" w:afterLines="0" w:line="240" w:lineRule="auto"/>
              <w:rPr>
                <w:rFonts w:hint="default" w:ascii="Times New Roman" w:hAnsi="Times New Roman" w:eastAsia="宋体" w:cs="Times New Roman"/>
                <w:color w:val="FF0000"/>
                <w:kern w:val="2"/>
                <w:sz w:val="21"/>
                <w:szCs w:val="21"/>
                <w:lang w:val="en-US" w:eastAsia="zh-CN" w:bidi="ar-SA"/>
              </w:rPr>
            </w:pPr>
            <w:r>
              <w:rPr>
                <w:rFonts w:hint="eastAsia" w:ascii="Times New Roman" w:cs="Times New Roman"/>
                <w:color w:val="FF0000"/>
                <w:kern w:val="2"/>
                <w:sz w:val="21"/>
                <w:szCs w:val="21"/>
                <w:lang w:val="en-US" w:eastAsia="zh-CN"/>
              </w:rPr>
              <w:t>+26.03</w:t>
            </w:r>
            <w:r>
              <w:rPr>
                <w:rFonts w:hint="eastAsia" w:ascii="Times New Roman" w:hAnsi="Times New Roman" w:eastAsia="宋体" w:cs="Times New Roman"/>
                <w:color w:val="FF0000"/>
                <w:kern w:val="2"/>
                <w:sz w:val="21"/>
                <w:szCs w:val="21"/>
                <w:lang w:val="en-US" w:eastAsia="zh-CN"/>
              </w:rPr>
              <w:t>kg/a</w:t>
            </w:r>
          </w:p>
        </w:tc>
      </w:tr>
      <w:tr w14:paraId="1EEB812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restart"/>
            <w:vAlign w:val="center"/>
          </w:tcPr>
          <w:p w14:paraId="0F4937F2">
            <w:pPr>
              <w:pStyle w:val="21"/>
              <w:spacing w:beforeLines="0" w:afterLines="0" w:line="240" w:lineRule="auto"/>
              <w:rPr>
                <w:rFonts w:hint="eastAsia" w:hAnsi="宋体" w:cs="宋体"/>
                <w:snapToGrid w:val="0"/>
                <w:color w:val="000000"/>
                <w:kern w:val="21"/>
                <w:szCs w:val="21"/>
              </w:rPr>
            </w:pPr>
            <w:r>
              <w:rPr>
                <w:rFonts w:hint="eastAsia" w:hAnsi="宋体" w:cs="宋体"/>
                <w:snapToGrid w:val="0"/>
                <w:color w:val="000000"/>
                <w:kern w:val="21"/>
                <w:szCs w:val="21"/>
              </w:rPr>
              <w:t>废水</w:t>
            </w:r>
          </w:p>
        </w:tc>
        <w:tc>
          <w:tcPr>
            <w:tcW w:w="1417" w:type="dxa"/>
            <w:shd w:val="clear" w:color="auto" w:fill="auto"/>
            <w:vAlign w:val="center"/>
          </w:tcPr>
          <w:p w14:paraId="25E3BE15">
            <w:pPr>
              <w:pStyle w:val="22"/>
              <w:rPr>
                <w:rFonts w:ascii="Times New Roman" w:hAnsi="Times New Roman" w:eastAsia="宋体" w:cs="Times New Roman"/>
                <w:color w:val="FF0000"/>
                <w:kern w:val="2"/>
                <w:sz w:val="21"/>
                <w:szCs w:val="21"/>
                <w:lang w:val="en-US" w:eastAsia="zh-CN" w:bidi="ar-SA"/>
              </w:rPr>
            </w:pPr>
            <w:r>
              <w:rPr>
                <w:rFonts w:hint="eastAsia"/>
                <w:color w:val="FF0000"/>
                <w:kern w:val="2"/>
                <w:sz w:val="21"/>
                <w:szCs w:val="21"/>
                <w:lang w:val="en-US" w:eastAsia="zh-CN"/>
              </w:rPr>
              <w:t>氨氮</w:t>
            </w:r>
          </w:p>
        </w:tc>
        <w:tc>
          <w:tcPr>
            <w:tcW w:w="1701" w:type="dxa"/>
            <w:vAlign w:val="center"/>
          </w:tcPr>
          <w:p w14:paraId="5CDF88AA">
            <w:pPr>
              <w:pStyle w:val="21"/>
              <w:spacing w:beforeLines="0" w:afterLines="0" w:line="240" w:lineRule="auto"/>
              <w:rPr>
                <w:rFonts w:hint="eastAsia" w:hAnsi="宋体" w:eastAsia="宋体" w:cs="宋体"/>
                <w:snapToGrid w:val="0"/>
                <w:color w:val="FF0000"/>
                <w:kern w:val="21"/>
                <w:sz w:val="21"/>
                <w:szCs w:val="21"/>
                <w:lang w:val="en-US" w:eastAsia="zh-CN"/>
              </w:rPr>
            </w:pPr>
            <w:r>
              <w:rPr>
                <w:rFonts w:hint="eastAsia" w:hAnsi="宋体" w:cs="宋体"/>
                <w:snapToGrid w:val="0"/>
                <w:color w:val="FF0000"/>
                <w:kern w:val="21"/>
                <w:sz w:val="21"/>
                <w:szCs w:val="21"/>
                <w:lang w:val="en-US" w:eastAsia="zh-CN"/>
              </w:rPr>
              <w:t>/</w:t>
            </w:r>
          </w:p>
        </w:tc>
        <w:tc>
          <w:tcPr>
            <w:tcW w:w="1276" w:type="dxa"/>
            <w:vAlign w:val="center"/>
          </w:tcPr>
          <w:p w14:paraId="21F27121">
            <w:pPr>
              <w:pStyle w:val="21"/>
              <w:spacing w:beforeLines="0" w:afterLines="0" w:line="240" w:lineRule="auto"/>
              <w:rPr>
                <w:rFonts w:hint="eastAsia" w:hAnsi="宋体" w:eastAsia="宋体" w:cs="宋体"/>
                <w:snapToGrid w:val="0"/>
                <w:color w:val="FF0000"/>
                <w:kern w:val="21"/>
                <w:sz w:val="21"/>
                <w:szCs w:val="21"/>
                <w:lang w:val="en-US" w:eastAsia="zh-CN"/>
              </w:rPr>
            </w:pPr>
            <w:r>
              <w:rPr>
                <w:rFonts w:hint="eastAsia" w:hAnsi="宋体" w:cs="宋体"/>
                <w:snapToGrid w:val="0"/>
                <w:color w:val="FF0000"/>
                <w:kern w:val="21"/>
                <w:sz w:val="21"/>
                <w:szCs w:val="21"/>
                <w:lang w:val="en-US" w:eastAsia="zh-CN"/>
              </w:rPr>
              <w:t>/</w:t>
            </w:r>
          </w:p>
        </w:tc>
        <w:tc>
          <w:tcPr>
            <w:tcW w:w="1701" w:type="dxa"/>
            <w:shd w:val="clear" w:color="auto" w:fill="auto"/>
            <w:vAlign w:val="center"/>
          </w:tcPr>
          <w:p w14:paraId="73BAD287">
            <w:pPr>
              <w:pStyle w:val="21"/>
              <w:spacing w:beforeLines="0" w:afterLines="0" w:line="240" w:lineRule="auto"/>
              <w:rPr>
                <w:rFonts w:hint="eastAsia" w:hAnsi="宋体" w:cs="宋体"/>
                <w:snapToGrid w:val="0"/>
                <w:color w:val="FF0000"/>
                <w:kern w:val="21"/>
                <w:sz w:val="21"/>
                <w:szCs w:val="21"/>
                <w:lang w:val="en-US" w:eastAsia="zh-CN"/>
              </w:rPr>
            </w:pPr>
            <w:r>
              <w:rPr>
                <w:rFonts w:hint="eastAsia" w:hAnsi="宋体" w:cs="宋体"/>
                <w:snapToGrid w:val="0"/>
                <w:color w:val="FF0000"/>
                <w:kern w:val="21"/>
                <w:sz w:val="21"/>
                <w:szCs w:val="21"/>
                <w:lang w:val="en-US" w:eastAsia="zh-CN"/>
              </w:rPr>
              <w:t>/</w:t>
            </w:r>
          </w:p>
        </w:tc>
        <w:tc>
          <w:tcPr>
            <w:tcW w:w="1559" w:type="dxa"/>
            <w:shd w:val="clear" w:color="auto" w:fill="auto"/>
            <w:vAlign w:val="center"/>
          </w:tcPr>
          <w:p w14:paraId="2A31B424">
            <w:pPr>
              <w:pStyle w:val="21"/>
              <w:spacing w:beforeLines="0" w:afterLines="0" w:line="240" w:lineRule="auto"/>
              <w:rPr>
                <w:rFonts w:hint="default" w:ascii="Times New Roman" w:hAnsi="Times New Roman" w:eastAsia="宋体" w:cs="Times New Roman"/>
                <w:color w:val="FF0000"/>
                <w:kern w:val="2"/>
                <w:sz w:val="21"/>
                <w:szCs w:val="21"/>
                <w:lang w:val="en-US" w:eastAsia="zh-CN"/>
              </w:rPr>
            </w:pPr>
            <w:r>
              <w:rPr>
                <w:rFonts w:hint="eastAsia" w:ascii="Times New Roman" w:cs="Times New Roman"/>
                <w:color w:val="FF0000"/>
                <w:kern w:val="2"/>
                <w:sz w:val="21"/>
                <w:szCs w:val="21"/>
                <w:lang w:val="en-US" w:eastAsia="zh-CN"/>
              </w:rPr>
              <w:t>0.162</w:t>
            </w:r>
            <w:r>
              <w:rPr>
                <w:rFonts w:hint="eastAsia" w:ascii="Times New Roman" w:hAnsi="Times New Roman" w:eastAsia="宋体" w:cs="Times New Roman"/>
                <w:color w:val="FF0000"/>
                <w:kern w:val="2"/>
                <w:sz w:val="21"/>
                <w:szCs w:val="21"/>
                <w:lang w:val="en-US" w:eastAsia="zh-CN"/>
              </w:rPr>
              <w:t>t/a</w:t>
            </w:r>
          </w:p>
        </w:tc>
        <w:tc>
          <w:tcPr>
            <w:tcW w:w="1761" w:type="dxa"/>
            <w:vAlign w:val="center"/>
          </w:tcPr>
          <w:p w14:paraId="434FFCCD">
            <w:pPr>
              <w:pStyle w:val="21"/>
              <w:spacing w:beforeLines="0" w:afterLines="0" w:line="240" w:lineRule="auto"/>
              <w:rPr>
                <w:rFonts w:hint="eastAsia" w:hAnsi="宋体" w:eastAsia="宋体" w:cs="宋体"/>
                <w:snapToGrid w:val="0"/>
                <w:color w:val="FF0000"/>
                <w:kern w:val="21"/>
                <w:sz w:val="21"/>
                <w:szCs w:val="21"/>
                <w:lang w:val="en-US" w:eastAsia="zh-CN"/>
              </w:rPr>
            </w:pPr>
            <w:r>
              <w:rPr>
                <w:rFonts w:hint="eastAsia" w:hAnsi="宋体" w:cs="宋体"/>
                <w:snapToGrid w:val="0"/>
                <w:color w:val="FF0000"/>
                <w:kern w:val="21"/>
                <w:sz w:val="21"/>
                <w:szCs w:val="21"/>
                <w:lang w:val="en-US" w:eastAsia="zh-CN"/>
              </w:rPr>
              <w:t>/</w:t>
            </w:r>
          </w:p>
        </w:tc>
        <w:tc>
          <w:tcPr>
            <w:tcW w:w="1663" w:type="dxa"/>
            <w:shd w:val="clear" w:color="auto" w:fill="auto"/>
            <w:vAlign w:val="center"/>
          </w:tcPr>
          <w:p w14:paraId="4A27E5F8">
            <w:pPr>
              <w:pStyle w:val="21"/>
              <w:spacing w:beforeLines="0" w:afterLines="0" w:line="240" w:lineRule="auto"/>
              <w:rPr>
                <w:rFonts w:hint="default" w:ascii="Times New Roman" w:hAnsi="Times New Roman" w:eastAsia="宋体" w:cs="Times New Roman"/>
                <w:color w:val="FF0000"/>
                <w:kern w:val="2"/>
                <w:sz w:val="21"/>
                <w:szCs w:val="21"/>
                <w:lang w:val="en-US" w:eastAsia="zh-CN" w:bidi="ar-SA"/>
              </w:rPr>
            </w:pPr>
            <w:r>
              <w:rPr>
                <w:rFonts w:hint="eastAsia" w:ascii="Times New Roman" w:cs="Times New Roman"/>
                <w:color w:val="FF0000"/>
                <w:kern w:val="2"/>
                <w:sz w:val="21"/>
                <w:szCs w:val="21"/>
                <w:lang w:val="en-US" w:eastAsia="zh-CN"/>
              </w:rPr>
              <w:t>0.162</w:t>
            </w:r>
            <w:r>
              <w:rPr>
                <w:rFonts w:hint="eastAsia" w:ascii="Times New Roman" w:hAnsi="Times New Roman" w:eastAsia="宋体" w:cs="Times New Roman"/>
                <w:color w:val="FF0000"/>
                <w:kern w:val="2"/>
                <w:sz w:val="21"/>
                <w:szCs w:val="21"/>
                <w:lang w:val="en-US" w:eastAsia="zh-CN"/>
              </w:rPr>
              <w:t>t/a</w:t>
            </w:r>
          </w:p>
        </w:tc>
        <w:tc>
          <w:tcPr>
            <w:tcW w:w="1122" w:type="dxa"/>
            <w:shd w:val="clear" w:color="auto" w:fill="auto"/>
            <w:vAlign w:val="center"/>
          </w:tcPr>
          <w:p w14:paraId="3F38D491">
            <w:pPr>
              <w:pStyle w:val="21"/>
              <w:spacing w:beforeLines="0" w:afterLines="0" w:line="240" w:lineRule="auto"/>
              <w:rPr>
                <w:rFonts w:hint="default" w:ascii="Times New Roman" w:hAnsi="Times New Roman" w:eastAsia="宋体" w:cs="Times New Roman"/>
                <w:color w:val="FF0000"/>
                <w:kern w:val="2"/>
                <w:sz w:val="21"/>
                <w:szCs w:val="21"/>
                <w:lang w:val="en-US" w:eastAsia="zh-CN" w:bidi="ar-SA"/>
              </w:rPr>
            </w:pPr>
            <w:r>
              <w:rPr>
                <w:rFonts w:hint="eastAsia" w:ascii="Times New Roman" w:cs="Times New Roman"/>
                <w:color w:val="FF0000"/>
                <w:kern w:val="2"/>
                <w:sz w:val="21"/>
                <w:szCs w:val="21"/>
                <w:lang w:val="en-US" w:eastAsia="zh-CN"/>
              </w:rPr>
              <w:t>+0.1628</w:t>
            </w:r>
            <w:r>
              <w:rPr>
                <w:rFonts w:hint="eastAsia" w:ascii="Times New Roman" w:hAnsi="Times New Roman" w:eastAsia="宋体" w:cs="Times New Roman"/>
                <w:color w:val="FF0000"/>
                <w:kern w:val="2"/>
                <w:sz w:val="21"/>
                <w:szCs w:val="21"/>
                <w:lang w:val="en-US" w:eastAsia="zh-CN"/>
              </w:rPr>
              <w:t>t/a</w:t>
            </w:r>
          </w:p>
        </w:tc>
      </w:tr>
      <w:tr w14:paraId="7BCCA85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vAlign w:val="center"/>
          </w:tcPr>
          <w:p w14:paraId="1F89323D">
            <w:pPr>
              <w:pStyle w:val="21"/>
              <w:spacing w:beforeLines="0" w:afterLines="0" w:line="240" w:lineRule="auto"/>
              <w:rPr>
                <w:rFonts w:hint="eastAsia" w:hAnsi="宋体" w:cs="宋体"/>
                <w:snapToGrid w:val="0"/>
                <w:color w:val="000000"/>
                <w:kern w:val="21"/>
                <w:szCs w:val="21"/>
              </w:rPr>
            </w:pPr>
          </w:p>
        </w:tc>
        <w:tc>
          <w:tcPr>
            <w:tcW w:w="1417" w:type="dxa"/>
            <w:shd w:val="clear" w:color="auto" w:fill="auto"/>
            <w:vAlign w:val="center"/>
          </w:tcPr>
          <w:p w14:paraId="3F634960">
            <w:pPr>
              <w:pStyle w:val="22"/>
              <w:rPr>
                <w:rFonts w:hint="eastAsia" w:ascii="Times New Roman" w:hAnsi="Times New Roman" w:eastAsia="宋体" w:cs="Times New Roman"/>
                <w:color w:val="FF0000"/>
                <w:kern w:val="2"/>
                <w:sz w:val="21"/>
                <w:szCs w:val="21"/>
                <w:lang w:val="en-US" w:eastAsia="zh-CN" w:bidi="ar-SA"/>
              </w:rPr>
            </w:pPr>
            <w:r>
              <w:rPr>
                <w:rFonts w:hint="eastAsia"/>
                <w:color w:val="FF0000"/>
                <w:kern w:val="2"/>
                <w:sz w:val="21"/>
                <w:szCs w:val="21"/>
                <w:lang w:val="en-US" w:eastAsia="zh-CN"/>
              </w:rPr>
              <w:t>COD</w:t>
            </w:r>
          </w:p>
        </w:tc>
        <w:tc>
          <w:tcPr>
            <w:tcW w:w="1701" w:type="dxa"/>
            <w:vAlign w:val="center"/>
          </w:tcPr>
          <w:p w14:paraId="70E4572E">
            <w:pPr>
              <w:pStyle w:val="21"/>
              <w:spacing w:beforeLines="0" w:afterLines="0" w:line="240" w:lineRule="auto"/>
              <w:rPr>
                <w:rFonts w:hint="eastAsia" w:hAnsi="宋体" w:eastAsia="宋体" w:cs="宋体"/>
                <w:snapToGrid w:val="0"/>
                <w:color w:val="FF0000"/>
                <w:kern w:val="21"/>
                <w:sz w:val="21"/>
                <w:szCs w:val="21"/>
                <w:lang w:val="en-US" w:eastAsia="zh-CN"/>
              </w:rPr>
            </w:pPr>
            <w:r>
              <w:rPr>
                <w:rFonts w:hint="eastAsia" w:hAnsi="宋体" w:cs="宋体"/>
                <w:snapToGrid w:val="0"/>
                <w:color w:val="FF0000"/>
                <w:kern w:val="21"/>
                <w:sz w:val="21"/>
                <w:szCs w:val="21"/>
                <w:lang w:val="en-US" w:eastAsia="zh-CN"/>
              </w:rPr>
              <w:t>/</w:t>
            </w:r>
          </w:p>
        </w:tc>
        <w:tc>
          <w:tcPr>
            <w:tcW w:w="1276" w:type="dxa"/>
            <w:vAlign w:val="center"/>
          </w:tcPr>
          <w:p w14:paraId="4DF7CECB">
            <w:pPr>
              <w:pStyle w:val="21"/>
              <w:spacing w:beforeLines="0" w:afterLines="0" w:line="240" w:lineRule="auto"/>
              <w:rPr>
                <w:rFonts w:hint="eastAsia" w:hAnsi="宋体" w:eastAsia="宋体" w:cs="宋体"/>
                <w:snapToGrid w:val="0"/>
                <w:color w:val="FF0000"/>
                <w:kern w:val="21"/>
                <w:sz w:val="21"/>
                <w:szCs w:val="21"/>
                <w:lang w:val="en-US" w:eastAsia="zh-CN"/>
              </w:rPr>
            </w:pPr>
            <w:r>
              <w:rPr>
                <w:rFonts w:hint="eastAsia" w:hAnsi="宋体" w:cs="宋体"/>
                <w:snapToGrid w:val="0"/>
                <w:color w:val="FF0000"/>
                <w:kern w:val="21"/>
                <w:sz w:val="21"/>
                <w:szCs w:val="21"/>
                <w:lang w:val="en-US" w:eastAsia="zh-CN"/>
              </w:rPr>
              <w:t>/</w:t>
            </w:r>
          </w:p>
        </w:tc>
        <w:tc>
          <w:tcPr>
            <w:tcW w:w="1701" w:type="dxa"/>
            <w:vAlign w:val="center"/>
          </w:tcPr>
          <w:p w14:paraId="0E39AEFB">
            <w:pPr>
              <w:pStyle w:val="21"/>
              <w:spacing w:beforeLines="0" w:afterLines="0" w:line="240" w:lineRule="auto"/>
              <w:rPr>
                <w:rFonts w:hint="eastAsia" w:hAnsi="宋体" w:eastAsia="宋体" w:cs="宋体"/>
                <w:snapToGrid w:val="0"/>
                <w:color w:val="FF0000"/>
                <w:kern w:val="21"/>
                <w:sz w:val="21"/>
                <w:szCs w:val="21"/>
                <w:lang w:val="en-US" w:eastAsia="zh-CN"/>
              </w:rPr>
            </w:pPr>
            <w:r>
              <w:rPr>
                <w:rFonts w:hint="eastAsia" w:hAnsi="宋体" w:cs="宋体"/>
                <w:snapToGrid w:val="0"/>
                <w:color w:val="FF0000"/>
                <w:kern w:val="21"/>
                <w:sz w:val="21"/>
                <w:szCs w:val="21"/>
                <w:lang w:val="en-US" w:eastAsia="zh-CN"/>
              </w:rPr>
              <w:t>/</w:t>
            </w:r>
          </w:p>
        </w:tc>
        <w:tc>
          <w:tcPr>
            <w:tcW w:w="1559" w:type="dxa"/>
            <w:shd w:val="clear" w:color="auto" w:fill="auto"/>
            <w:vAlign w:val="center"/>
          </w:tcPr>
          <w:p w14:paraId="034F7FAB">
            <w:pPr>
              <w:pStyle w:val="21"/>
              <w:spacing w:beforeLines="0" w:afterLines="0" w:line="240" w:lineRule="auto"/>
              <w:rPr>
                <w:rFonts w:hint="default" w:ascii="Times New Roman" w:hAnsi="Times New Roman" w:eastAsia="宋体" w:cs="Times New Roman"/>
                <w:color w:val="FF0000"/>
                <w:kern w:val="2"/>
                <w:sz w:val="21"/>
                <w:szCs w:val="21"/>
                <w:lang w:val="en-US" w:eastAsia="zh-CN"/>
              </w:rPr>
            </w:pPr>
            <w:r>
              <w:rPr>
                <w:rFonts w:hint="eastAsia" w:ascii="Times New Roman" w:cs="Times New Roman"/>
                <w:color w:val="FF0000"/>
                <w:kern w:val="2"/>
                <w:sz w:val="21"/>
                <w:szCs w:val="21"/>
                <w:lang w:val="en-US" w:eastAsia="zh-CN"/>
              </w:rPr>
              <w:t>3.36</w:t>
            </w:r>
            <w:r>
              <w:rPr>
                <w:rFonts w:hint="eastAsia" w:ascii="Times New Roman" w:hAnsi="Times New Roman" w:eastAsia="宋体" w:cs="Times New Roman"/>
                <w:color w:val="FF0000"/>
                <w:kern w:val="2"/>
                <w:sz w:val="21"/>
                <w:szCs w:val="21"/>
                <w:lang w:val="en-US" w:eastAsia="zh-CN"/>
              </w:rPr>
              <w:t>t/a</w:t>
            </w:r>
          </w:p>
        </w:tc>
        <w:tc>
          <w:tcPr>
            <w:tcW w:w="1761" w:type="dxa"/>
            <w:vAlign w:val="center"/>
          </w:tcPr>
          <w:p w14:paraId="7BE46145">
            <w:pPr>
              <w:pStyle w:val="21"/>
              <w:spacing w:beforeLines="0" w:afterLines="0" w:line="240" w:lineRule="auto"/>
              <w:rPr>
                <w:rFonts w:hint="eastAsia" w:hAnsi="宋体" w:eastAsia="宋体" w:cs="宋体"/>
                <w:snapToGrid w:val="0"/>
                <w:color w:val="FF0000"/>
                <w:kern w:val="21"/>
                <w:sz w:val="21"/>
                <w:szCs w:val="21"/>
                <w:lang w:val="en-US" w:eastAsia="zh-CN"/>
              </w:rPr>
            </w:pPr>
            <w:r>
              <w:rPr>
                <w:rFonts w:hint="eastAsia" w:hAnsi="宋体" w:cs="宋体"/>
                <w:snapToGrid w:val="0"/>
                <w:color w:val="FF0000"/>
                <w:kern w:val="21"/>
                <w:sz w:val="21"/>
                <w:szCs w:val="21"/>
                <w:lang w:val="en-US" w:eastAsia="zh-CN"/>
              </w:rPr>
              <w:t>/</w:t>
            </w:r>
          </w:p>
        </w:tc>
        <w:tc>
          <w:tcPr>
            <w:tcW w:w="1663" w:type="dxa"/>
            <w:shd w:val="clear" w:color="auto" w:fill="auto"/>
            <w:vAlign w:val="center"/>
          </w:tcPr>
          <w:p w14:paraId="43EC7A80">
            <w:pPr>
              <w:pStyle w:val="21"/>
              <w:spacing w:beforeLines="0" w:afterLines="0" w:line="240" w:lineRule="auto"/>
              <w:rPr>
                <w:rFonts w:hint="default" w:ascii="Times New Roman" w:hAnsi="Times New Roman" w:eastAsia="宋体" w:cs="Times New Roman"/>
                <w:color w:val="FF0000"/>
                <w:kern w:val="2"/>
                <w:sz w:val="21"/>
                <w:szCs w:val="21"/>
                <w:lang w:val="en-US" w:eastAsia="zh-CN" w:bidi="ar-SA"/>
              </w:rPr>
            </w:pPr>
            <w:r>
              <w:rPr>
                <w:rFonts w:hint="eastAsia" w:ascii="Times New Roman" w:cs="Times New Roman"/>
                <w:color w:val="FF0000"/>
                <w:kern w:val="2"/>
                <w:sz w:val="21"/>
                <w:szCs w:val="21"/>
                <w:lang w:val="en-US" w:eastAsia="zh-CN"/>
              </w:rPr>
              <w:t>3.36</w:t>
            </w:r>
            <w:r>
              <w:rPr>
                <w:rFonts w:hint="eastAsia" w:ascii="Times New Roman" w:hAnsi="Times New Roman" w:eastAsia="宋体" w:cs="Times New Roman"/>
                <w:color w:val="FF0000"/>
                <w:kern w:val="2"/>
                <w:sz w:val="21"/>
                <w:szCs w:val="21"/>
                <w:lang w:val="en-US" w:eastAsia="zh-CN"/>
              </w:rPr>
              <w:t>t/a</w:t>
            </w:r>
          </w:p>
        </w:tc>
        <w:tc>
          <w:tcPr>
            <w:tcW w:w="1122" w:type="dxa"/>
            <w:shd w:val="clear" w:color="auto" w:fill="auto"/>
            <w:vAlign w:val="center"/>
          </w:tcPr>
          <w:p w14:paraId="712C709E">
            <w:pPr>
              <w:pStyle w:val="21"/>
              <w:spacing w:beforeLines="0" w:afterLines="0" w:line="240" w:lineRule="auto"/>
              <w:rPr>
                <w:rFonts w:hint="default" w:ascii="Times New Roman" w:hAnsi="Times New Roman" w:eastAsia="宋体" w:cs="Times New Roman"/>
                <w:color w:val="FF0000"/>
                <w:kern w:val="2"/>
                <w:sz w:val="21"/>
                <w:szCs w:val="21"/>
                <w:lang w:val="en-US" w:eastAsia="zh-CN" w:bidi="ar-SA"/>
              </w:rPr>
            </w:pPr>
            <w:r>
              <w:rPr>
                <w:rFonts w:hint="eastAsia" w:ascii="Times New Roman" w:cs="Times New Roman"/>
                <w:color w:val="FF0000"/>
                <w:kern w:val="2"/>
                <w:sz w:val="21"/>
                <w:szCs w:val="21"/>
                <w:lang w:val="en-US" w:eastAsia="zh-CN"/>
              </w:rPr>
              <w:t>+3.36</w:t>
            </w:r>
            <w:r>
              <w:rPr>
                <w:rFonts w:hint="eastAsia" w:ascii="Times New Roman" w:hAnsi="Times New Roman" w:eastAsia="宋体" w:cs="Times New Roman"/>
                <w:color w:val="FF0000"/>
                <w:kern w:val="2"/>
                <w:sz w:val="21"/>
                <w:szCs w:val="21"/>
                <w:lang w:val="en-US" w:eastAsia="zh-CN"/>
              </w:rPr>
              <w:t>t/a</w:t>
            </w:r>
          </w:p>
        </w:tc>
      </w:tr>
      <w:tr w14:paraId="64E4C9C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vAlign w:val="center"/>
          </w:tcPr>
          <w:p w14:paraId="4365A494">
            <w:pPr>
              <w:pStyle w:val="21"/>
              <w:spacing w:beforeLines="0" w:afterLines="0" w:line="240" w:lineRule="auto"/>
              <w:rPr>
                <w:rFonts w:hint="eastAsia" w:hAnsi="宋体" w:cs="宋体"/>
                <w:snapToGrid w:val="0"/>
                <w:color w:val="000000"/>
                <w:kern w:val="21"/>
                <w:szCs w:val="21"/>
              </w:rPr>
            </w:pPr>
          </w:p>
        </w:tc>
        <w:tc>
          <w:tcPr>
            <w:tcW w:w="1417" w:type="dxa"/>
            <w:shd w:val="clear" w:color="auto" w:fill="auto"/>
            <w:vAlign w:val="center"/>
          </w:tcPr>
          <w:p w14:paraId="5DAA0A99">
            <w:pPr>
              <w:pStyle w:val="22"/>
              <w:rPr>
                <w:rFonts w:hint="eastAsia" w:ascii="Times New Roman" w:hAnsi="Times New Roman" w:eastAsia="宋体" w:cs="Times New Roman"/>
                <w:color w:val="FF0000"/>
                <w:kern w:val="2"/>
                <w:sz w:val="21"/>
                <w:szCs w:val="21"/>
                <w:lang w:val="en-US" w:eastAsia="zh-CN" w:bidi="ar-SA"/>
              </w:rPr>
            </w:pPr>
            <w:r>
              <w:rPr>
                <w:rFonts w:hint="eastAsia"/>
                <w:color w:val="FF0000"/>
                <w:kern w:val="2"/>
                <w:sz w:val="21"/>
                <w:szCs w:val="21"/>
                <w:lang w:val="en-US" w:eastAsia="zh-CN"/>
              </w:rPr>
              <w:t>总氮</w:t>
            </w:r>
          </w:p>
        </w:tc>
        <w:tc>
          <w:tcPr>
            <w:tcW w:w="1701" w:type="dxa"/>
            <w:vAlign w:val="center"/>
          </w:tcPr>
          <w:p w14:paraId="61E49D31">
            <w:pPr>
              <w:pStyle w:val="21"/>
              <w:spacing w:beforeLines="0" w:afterLines="0" w:line="240" w:lineRule="auto"/>
              <w:rPr>
                <w:rFonts w:hint="eastAsia" w:hAnsi="宋体" w:eastAsia="宋体" w:cs="宋体"/>
                <w:snapToGrid w:val="0"/>
                <w:color w:val="FF0000"/>
                <w:kern w:val="21"/>
                <w:sz w:val="21"/>
                <w:szCs w:val="21"/>
                <w:lang w:val="en-US" w:eastAsia="zh-CN"/>
              </w:rPr>
            </w:pPr>
            <w:r>
              <w:rPr>
                <w:rFonts w:hint="eastAsia" w:hAnsi="宋体" w:cs="宋体"/>
                <w:snapToGrid w:val="0"/>
                <w:color w:val="FF0000"/>
                <w:kern w:val="21"/>
                <w:sz w:val="21"/>
                <w:szCs w:val="21"/>
                <w:lang w:val="en-US" w:eastAsia="zh-CN"/>
              </w:rPr>
              <w:t>/</w:t>
            </w:r>
          </w:p>
        </w:tc>
        <w:tc>
          <w:tcPr>
            <w:tcW w:w="1276" w:type="dxa"/>
            <w:vAlign w:val="center"/>
          </w:tcPr>
          <w:p w14:paraId="5B808AFD">
            <w:pPr>
              <w:pStyle w:val="21"/>
              <w:spacing w:beforeLines="0" w:afterLines="0" w:line="240" w:lineRule="auto"/>
              <w:rPr>
                <w:rFonts w:hint="eastAsia" w:hAnsi="宋体" w:eastAsia="宋体" w:cs="宋体"/>
                <w:snapToGrid w:val="0"/>
                <w:color w:val="FF0000"/>
                <w:kern w:val="21"/>
                <w:sz w:val="21"/>
                <w:szCs w:val="21"/>
                <w:lang w:val="en-US" w:eastAsia="zh-CN"/>
              </w:rPr>
            </w:pPr>
            <w:r>
              <w:rPr>
                <w:rFonts w:hint="eastAsia" w:hAnsi="宋体" w:cs="宋体"/>
                <w:snapToGrid w:val="0"/>
                <w:color w:val="FF0000"/>
                <w:kern w:val="21"/>
                <w:sz w:val="21"/>
                <w:szCs w:val="21"/>
                <w:lang w:val="en-US" w:eastAsia="zh-CN"/>
              </w:rPr>
              <w:t>/</w:t>
            </w:r>
          </w:p>
        </w:tc>
        <w:tc>
          <w:tcPr>
            <w:tcW w:w="1701" w:type="dxa"/>
            <w:vAlign w:val="center"/>
          </w:tcPr>
          <w:p w14:paraId="6C2AC390">
            <w:pPr>
              <w:pStyle w:val="21"/>
              <w:spacing w:beforeLines="0" w:afterLines="0" w:line="240" w:lineRule="auto"/>
              <w:rPr>
                <w:rFonts w:hint="eastAsia" w:hAnsi="宋体" w:eastAsia="宋体" w:cs="宋体"/>
                <w:snapToGrid w:val="0"/>
                <w:color w:val="FF0000"/>
                <w:kern w:val="21"/>
                <w:sz w:val="21"/>
                <w:szCs w:val="21"/>
                <w:lang w:val="en-US" w:eastAsia="zh-CN"/>
              </w:rPr>
            </w:pPr>
            <w:r>
              <w:rPr>
                <w:rFonts w:hint="eastAsia" w:hAnsi="宋体" w:cs="宋体"/>
                <w:snapToGrid w:val="0"/>
                <w:color w:val="FF0000"/>
                <w:kern w:val="21"/>
                <w:sz w:val="21"/>
                <w:szCs w:val="21"/>
                <w:lang w:val="en-US" w:eastAsia="zh-CN"/>
              </w:rPr>
              <w:t>/</w:t>
            </w:r>
          </w:p>
        </w:tc>
        <w:tc>
          <w:tcPr>
            <w:tcW w:w="1559" w:type="dxa"/>
            <w:shd w:val="clear" w:color="auto" w:fill="auto"/>
            <w:vAlign w:val="center"/>
          </w:tcPr>
          <w:p w14:paraId="08375CB3">
            <w:pPr>
              <w:pStyle w:val="21"/>
              <w:spacing w:beforeLines="0" w:afterLines="0" w:line="240" w:lineRule="auto"/>
              <w:rPr>
                <w:rFonts w:hint="default" w:ascii="Times New Roman" w:hAnsi="Times New Roman" w:eastAsia="宋体" w:cs="Times New Roman"/>
                <w:color w:val="FF0000"/>
                <w:kern w:val="2"/>
                <w:sz w:val="21"/>
                <w:szCs w:val="21"/>
                <w:lang w:val="en-US" w:eastAsia="zh-CN"/>
              </w:rPr>
            </w:pPr>
            <w:r>
              <w:rPr>
                <w:rFonts w:hint="eastAsia" w:ascii="Times New Roman" w:cs="Times New Roman"/>
                <w:color w:val="FF0000"/>
                <w:kern w:val="2"/>
                <w:sz w:val="21"/>
                <w:szCs w:val="21"/>
                <w:lang w:val="en-US" w:eastAsia="zh-CN"/>
              </w:rPr>
              <w:t>0.547</w:t>
            </w:r>
            <w:r>
              <w:rPr>
                <w:rFonts w:hint="eastAsia" w:ascii="Times New Roman" w:hAnsi="Times New Roman" w:eastAsia="宋体" w:cs="Times New Roman"/>
                <w:color w:val="FF0000"/>
                <w:kern w:val="2"/>
                <w:sz w:val="21"/>
                <w:szCs w:val="21"/>
                <w:lang w:val="en-US" w:eastAsia="zh-CN"/>
              </w:rPr>
              <w:t>t/a</w:t>
            </w:r>
          </w:p>
        </w:tc>
        <w:tc>
          <w:tcPr>
            <w:tcW w:w="1761" w:type="dxa"/>
            <w:vAlign w:val="center"/>
          </w:tcPr>
          <w:p w14:paraId="683C2B21">
            <w:pPr>
              <w:pStyle w:val="21"/>
              <w:spacing w:beforeLines="0" w:afterLines="0" w:line="240" w:lineRule="auto"/>
              <w:rPr>
                <w:rFonts w:hint="eastAsia" w:hAnsi="宋体" w:eastAsia="宋体" w:cs="宋体"/>
                <w:snapToGrid w:val="0"/>
                <w:color w:val="FF0000"/>
                <w:kern w:val="21"/>
                <w:sz w:val="21"/>
                <w:szCs w:val="21"/>
                <w:lang w:val="en-US" w:eastAsia="zh-CN"/>
              </w:rPr>
            </w:pPr>
            <w:r>
              <w:rPr>
                <w:rFonts w:hint="eastAsia" w:hAnsi="宋体" w:cs="宋体"/>
                <w:snapToGrid w:val="0"/>
                <w:color w:val="FF0000"/>
                <w:kern w:val="21"/>
                <w:sz w:val="21"/>
                <w:szCs w:val="21"/>
                <w:lang w:val="en-US" w:eastAsia="zh-CN"/>
              </w:rPr>
              <w:t>/</w:t>
            </w:r>
          </w:p>
        </w:tc>
        <w:tc>
          <w:tcPr>
            <w:tcW w:w="1663" w:type="dxa"/>
            <w:shd w:val="clear" w:color="auto" w:fill="auto"/>
            <w:vAlign w:val="center"/>
          </w:tcPr>
          <w:p w14:paraId="6A745F6A">
            <w:pPr>
              <w:pStyle w:val="21"/>
              <w:spacing w:beforeLines="0" w:afterLines="0" w:line="240" w:lineRule="auto"/>
              <w:rPr>
                <w:rFonts w:hint="default" w:ascii="Times New Roman" w:hAnsi="Times New Roman" w:eastAsia="宋体" w:cs="Times New Roman"/>
                <w:color w:val="FF0000"/>
                <w:kern w:val="2"/>
                <w:sz w:val="21"/>
                <w:szCs w:val="21"/>
                <w:lang w:val="en-US" w:eastAsia="zh-CN" w:bidi="ar-SA"/>
              </w:rPr>
            </w:pPr>
            <w:r>
              <w:rPr>
                <w:rFonts w:hint="eastAsia" w:ascii="Times New Roman" w:cs="Times New Roman"/>
                <w:color w:val="FF0000"/>
                <w:kern w:val="2"/>
                <w:sz w:val="21"/>
                <w:szCs w:val="21"/>
                <w:lang w:val="en-US" w:eastAsia="zh-CN"/>
              </w:rPr>
              <w:t>0.547</w:t>
            </w:r>
            <w:r>
              <w:rPr>
                <w:rFonts w:hint="eastAsia" w:ascii="Times New Roman" w:hAnsi="Times New Roman" w:eastAsia="宋体" w:cs="Times New Roman"/>
                <w:color w:val="FF0000"/>
                <w:kern w:val="2"/>
                <w:sz w:val="21"/>
                <w:szCs w:val="21"/>
                <w:lang w:val="en-US" w:eastAsia="zh-CN"/>
              </w:rPr>
              <w:t>t/a</w:t>
            </w:r>
          </w:p>
        </w:tc>
        <w:tc>
          <w:tcPr>
            <w:tcW w:w="1122" w:type="dxa"/>
            <w:shd w:val="clear" w:color="auto" w:fill="auto"/>
            <w:vAlign w:val="center"/>
          </w:tcPr>
          <w:p w14:paraId="3071A7A5">
            <w:pPr>
              <w:pStyle w:val="21"/>
              <w:spacing w:beforeLines="0" w:afterLines="0" w:line="240" w:lineRule="auto"/>
              <w:rPr>
                <w:rFonts w:hint="default" w:ascii="Times New Roman" w:hAnsi="Times New Roman" w:eastAsia="宋体" w:cs="Times New Roman"/>
                <w:color w:val="FF0000"/>
                <w:kern w:val="2"/>
                <w:sz w:val="21"/>
                <w:szCs w:val="21"/>
                <w:lang w:val="en-US" w:eastAsia="zh-CN" w:bidi="ar-SA"/>
              </w:rPr>
            </w:pPr>
            <w:r>
              <w:rPr>
                <w:rFonts w:hint="eastAsia" w:ascii="Times New Roman" w:cs="Times New Roman"/>
                <w:color w:val="FF0000"/>
                <w:kern w:val="2"/>
                <w:sz w:val="21"/>
                <w:szCs w:val="21"/>
                <w:lang w:val="en-US" w:eastAsia="zh-CN"/>
              </w:rPr>
              <w:t>+0.547</w:t>
            </w:r>
            <w:r>
              <w:rPr>
                <w:rFonts w:hint="eastAsia" w:ascii="Times New Roman" w:hAnsi="Times New Roman" w:eastAsia="宋体" w:cs="Times New Roman"/>
                <w:color w:val="FF0000"/>
                <w:kern w:val="2"/>
                <w:sz w:val="21"/>
                <w:szCs w:val="21"/>
                <w:lang w:val="en-US" w:eastAsia="zh-CN"/>
              </w:rPr>
              <w:t>t/a</w:t>
            </w:r>
          </w:p>
        </w:tc>
      </w:tr>
      <w:tr w14:paraId="112D5ED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vAlign w:val="center"/>
          </w:tcPr>
          <w:p w14:paraId="0A11BC08">
            <w:pPr>
              <w:pStyle w:val="21"/>
              <w:spacing w:beforeLines="0" w:afterLines="0" w:line="240" w:lineRule="auto"/>
              <w:rPr>
                <w:rFonts w:hint="eastAsia" w:hAnsi="宋体" w:cs="宋体"/>
                <w:snapToGrid w:val="0"/>
                <w:color w:val="000000"/>
                <w:kern w:val="21"/>
                <w:szCs w:val="21"/>
              </w:rPr>
            </w:pPr>
          </w:p>
        </w:tc>
        <w:tc>
          <w:tcPr>
            <w:tcW w:w="1417" w:type="dxa"/>
            <w:shd w:val="clear" w:color="auto" w:fill="auto"/>
            <w:vAlign w:val="center"/>
          </w:tcPr>
          <w:p w14:paraId="6121AE37">
            <w:pPr>
              <w:pStyle w:val="22"/>
              <w:rPr>
                <w:rFonts w:hint="default" w:ascii="Times New Roman" w:hAnsi="Times New Roman" w:eastAsia="宋体" w:cs="Times New Roman"/>
                <w:color w:val="FF0000"/>
                <w:kern w:val="2"/>
                <w:sz w:val="21"/>
                <w:szCs w:val="21"/>
                <w:lang w:val="en-US" w:eastAsia="zh-CN" w:bidi="ar-SA"/>
              </w:rPr>
            </w:pPr>
            <w:r>
              <w:rPr>
                <w:rFonts w:hint="eastAsia" w:cs="Times New Roman"/>
                <w:color w:val="FF0000"/>
                <w:kern w:val="2"/>
                <w:sz w:val="21"/>
                <w:szCs w:val="21"/>
                <w:lang w:val="en-US" w:eastAsia="zh-CN" w:bidi="ar-SA"/>
              </w:rPr>
              <w:t>总磷</w:t>
            </w:r>
          </w:p>
        </w:tc>
        <w:tc>
          <w:tcPr>
            <w:tcW w:w="1701" w:type="dxa"/>
            <w:vAlign w:val="center"/>
          </w:tcPr>
          <w:p w14:paraId="35BF2DE2">
            <w:pPr>
              <w:pStyle w:val="21"/>
              <w:spacing w:beforeLines="0" w:afterLines="0" w:line="240" w:lineRule="auto"/>
              <w:rPr>
                <w:rFonts w:hint="eastAsia" w:hAnsi="宋体" w:eastAsia="宋体" w:cs="宋体"/>
                <w:snapToGrid w:val="0"/>
                <w:color w:val="FF0000"/>
                <w:kern w:val="21"/>
                <w:sz w:val="21"/>
                <w:szCs w:val="21"/>
                <w:lang w:val="en-US" w:eastAsia="zh-CN"/>
              </w:rPr>
            </w:pPr>
            <w:r>
              <w:rPr>
                <w:rFonts w:hint="eastAsia" w:hAnsi="宋体" w:cs="宋体"/>
                <w:snapToGrid w:val="0"/>
                <w:color w:val="FF0000"/>
                <w:kern w:val="21"/>
                <w:sz w:val="21"/>
                <w:szCs w:val="21"/>
                <w:lang w:val="en-US" w:eastAsia="zh-CN"/>
              </w:rPr>
              <w:t>/</w:t>
            </w:r>
          </w:p>
        </w:tc>
        <w:tc>
          <w:tcPr>
            <w:tcW w:w="1276" w:type="dxa"/>
            <w:vAlign w:val="center"/>
          </w:tcPr>
          <w:p w14:paraId="22AF2805">
            <w:pPr>
              <w:pStyle w:val="21"/>
              <w:spacing w:beforeLines="0" w:afterLines="0" w:line="240" w:lineRule="auto"/>
              <w:rPr>
                <w:rFonts w:hint="eastAsia" w:hAnsi="宋体" w:eastAsia="宋体" w:cs="宋体"/>
                <w:snapToGrid w:val="0"/>
                <w:color w:val="FF0000"/>
                <w:kern w:val="21"/>
                <w:sz w:val="21"/>
                <w:szCs w:val="21"/>
                <w:lang w:val="en-US" w:eastAsia="zh-CN"/>
              </w:rPr>
            </w:pPr>
            <w:r>
              <w:rPr>
                <w:rFonts w:hint="eastAsia" w:hAnsi="宋体" w:cs="宋体"/>
                <w:snapToGrid w:val="0"/>
                <w:color w:val="FF0000"/>
                <w:kern w:val="21"/>
                <w:sz w:val="21"/>
                <w:szCs w:val="21"/>
                <w:lang w:val="en-US" w:eastAsia="zh-CN"/>
              </w:rPr>
              <w:t>/</w:t>
            </w:r>
          </w:p>
        </w:tc>
        <w:tc>
          <w:tcPr>
            <w:tcW w:w="1701" w:type="dxa"/>
            <w:vAlign w:val="center"/>
          </w:tcPr>
          <w:p w14:paraId="74BCE0F4">
            <w:pPr>
              <w:pStyle w:val="21"/>
              <w:spacing w:beforeLines="0" w:afterLines="0" w:line="240" w:lineRule="auto"/>
              <w:rPr>
                <w:rFonts w:hint="eastAsia" w:hAnsi="宋体" w:eastAsia="宋体" w:cs="宋体"/>
                <w:snapToGrid w:val="0"/>
                <w:color w:val="FF0000"/>
                <w:kern w:val="21"/>
                <w:sz w:val="21"/>
                <w:szCs w:val="21"/>
                <w:lang w:val="en-US" w:eastAsia="zh-CN"/>
              </w:rPr>
            </w:pPr>
            <w:r>
              <w:rPr>
                <w:rFonts w:hint="eastAsia" w:hAnsi="宋体" w:cs="宋体"/>
                <w:snapToGrid w:val="0"/>
                <w:color w:val="FF0000"/>
                <w:kern w:val="21"/>
                <w:sz w:val="21"/>
                <w:szCs w:val="21"/>
                <w:lang w:val="en-US" w:eastAsia="zh-CN"/>
              </w:rPr>
              <w:t>/</w:t>
            </w:r>
          </w:p>
        </w:tc>
        <w:tc>
          <w:tcPr>
            <w:tcW w:w="1559" w:type="dxa"/>
            <w:shd w:val="clear" w:color="auto" w:fill="auto"/>
            <w:vAlign w:val="center"/>
          </w:tcPr>
          <w:p w14:paraId="37D1F0B6">
            <w:pPr>
              <w:pStyle w:val="21"/>
              <w:spacing w:beforeLines="0" w:afterLines="0" w:line="240" w:lineRule="auto"/>
              <w:rPr>
                <w:rFonts w:hint="default" w:ascii="Times New Roman" w:hAnsi="Times New Roman" w:eastAsia="宋体" w:cs="Times New Roman"/>
                <w:color w:val="FF0000"/>
                <w:kern w:val="2"/>
                <w:sz w:val="21"/>
                <w:szCs w:val="21"/>
                <w:lang w:val="en-US" w:eastAsia="zh-CN"/>
              </w:rPr>
            </w:pPr>
            <w:r>
              <w:rPr>
                <w:rFonts w:hint="eastAsia" w:ascii="Times New Roman" w:cs="Times New Roman"/>
                <w:color w:val="FF0000"/>
                <w:kern w:val="2"/>
                <w:sz w:val="21"/>
                <w:szCs w:val="21"/>
                <w:lang w:val="en-US" w:eastAsia="zh-CN"/>
              </w:rPr>
              <w:t>0.1574</w:t>
            </w:r>
            <w:r>
              <w:rPr>
                <w:rFonts w:hint="eastAsia" w:ascii="Times New Roman" w:hAnsi="Times New Roman" w:eastAsia="宋体" w:cs="Times New Roman"/>
                <w:color w:val="FF0000"/>
                <w:kern w:val="2"/>
                <w:sz w:val="21"/>
                <w:szCs w:val="21"/>
                <w:lang w:val="en-US" w:eastAsia="zh-CN"/>
              </w:rPr>
              <w:t>t/a</w:t>
            </w:r>
          </w:p>
        </w:tc>
        <w:tc>
          <w:tcPr>
            <w:tcW w:w="1761" w:type="dxa"/>
            <w:vAlign w:val="center"/>
          </w:tcPr>
          <w:p w14:paraId="6CF6058F">
            <w:pPr>
              <w:pStyle w:val="21"/>
              <w:spacing w:beforeLines="0" w:afterLines="0" w:line="240" w:lineRule="auto"/>
              <w:rPr>
                <w:rFonts w:hint="eastAsia" w:hAnsi="宋体" w:eastAsia="宋体" w:cs="宋体"/>
                <w:snapToGrid w:val="0"/>
                <w:color w:val="FF0000"/>
                <w:kern w:val="21"/>
                <w:sz w:val="21"/>
                <w:szCs w:val="21"/>
                <w:lang w:val="en-US" w:eastAsia="zh-CN"/>
              </w:rPr>
            </w:pPr>
            <w:r>
              <w:rPr>
                <w:rFonts w:hint="eastAsia" w:hAnsi="宋体" w:cs="宋体"/>
                <w:snapToGrid w:val="0"/>
                <w:color w:val="FF0000"/>
                <w:kern w:val="21"/>
                <w:sz w:val="21"/>
                <w:szCs w:val="21"/>
                <w:lang w:val="en-US" w:eastAsia="zh-CN"/>
              </w:rPr>
              <w:t>/</w:t>
            </w:r>
          </w:p>
        </w:tc>
        <w:tc>
          <w:tcPr>
            <w:tcW w:w="1663" w:type="dxa"/>
            <w:shd w:val="clear" w:color="auto" w:fill="auto"/>
            <w:vAlign w:val="center"/>
          </w:tcPr>
          <w:p w14:paraId="6854F96B">
            <w:pPr>
              <w:pStyle w:val="21"/>
              <w:spacing w:beforeLines="0" w:afterLines="0" w:line="240" w:lineRule="auto"/>
              <w:rPr>
                <w:rFonts w:hint="default" w:ascii="Times New Roman" w:hAnsi="Times New Roman" w:eastAsia="宋体" w:cs="Times New Roman"/>
                <w:color w:val="FF0000"/>
                <w:kern w:val="2"/>
                <w:sz w:val="21"/>
                <w:szCs w:val="21"/>
                <w:lang w:val="en-US" w:eastAsia="zh-CN" w:bidi="ar-SA"/>
              </w:rPr>
            </w:pPr>
            <w:r>
              <w:rPr>
                <w:rFonts w:hint="eastAsia" w:ascii="Times New Roman" w:cs="Times New Roman"/>
                <w:color w:val="FF0000"/>
                <w:kern w:val="2"/>
                <w:sz w:val="21"/>
                <w:szCs w:val="21"/>
                <w:lang w:val="en-US" w:eastAsia="zh-CN"/>
              </w:rPr>
              <w:t>0.1574</w:t>
            </w:r>
            <w:r>
              <w:rPr>
                <w:rFonts w:hint="eastAsia" w:ascii="Times New Roman" w:hAnsi="Times New Roman" w:eastAsia="宋体" w:cs="Times New Roman"/>
                <w:color w:val="FF0000"/>
                <w:kern w:val="2"/>
                <w:sz w:val="21"/>
                <w:szCs w:val="21"/>
                <w:lang w:val="en-US" w:eastAsia="zh-CN"/>
              </w:rPr>
              <w:t>t/a</w:t>
            </w:r>
          </w:p>
        </w:tc>
        <w:tc>
          <w:tcPr>
            <w:tcW w:w="1122" w:type="dxa"/>
            <w:shd w:val="clear" w:color="auto" w:fill="auto"/>
            <w:vAlign w:val="center"/>
          </w:tcPr>
          <w:p w14:paraId="4A385ECD">
            <w:pPr>
              <w:pStyle w:val="21"/>
              <w:spacing w:beforeLines="0" w:afterLines="0" w:line="240" w:lineRule="auto"/>
              <w:rPr>
                <w:rFonts w:hint="default" w:ascii="Times New Roman" w:hAnsi="Times New Roman" w:eastAsia="宋体" w:cs="Times New Roman"/>
                <w:color w:val="FF0000"/>
                <w:kern w:val="2"/>
                <w:sz w:val="21"/>
                <w:szCs w:val="21"/>
                <w:lang w:val="en-US" w:eastAsia="zh-CN" w:bidi="ar-SA"/>
              </w:rPr>
            </w:pPr>
            <w:r>
              <w:rPr>
                <w:rFonts w:hint="eastAsia" w:ascii="Times New Roman" w:cs="Times New Roman"/>
                <w:color w:val="FF0000"/>
                <w:kern w:val="2"/>
                <w:sz w:val="21"/>
                <w:szCs w:val="21"/>
                <w:lang w:val="en-US" w:eastAsia="zh-CN"/>
              </w:rPr>
              <w:t>+0.1574</w:t>
            </w:r>
            <w:r>
              <w:rPr>
                <w:rFonts w:hint="eastAsia" w:ascii="Times New Roman" w:hAnsi="Times New Roman" w:eastAsia="宋体" w:cs="Times New Roman"/>
                <w:color w:val="FF0000"/>
                <w:kern w:val="2"/>
                <w:sz w:val="21"/>
                <w:szCs w:val="21"/>
                <w:lang w:val="en-US" w:eastAsia="zh-CN"/>
              </w:rPr>
              <w:t>t/a</w:t>
            </w:r>
          </w:p>
        </w:tc>
      </w:tr>
      <w:tr w14:paraId="7ADC770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vAlign w:val="center"/>
          </w:tcPr>
          <w:p w14:paraId="2C124B74">
            <w:pPr>
              <w:pStyle w:val="21"/>
              <w:spacing w:beforeLines="0" w:afterLines="0" w:line="240" w:lineRule="auto"/>
              <w:rPr>
                <w:rFonts w:hint="eastAsia" w:hAnsi="宋体" w:cs="宋体"/>
                <w:snapToGrid w:val="0"/>
                <w:color w:val="000000"/>
                <w:kern w:val="21"/>
                <w:szCs w:val="21"/>
              </w:rPr>
            </w:pPr>
          </w:p>
        </w:tc>
        <w:tc>
          <w:tcPr>
            <w:tcW w:w="1417" w:type="dxa"/>
            <w:shd w:val="clear" w:color="auto" w:fill="auto"/>
            <w:vAlign w:val="center"/>
          </w:tcPr>
          <w:p w14:paraId="1FD83236">
            <w:pPr>
              <w:pStyle w:val="22"/>
              <w:rPr>
                <w:rFonts w:hint="eastAsia" w:ascii="Times New Roman" w:hAnsi="Times New Roman" w:eastAsia="宋体" w:cs="Times New Roman"/>
                <w:color w:val="FF0000"/>
                <w:kern w:val="2"/>
                <w:sz w:val="21"/>
                <w:szCs w:val="21"/>
                <w:lang w:val="en-US" w:eastAsia="zh-CN" w:bidi="ar-SA"/>
              </w:rPr>
            </w:pPr>
            <w:r>
              <w:rPr>
                <w:rFonts w:hint="eastAsia"/>
                <w:color w:val="FF0000"/>
                <w:kern w:val="2"/>
                <w:sz w:val="21"/>
                <w:szCs w:val="21"/>
                <w:lang w:val="en-US" w:eastAsia="zh-CN"/>
              </w:rPr>
              <w:t>动植物油</w:t>
            </w:r>
          </w:p>
        </w:tc>
        <w:tc>
          <w:tcPr>
            <w:tcW w:w="1701" w:type="dxa"/>
            <w:vAlign w:val="center"/>
          </w:tcPr>
          <w:p w14:paraId="5AEB899A">
            <w:pPr>
              <w:pStyle w:val="21"/>
              <w:spacing w:beforeLines="0" w:afterLines="0" w:line="240" w:lineRule="auto"/>
              <w:rPr>
                <w:rFonts w:hint="eastAsia" w:hAnsi="宋体" w:eastAsia="宋体" w:cs="宋体"/>
                <w:snapToGrid w:val="0"/>
                <w:color w:val="FF0000"/>
                <w:kern w:val="21"/>
                <w:sz w:val="21"/>
                <w:szCs w:val="21"/>
                <w:lang w:val="en-US" w:eastAsia="zh-CN"/>
              </w:rPr>
            </w:pPr>
            <w:r>
              <w:rPr>
                <w:rFonts w:hint="eastAsia" w:hAnsi="宋体" w:cs="宋体"/>
                <w:snapToGrid w:val="0"/>
                <w:color w:val="FF0000"/>
                <w:kern w:val="21"/>
                <w:sz w:val="21"/>
                <w:szCs w:val="21"/>
                <w:lang w:val="en-US" w:eastAsia="zh-CN"/>
              </w:rPr>
              <w:t>/</w:t>
            </w:r>
          </w:p>
        </w:tc>
        <w:tc>
          <w:tcPr>
            <w:tcW w:w="1276" w:type="dxa"/>
            <w:vAlign w:val="center"/>
          </w:tcPr>
          <w:p w14:paraId="33DA6DF3">
            <w:pPr>
              <w:pStyle w:val="21"/>
              <w:spacing w:beforeLines="0" w:afterLines="0" w:line="240" w:lineRule="auto"/>
              <w:rPr>
                <w:rFonts w:hint="eastAsia" w:hAnsi="宋体" w:eastAsia="宋体" w:cs="宋体"/>
                <w:snapToGrid w:val="0"/>
                <w:color w:val="FF0000"/>
                <w:kern w:val="21"/>
                <w:sz w:val="21"/>
                <w:szCs w:val="21"/>
                <w:lang w:val="en-US" w:eastAsia="zh-CN"/>
              </w:rPr>
            </w:pPr>
            <w:r>
              <w:rPr>
                <w:rFonts w:hint="eastAsia" w:hAnsi="宋体" w:cs="宋体"/>
                <w:snapToGrid w:val="0"/>
                <w:color w:val="FF0000"/>
                <w:kern w:val="21"/>
                <w:sz w:val="21"/>
                <w:szCs w:val="21"/>
                <w:lang w:val="en-US" w:eastAsia="zh-CN"/>
              </w:rPr>
              <w:t>/</w:t>
            </w:r>
          </w:p>
        </w:tc>
        <w:tc>
          <w:tcPr>
            <w:tcW w:w="1701" w:type="dxa"/>
            <w:vAlign w:val="center"/>
          </w:tcPr>
          <w:p w14:paraId="53FC413E">
            <w:pPr>
              <w:pStyle w:val="21"/>
              <w:spacing w:beforeLines="0" w:afterLines="0" w:line="240" w:lineRule="auto"/>
              <w:rPr>
                <w:rFonts w:hint="eastAsia" w:hAnsi="宋体" w:eastAsia="宋体" w:cs="宋体"/>
                <w:snapToGrid w:val="0"/>
                <w:color w:val="FF0000"/>
                <w:kern w:val="21"/>
                <w:sz w:val="21"/>
                <w:szCs w:val="21"/>
                <w:lang w:val="en-US" w:eastAsia="zh-CN"/>
              </w:rPr>
            </w:pPr>
            <w:r>
              <w:rPr>
                <w:rFonts w:hint="eastAsia" w:hAnsi="宋体" w:cs="宋体"/>
                <w:snapToGrid w:val="0"/>
                <w:color w:val="FF0000"/>
                <w:kern w:val="21"/>
                <w:sz w:val="21"/>
                <w:szCs w:val="21"/>
                <w:lang w:val="en-US" w:eastAsia="zh-CN"/>
              </w:rPr>
              <w:t>/</w:t>
            </w:r>
          </w:p>
        </w:tc>
        <w:tc>
          <w:tcPr>
            <w:tcW w:w="1559" w:type="dxa"/>
            <w:shd w:val="clear" w:color="auto" w:fill="auto"/>
            <w:vAlign w:val="center"/>
          </w:tcPr>
          <w:p w14:paraId="04429F0D">
            <w:pPr>
              <w:pStyle w:val="21"/>
              <w:spacing w:beforeLines="0" w:afterLines="0" w:line="240" w:lineRule="auto"/>
              <w:rPr>
                <w:rFonts w:hint="default" w:ascii="Times New Roman" w:hAnsi="Times New Roman" w:eastAsia="宋体" w:cs="Times New Roman"/>
                <w:color w:val="FF0000"/>
                <w:kern w:val="2"/>
                <w:sz w:val="21"/>
                <w:szCs w:val="21"/>
                <w:lang w:val="en-US" w:eastAsia="zh-CN"/>
              </w:rPr>
            </w:pPr>
            <w:r>
              <w:rPr>
                <w:rFonts w:hint="eastAsia" w:ascii="Times New Roman" w:cs="Times New Roman"/>
                <w:color w:val="FF0000"/>
                <w:kern w:val="2"/>
                <w:sz w:val="21"/>
                <w:szCs w:val="21"/>
                <w:lang w:val="en-US" w:eastAsia="zh-CN"/>
              </w:rPr>
              <w:t>0.21</w:t>
            </w:r>
            <w:r>
              <w:rPr>
                <w:rFonts w:hint="eastAsia" w:ascii="Times New Roman" w:hAnsi="Times New Roman" w:eastAsia="宋体" w:cs="Times New Roman"/>
                <w:color w:val="FF0000"/>
                <w:kern w:val="2"/>
                <w:sz w:val="21"/>
                <w:szCs w:val="21"/>
                <w:lang w:val="en-US" w:eastAsia="zh-CN"/>
              </w:rPr>
              <w:t>t/a</w:t>
            </w:r>
          </w:p>
        </w:tc>
        <w:tc>
          <w:tcPr>
            <w:tcW w:w="1761" w:type="dxa"/>
            <w:vAlign w:val="center"/>
          </w:tcPr>
          <w:p w14:paraId="03C841F9">
            <w:pPr>
              <w:pStyle w:val="21"/>
              <w:spacing w:beforeLines="0" w:afterLines="0" w:line="240" w:lineRule="auto"/>
              <w:rPr>
                <w:rFonts w:hint="eastAsia" w:hAnsi="宋体" w:eastAsia="宋体" w:cs="宋体"/>
                <w:snapToGrid w:val="0"/>
                <w:color w:val="FF0000"/>
                <w:kern w:val="21"/>
                <w:sz w:val="21"/>
                <w:szCs w:val="21"/>
                <w:lang w:val="en-US" w:eastAsia="zh-CN"/>
              </w:rPr>
            </w:pPr>
            <w:r>
              <w:rPr>
                <w:rFonts w:hint="eastAsia" w:hAnsi="宋体" w:cs="宋体"/>
                <w:snapToGrid w:val="0"/>
                <w:color w:val="FF0000"/>
                <w:kern w:val="21"/>
                <w:sz w:val="21"/>
                <w:szCs w:val="21"/>
                <w:lang w:val="en-US" w:eastAsia="zh-CN"/>
              </w:rPr>
              <w:t>/</w:t>
            </w:r>
          </w:p>
        </w:tc>
        <w:tc>
          <w:tcPr>
            <w:tcW w:w="1663" w:type="dxa"/>
            <w:shd w:val="clear" w:color="auto" w:fill="auto"/>
            <w:vAlign w:val="center"/>
          </w:tcPr>
          <w:p w14:paraId="3AD86AE4">
            <w:pPr>
              <w:pStyle w:val="21"/>
              <w:spacing w:beforeLines="0" w:afterLines="0" w:line="240" w:lineRule="auto"/>
              <w:rPr>
                <w:rFonts w:hint="default" w:ascii="Times New Roman" w:hAnsi="Times New Roman" w:eastAsia="宋体" w:cs="Times New Roman"/>
                <w:color w:val="FF0000"/>
                <w:kern w:val="2"/>
                <w:sz w:val="21"/>
                <w:szCs w:val="21"/>
                <w:lang w:val="en-US" w:eastAsia="zh-CN" w:bidi="ar-SA"/>
              </w:rPr>
            </w:pPr>
            <w:r>
              <w:rPr>
                <w:rFonts w:hint="eastAsia" w:ascii="Times New Roman" w:cs="Times New Roman"/>
                <w:color w:val="FF0000"/>
                <w:kern w:val="2"/>
                <w:sz w:val="21"/>
                <w:szCs w:val="21"/>
                <w:lang w:val="en-US" w:eastAsia="zh-CN"/>
              </w:rPr>
              <w:t>0.21</w:t>
            </w:r>
            <w:r>
              <w:rPr>
                <w:rFonts w:hint="eastAsia" w:ascii="Times New Roman" w:hAnsi="Times New Roman" w:eastAsia="宋体" w:cs="Times New Roman"/>
                <w:color w:val="FF0000"/>
                <w:kern w:val="2"/>
                <w:sz w:val="21"/>
                <w:szCs w:val="21"/>
                <w:lang w:val="en-US" w:eastAsia="zh-CN"/>
              </w:rPr>
              <w:t>t/a</w:t>
            </w:r>
          </w:p>
        </w:tc>
        <w:tc>
          <w:tcPr>
            <w:tcW w:w="1122" w:type="dxa"/>
            <w:shd w:val="clear" w:color="auto" w:fill="auto"/>
            <w:vAlign w:val="center"/>
          </w:tcPr>
          <w:p w14:paraId="6A80999C">
            <w:pPr>
              <w:pStyle w:val="21"/>
              <w:spacing w:beforeLines="0" w:afterLines="0" w:line="240" w:lineRule="auto"/>
              <w:rPr>
                <w:rFonts w:hint="default" w:ascii="Times New Roman" w:hAnsi="Times New Roman" w:eastAsia="宋体" w:cs="Times New Roman"/>
                <w:color w:val="FF0000"/>
                <w:kern w:val="2"/>
                <w:sz w:val="21"/>
                <w:szCs w:val="21"/>
                <w:lang w:val="en-US" w:eastAsia="zh-CN" w:bidi="ar-SA"/>
              </w:rPr>
            </w:pPr>
            <w:r>
              <w:rPr>
                <w:rFonts w:hint="eastAsia" w:ascii="Times New Roman" w:cs="Times New Roman"/>
                <w:color w:val="FF0000"/>
                <w:kern w:val="2"/>
                <w:sz w:val="21"/>
                <w:szCs w:val="21"/>
                <w:lang w:val="en-US" w:eastAsia="zh-CN"/>
              </w:rPr>
              <w:t>+0.21</w:t>
            </w:r>
            <w:r>
              <w:rPr>
                <w:rFonts w:hint="eastAsia" w:ascii="Times New Roman" w:hAnsi="Times New Roman" w:eastAsia="宋体" w:cs="Times New Roman"/>
                <w:color w:val="FF0000"/>
                <w:kern w:val="2"/>
                <w:sz w:val="21"/>
                <w:szCs w:val="21"/>
                <w:lang w:val="en-US" w:eastAsia="zh-CN"/>
              </w:rPr>
              <w:t>t/a</w:t>
            </w:r>
          </w:p>
        </w:tc>
      </w:tr>
      <w:tr w14:paraId="624D61B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restart"/>
            <w:vAlign w:val="center"/>
          </w:tcPr>
          <w:p w14:paraId="6A869FCE">
            <w:pPr>
              <w:pStyle w:val="21"/>
              <w:spacing w:beforeLines="0" w:afterLines="0" w:line="240" w:lineRule="auto"/>
              <w:rPr>
                <w:rFonts w:hAnsi="宋体" w:cs="宋体"/>
                <w:snapToGrid w:val="0"/>
                <w:color w:val="000000"/>
                <w:kern w:val="21"/>
                <w:szCs w:val="21"/>
              </w:rPr>
            </w:pPr>
            <w:r>
              <w:rPr>
                <w:rFonts w:hint="eastAsia" w:hAnsi="宋体" w:cs="宋体"/>
                <w:snapToGrid w:val="0"/>
                <w:color w:val="000000"/>
                <w:kern w:val="21"/>
                <w:szCs w:val="21"/>
              </w:rPr>
              <w:t>一般工业</w:t>
            </w:r>
          </w:p>
          <w:p w14:paraId="68DA6A0F">
            <w:pPr>
              <w:pStyle w:val="21"/>
              <w:spacing w:beforeLines="0" w:afterLines="0" w:line="240" w:lineRule="auto"/>
              <w:rPr>
                <w:rFonts w:hint="eastAsia" w:hAnsi="宋体" w:cs="宋体"/>
                <w:snapToGrid w:val="0"/>
                <w:color w:val="000000"/>
                <w:kern w:val="21"/>
                <w:szCs w:val="21"/>
              </w:rPr>
            </w:pPr>
            <w:r>
              <w:rPr>
                <w:rFonts w:hint="eastAsia" w:hAnsi="宋体" w:cs="宋体"/>
                <w:snapToGrid w:val="0"/>
                <w:color w:val="000000"/>
                <w:kern w:val="21"/>
                <w:szCs w:val="21"/>
              </w:rPr>
              <w:t>固体废物</w:t>
            </w:r>
          </w:p>
        </w:tc>
        <w:tc>
          <w:tcPr>
            <w:tcW w:w="1417" w:type="dxa"/>
            <w:shd w:val="clear" w:color="auto" w:fill="auto"/>
            <w:vAlign w:val="center"/>
          </w:tcPr>
          <w:p w14:paraId="0172E899">
            <w:pPr>
              <w:pStyle w:val="22"/>
              <w:rPr>
                <w:rFonts w:ascii="Times New Roman" w:hAnsi="Times New Roman" w:eastAsia="宋体" w:cs="Times New Roman"/>
                <w:snapToGrid w:val="0"/>
                <w:color w:val="auto"/>
                <w:kern w:val="21"/>
                <w:sz w:val="21"/>
                <w:szCs w:val="21"/>
                <w:lang w:val="en-US" w:eastAsia="zh-CN" w:bidi="ar-SA"/>
              </w:rPr>
            </w:pPr>
            <w:r>
              <w:rPr>
                <w:color w:val="auto"/>
                <w:kern w:val="2"/>
                <w:lang w:val="en-US" w:eastAsia="zh-CN"/>
              </w:rPr>
              <w:t>生活垃圾</w:t>
            </w:r>
          </w:p>
        </w:tc>
        <w:tc>
          <w:tcPr>
            <w:tcW w:w="1701" w:type="dxa"/>
            <w:vAlign w:val="center"/>
          </w:tcPr>
          <w:p w14:paraId="167EC051">
            <w:pPr>
              <w:pStyle w:val="21"/>
              <w:spacing w:beforeLines="0" w:afterLines="0" w:line="240" w:lineRule="auto"/>
              <w:rPr>
                <w:rFonts w:hint="eastAsia" w:hAnsi="宋体" w:eastAsia="宋体" w:cs="宋体"/>
                <w:snapToGrid w:val="0"/>
                <w:color w:val="auto"/>
                <w:kern w:val="21"/>
                <w:szCs w:val="21"/>
                <w:lang w:val="en-US" w:eastAsia="zh-CN"/>
              </w:rPr>
            </w:pPr>
            <w:r>
              <w:rPr>
                <w:rFonts w:hint="eastAsia" w:hAnsi="宋体" w:cs="宋体"/>
                <w:snapToGrid w:val="0"/>
                <w:color w:val="auto"/>
                <w:kern w:val="21"/>
                <w:szCs w:val="21"/>
                <w:lang w:val="en-US" w:eastAsia="zh-CN"/>
              </w:rPr>
              <w:t>/</w:t>
            </w:r>
          </w:p>
        </w:tc>
        <w:tc>
          <w:tcPr>
            <w:tcW w:w="1276" w:type="dxa"/>
            <w:vAlign w:val="center"/>
          </w:tcPr>
          <w:p w14:paraId="150CBC63">
            <w:pPr>
              <w:pStyle w:val="21"/>
              <w:spacing w:beforeLines="0" w:afterLines="0" w:line="240" w:lineRule="auto"/>
              <w:rPr>
                <w:rFonts w:hint="eastAsia" w:hAnsi="宋体" w:eastAsia="宋体" w:cs="宋体"/>
                <w:snapToGrid w:val="0"/>
                <w:color w:val="auto"/>
                <w:kern w:val="21"/>
                <w:szCs w:val="21"/>
                <w:lang w:val="en-US" w:eastAsia="zh-CN"/>
              </w:rPr>
            </w:pPr>
            <w:r>
              <w:rPr>
                <w:rFonts w:hint="eastAsia" w:hAnsi="宋体" w:cs="宋体"/>
                <w:snapToGrid w:val="0"/>
                <w:color w:val="auto"/>
                <w:kern w:val="21"/>
                <w:szCs w:val="21"/>
                <w:lang w:val="en-US" w:eastAsia="zh-CN"/>
              </w:rPr>
              <w:t>/</w:t>
            </w:r>
          </w:p>
        </w:tc>
        <w:tc>
          <w:tcPr>
            <w:tcW w:w="1701" w:type="dxa"/>
            <w:vAlign w:val="center"/>
          </w:tcPr>
          <w:p w14:paraId="11D7A637">
            <w:pPr>
              <w:pStyle w:val="21"/>
              <w:spacing w:beforeLines="0" w:afterLines="0" w:line="240" w:lineRule="auto"/>
              <w:rPr>
                <w:rFonts w:hint="eastAsia" w:hAnsi="宋体" w:eastAsia="宋体" w:cs="宋体"/>
                <w:snapToGrid w:val="0"/>
                <w:color w:val="auto"/>
                <w:kern w:val="21"/>
                <w:szCs w:val="21"/>
                <w:lang w:val="en-US" w:eastAsia="zh-CN"/>
              </w:rPr>
            </w:pPr>
            <w:r>
              <w:rPr>
                <w:rFonts w:hint="eastAsia" w:hAnsi="宋体" w:cs="宋体"/>
                <w:snapToGrid w:val="0"/>
                <w:color w:val="auto"/>
                <w:kern w:val="21"/>
                <w:szCs w:val="21"/>
                <w:lang w:val="en-US" w:eastAsia="zh-CN"/>
              </w:rPr>
              <w:t>/</w:t>
            </w:r>
          </w:p>
        </w:tc>
        <w:tc>
          <w:tcPr>
            <w:tcW w:w="1559" w:type="dxa"/>
            <w:vAlign w:val="center"/>
          </w:tcPr>
          <w:p w14:paraId="6F54F287">
            <w:pPr>
              <w:pStyle w:val="21"/>
              <w:spacing w:beforeLines="0" w:afterLines="0" w:line="240" w:lineRule="auto"/>
              <w:rPr>
                <w:rFonts w:hAnsi="宋体" w:cs="宋体"/>
                <w:snapToGrid w:val="0"/>
                <w:color w:val="auto"/>
                <w:kern w:val="21"/>
                <w:szCs w:val="21"/>
              </w:rPr>
            </w:pPr>
            <w:r>
              <w:rPr>
                <w:rFonts w:hint="eastAsia" w:ascii="Times New Roman" w:hAnsi="Times New Roman" w:eastAsia="宋体" w:cs="Times New Roman"/>
                <w:color w:val="auto"/>
                <w:kern w:val="2"/>
                <w:lang w:val="en-US" w:eastAsia="zh-CN"/>
              </w:rPr>
              <w:t>17.7t/a</w:t>
            </w:r>
          </w:p>
        </w:tc>
        <w:tc>
          <w:tcPr>
            <w:tcW w:w="1761" w:type="dxa"/>
            <w:vAlign w:val="center"/>
          </w:tcPr>
          <w:p w14:paraId="66E29624">
            <w:pPr>
              <w:pStyle w:val="21"/>
              <w:spacing w:beforeLines="0" w:afterLines="0" w:line="240" w:lineRule="auto"/>
              <w:rPr>
                <w:rFonts w:hint="eastAsia" w:hAnsi="宋体" w:eastAsia="宋体" w:cs="宋体"/>
                <w:snapToGrid w:val="0"/>
                <w:color w:val="auto"/>
                <w:kern w:val="21"/>
                <w:szCs w:val="21"/>
                <w:lang w:val="en-US" w:eastAsia="zh-CN"/>
              </w:rPr>
            </w:pPr>
            <w:r>
              <w:rPr>
                <w:rFonts w:hint="eastAsia" w:hAnsi="宋体" w:cs="宋体"/>
                <w:snapToGrid w:val="0"/>
                <w:color w:val="auto"/>
                <w:kern w:val="21"/>
                <w:szCs w:val="21"/>
                <w:lang w:val="en-US" w:eastAsia="zh-CN"/>
              </w:rPr>
              <w:t>/</w:t>
            </w:r>
          </w:p>
        </w:tc>
        <w:tc>
          <w:tcPr>
            <w:tcW w:w="1663" w:type="dxa"/>
            <w:shd w:val="clear" w:color="auto" w:fill="auto"/>
            <w:vAlign w:val="center"/>
          </w:tcPr>
          <w:p w14:paraId="1740324B">
            <w:pPr>
              <w:pStyle w:val="21"/>
              <w:spacing w:beforeLines="0" w:afterLines="0" w:line="240" w:lineRule="auto"/>
              <w:rPr>
                <w:rFonts w:ascii="宋体" w:hAnsi="宋体" w:eastAsia="宋体" w:cs="宋体"/>
                <w:snapToGrid w:val="0"/>
                <w:color w:val="auto"/>
                <w:kern w:val="21"/>
                <w:sz w:val="21"/>
                <w:szCs w:val="21"/>
                <w:lang w:val="en-US" w:eastAsia="zh-CN" w:bidi="ar-SA"/>
              </w:rPr>
            </w:pPr>
            <w:r>
              <w:rPr>
                <w:rFonts w:hint="eastAsia" w:ascii="Times New Roman" w:hAnsi="Times New Roman" w:eastAsia="宋体" w:cs="Times New Roman"/>
                <w:color w:val="auto"/>
                <w:kern w:val="2"/>
                <w:lang w:val="en-US" w:eastAsia="zh-CN"/>
              </w:rPr>
              <w:t>17.7t/a</w:t>
            </w:r>
          </w:p>
        </w:tc>
        <w:tc>
          <w:tcPr>
            <w:tcW w:w="1122" w:type="dxa"/>
            <w:shd w:val="clear" w:color="auto" w:fill="auto"/>
            <w:vAlign w:val="center"/>
          </w:tcPr>
          <w:p w14:paraId="12E77D60">
            <w:pPr>
              <w:pStyle w:val="22"/>
              <w:rPr>
                <w:rFonts w:ascii="Times New Roman" w:hAnsi="Times New Roman" w:eastAsia="宋体" w:cs="Times New Roman"/>
                <w:snapToGrid w:val="0"/>
                <w:color w:val="auto"/>
                <w:kern w:val="21"/>
                <w:sz w:val="21"/>
                <w:szCs w:val="21"/>
                <w:lang w:val="en-US" w:eastAsia="zh-CN" w:bidi="ar-SA"/>
              </w:rPr>
            </w:pPr>
            <w:r>
              <w:rPr>
                <w:rFonts w:hint="eastAsia"/>
                <w:color w:val="auto"/>
                <w:kern w:val="2"/>
                <w:lang w:val="en-US" w:eastAsia="zh-CN"/>
              </w:rPr>
              <w:t>+17.7t/a</w:t>
            </w:r>
          </w:p>
        </w:tc>
      </w:tr>
      <w:tr w14:paraId="3705EC1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vAlign w:val="center"/>
          </w:tcPr>
          <w:p w14:paraId="1F3E3C59">
            <w:pPr>
              <w:pStyle w:val="21"/>
              <w:spacing w:beforeLines="0" w:afterLines="0" w:line="240" w:lineRule="auto"/>
              <w:rPr>
                <w:rFonts w:hAnsi="宋体" w:cs="宋体"/>
                <w:snapToGrid w:val="0"/>
                <w:color w:val="000000"/>
                <w:kern w:val="21"/>
                <w:szCs w:val="21"/>
              </w:rPr>
            </w:pPr>
          </w:p>
        </w:tc>
        <w:tc>
          <w:tcPr>
            <w:tcW w:w="1417" w:type="dxa"/>
            <w:shd w:val="clear" w:color="auto" w:fill="auto"/>
            <w:vAlign w:val="center"/>
          </w:tcPr>
          <w:p w14:paraId="460A93D8">
            <w:pPr>
              <w:pStyle w:val="22"/>
              <w:rPr>
                <w:rFonts w:ascii="Times New Roman" w:hAnsi="Times New Roman" w:eastAsia="宋体" w:cs="Times New Roman"/>
                <w:snapToGrid w:val="0"/>
                <w:color w:val="FF0000"/>
                <w:kern w:val="21"/>
                <w:sz w:val="21"/>
                <w:szCs w:val="21"/>
                <w:lang w:val="en-US" w:eastAsia="zh-CN" w:bidi="ar-SA"/>
              </w:rPr>
            </w:pPr>
            <w:r>
              <w:rPr>
                <w:rFonts w:hint="eastAsia"/>
                <w:color w:val="FF0000"/>
                <w:kern w:val="2"/>
                <w:lang w:val="en-US" w:eastAsia="zh-CN"/>
              </w:rPr>
              <w:t>皮渣和霉烂蔬菜</w:t>
            </w:r>
          </w:p>
        </w:tc>
        <w:tc>
          <w:tcPr>
            <w:tcW w:w="1701" w:type="dxa"/>
            <w:vAlign w:val="center"/>
          </w:tcPr>
          <w:p w14:paraId="01629264">
            <w:pPr>
              <w:pStyle w:val="21"/>
              <w:spacing w:beforeLines="0" w:afterLines="0" w:line="240" w:lineRule="auto"/>
              <w:rPr>
                <w:rFonts w:hint="eastAsia" w:hAnsi="宋体" w:eastAsia="宋体" w:cs="宋体"/>
                <w:snapToGrid w:val="0"/>
                <w:color w:val="FF0000"/>
                <w:kern w:val="21"/>
                <w:szCs w:val="21"/>
                <w:lang w:val="en-US" w:eastAsia="zh-CN"/>
              </w:rPr>
            </w:pPr>
            <w:r>
              <w:rPr>
                <w:rFonts w:hint="eastAsia" w:hAnsi="宋体" w:cs="宋体"/>
                <w:snapToGrid w:val="0"/>
                <w:color w:val="FF0000"/>
                <w:kern w:val="21"/>
                <w:szCs w:val="21"/>
                <w:lang w:val="en-US" w:eastAsia="zh-CN"/>
              </w:rPr>
              <w:t>/</w:t>
            </w:r>
          </w:p>
        </w:tc>
        <w:tc>
          <w:tcPr>
            <w:tcW w:w="1276" w:type="dxa"/>
            <w:vAlign w:val="center"/>
          </w:tcPr>
          <w:p w14:paraId="73F55A45">
            <w:pPr>
              <w:pStyle w:val="21"/>
              <w:spacing w:beforeLines="0" w:afterLines="0" w:line="240" w:lineRule="auto"/>
              <w:rPr>
                <w:rFonts w:hint="eastAsia" w:hAnsi="宋体" w:eastAsia="宋体" w:cs="宋体"/>
                <w:snapToGrid w:val="0"/>
                <w:color w:val="FF0000"/>
                <w:kern w:val="21"/>
                <w:szCs w:val="21"/>
                <w:lang w:val="en-US" w:eastAsia="zh-CN"/>
              </w:rPr>
            </w:pPr>
            <w:r>
              <w:rPr>
                <w:rFonts w:hint="eastAsia" w:hAnsi="宋体" w:cs="宋体"/>
                <w:snapToGrid w:val="0"/>
                <w:color w:val="FF0000"/>
                <w:kern w:val="21"/>
                <w:szCs w:val="21"/>
                <w:lang w:val="en-US" w:eastAsia="zh-CN"/>
              </w:rPr>
              <w:t>/</w:t>
            </w:r>
          </w:p>
        </w:tc>
        <w:tc>
          <w:tcPr>
            <w:tcW w:w="1701" w:type="dxa"/>
            <w:vAlign w:val="center"/>
          </w:tcPr>
          <w:p w14:paraId="7F303A04">
            <w:pPr>
              <w:pStyle w:val="21"/>
              <w:spacing w:beforeLines="0" w:afterLines="0" w:line="240" w:lineRule="auto"/>
              <w:rPr>
                <w:rFonts w:hint="eastAsia" w:hAnsi="宋体" w:eastAsia="宋体" w:cs="宋体"/>
                <w:snapToGrid w:val="0"/>
                <w:color w:val="FF0000"/>
                <w:kern w:val="21"/>
                <w:szCs w:val="21"/>
                <w:lang w:val="en-US" w:eastAsia="zh-CN"/>
              </w:rPr>
            </w:pPr>
            <w:r>
              <w:rPr>
                <w:rFonts w:hint="eastAsia" w:hAnsi="宋体" w:cs="宋体"/>
                <w:snapToGrid w:val="0"/>
                <w:color w:val="FF0000"/>
                <w:kern w:val="21"/>
                <w:szCs w:val="21"/>
                <w:lang w:val="en-US" w:eastAsia="zh-CN"/>
              </w:rPr>
              <w:t>/</w:t>
            </w:r>
          </w:p>
        </w:tc>
        <w:tc>
          <w:tcPr>
            <w:tcW w:w="1559" w:type="dxa"/>
            <w:vAlign w:val="center"/>
          </w:tcPr>
          <w:p w14:paraId="091560EF">
            <w:pPr>
              <w:pStyle w:val="21"/>
              <w:spacing w:beforeLines="0" w:afterLines="0" w:line="240" w:lineRule="auto"/>
              <w:rPr>
                <w:rFonts w:hAnsi="宋体" w:cs="宋体"/>
                <w:snapToGrid w:val="0"/>
                <w:color w:val="FF0000"/>
                <w:kern w:val="21"/>
                <w:szCs w:val="21"/>
              </w:rPr>
            </w:pPr>
            <w:r>
              <w:rPr>
                <w:rFonts w:hint="eastAsia" w:ascii="Times New Roman" w:cs="Times New Roman"/>
                <w:color w:val="FF0000"/>
                <w:kern w:val="2"/>
                <w:lang w:val="en-US" w:eastAsia="zh-CN"/>
              </w:rPr>
              <w:t>165.1</w:t>
            </w:r>
            <w:r>
              <w:rPr>
                <w:rFonts w:hint="eastAsia" w:ascii="Times New Roman" w:hAnsi="Times New Roman" w:eastAsia="宋体" w:cs="Times New Roman"/>
                <w:color w:val="FF0000"/>
                <w:kern w:val="2"/>
                <w:lang w:val="en-US" w:eastAsia="zh-CN"/>
              </w:rPr>
              <w:t>t/a</w:t>
            </w:r>
          </w:p>
        </w:tc>
        <w:tc>
          <w:tcPr>
            <w:tcW w:w="1761" w:type="dxa"/>
            <w:vAlign w:val="center"/>
          </w:tcPr>
          <w:p w14:paraId="65EB4843">
            <w:pPr>
              <w:pStyle w:val="21"/>
              <w:spacing w:beforeLines="0" w:afterLines="0" w:line="240" w:lineRule="auto"/>
              <w:rPr>
                <w:rFonts w:hint="eastAsia" w:hAnsi="宋体" w:eastAsia="宋体" w:cs="宋体"/>
                <w:snapToGrid w:val="0"/>
                <w:color w:val="FF0000"/>
                <w:kern w:val="21"/>
                <w:szCs w:val="21"/>
                <w:lang w:val="en-US" w:eastAsia="zh-CN"/>
              </w:rPr>
            </w:pPr>
            <w:r>
              <w:rPr>
                <w:rFonts w:hint="eastAsia" w:hAnsi="宋体" w:cs="宋体"/>
                <w:snapToGrid w:val="0"/>
                <w:color w:val="FF0000"/>
                <w:kern w:val="21"/>
                <w:szCs w:val="21"/>
                <w:lang w:val="en-US" w:eastAsia="zh-CN"/>
              </w:rPr>
              <w:t>/</w:t>
            </w:r>
          </w:p>
        </w:tc>
        <w:tc>
          <w:tcPr>
            <w:tcW w:w="1663" w:type="dxa"/>
            <w:shd w:val="clear" w:color="auto" w:fill="auto"/>
            <w:vAlign w:val="center"/>
          </w:tcPr>
          <w:p w14:paraId="241EDDC1">
            <w:pPr>
              <w:pStyle w:val="21"/>
              <w:spacing w:beforeLines="0" w:afterLines="0" w:line="240" w:lineRule="auto"/>
              <w:rPr>
                <w:rFonts w:ascii="宋体" w:hAnsi="宋体" w:eastAsia="宋体" w:cs="宋体"/>
                <w:snapToGrid w:val="0"/>
                <w:color w:val="FF0000"/>
                <w:kern w:val="21"/>
                <w:sz w:val="21"/>
                <w:szCs w:val="21"/>
                <w:lang w:val="en-US" w:eastAsia="zh-CN" w:bidi="ar-SA"/>
              </w:rPr>
            </w:pPr>
            <w:r>
              <w:rPr>
                <w:rFonts w:hint="eastAsia" w:ascii="Times New Roman" w:cs="Times New Roman"/>
                <w:color w:val="FF0000"/>
                <w:kern w:val="2"/>
                <w:lang w:val="en-US" w:eastAsia="zh-CN"/>
              </w:rPr>
              <w:t>165.1</w:t>
            </w:r>
            <w:r>
              <w:rPr>
                <w:rFonts w:hint="eastAsia" w:ascii="Times New Roman" w:hAnsi="Times New Roman" w:eastAsia="宋体" w:cs="Times New Roman"/>
                <w:color w:val="FF0000"/>
                <w:kern w:val="2"/>
                <w:lang w:val="en-US" w:eastAsia="zh-CN"/>
              </w:rPr>
              <w:t>t/a</w:t>
            </w:r>
          </w:p>
        </w:tc>
        <w:tc>
          <w:tcPr>
            <w:tcW w:w="1122" w:type="dxa"/>
            <w:shd w:val="clear" w:color="auto" w:fill="auto"/>
            <w:vAlign w:val="center"/>
          </w:tcPr>
          <w:p w14:paraId="3C801A74">
            <w:pPr>
              <w:pStyle w:val="22"/>
              <w:rPr>
                <w:rFonts w:ascii="Times New Roman" w:hAnsi="Times New Roman" w:eastAsia="宋体" w:cs="Times New Roman"/>
                <w:snapToGrid w:val="0"/>
                <w:color w:val="FF0000"/>
                <w:kern w:val="21"/>
                <w:sz w:val="21"/>
                <w:szCs w:val="21"/>
                <w:lang w:val="en-US" w:eastAsia="zh-CN" w:bidi="ar-SA"/>
              </w:rPr>
            </w:pPr>
            <w:r>
              <w:rPr>
                <w:rFonts w:hint="eastAsia"/>
                <w:color w:val="FF0000"/>
                <w:kern w:val="2"/>
                <w:lang w:val="en-US" w:eastAsia="zh-CN"/>
              </w:rPr>
              <w:t>+165.1/a</w:t>
            </w:r>
          </w:p>
        </w:tc>
      </w:tr>
      <w:tr w14:paraId="32089CE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vAlign w:val="center"/>
          </w:tcPr>
          <w:p w14:paraId="3036CD09">
            <w:pPr>
              <w:pStyle w:val="21"/>
              <w:spacing w:beforeLines="0" w:afterLines="0" w:line="240" w:lineRule="auto"/>
              <w:rPr>
                <w:rFonts w:hint="eastAsia" w:hAnsi="宋体" w:cs="宋体"/>
                <w:snapToGrid w:val="0"/>
                <w:color w:val="000000"/>
                <w:kern w:val="21"/>
                <w:szCs w:val="21"/>
              </w:rPr>
            </w:pPr>
          </w:p>
        </w:tc>
        <w:tc>
          <w:tcPr>
            <w:tcW w:w="1417" w:type="dxa"/>
            <w:shd w:val="clear" w:color="auto" w:fill="auto"/>
            <w:vAlign w:val="center"/>
          </w:tcPr>
          <w:p w14:paraId="3D9E9FE9">
            <w:pPr>
              <w:pStyle w:val="22"/>
              <w:rPr>
                <w:rFonts w:hint="eastAsia" w:ascii="Times New Roman" w:hAnsi="Times New Roman" w:eastAsia="宋体" w:cs="Times New Roman"/>
                <w:snapToGrid w:val="0"/>
                <w:color w:val="auto"/>
                <w:kern w:val="21"/>
                <w:sz w:val="21"/>
                <w:szCs w:val="21"/>
                <w:lang w:val="en-US" w:eastAsia="zh-CN" w:bidi="ar-SA"/>
              </w:rPr>
            </w:pPr>
            <w:r>
              <w:rPr>
                <w:rFonts w:hint="eastAsia"/>
                <w:color w:val="auto"/>
                <w:kern w:val="2"/>
                <w:lang w:val="en-US" w:eastAsia="zh-CN"/>
              </w:rPr>
              <w:t>废油脂</w:t>
            </w:r>
          </w:p>
        </w:tc>
        <w:tc>
          <w:tcPr>
            <w:tcW w:w="1701" w:type="dxa"/>
            <w:vAlign w:val="center"/>
          </w:tcPr>
          <w:p w14:paraId="53FD867C">
            <w:pPr>
              <w:pStyle w:val="21"/>
              <w:spacing w:beforeLines="0" w:afterLines="0" w:line="240" w:lineRule="auto"/>
              <w:rPr>
                <w:rFonts w:hint="eastAsia" w:hAnsi="宋体" w:eastAsia="宋体" w:cs="宋体"/>
                <w:snapToGrid w:val="0"/>
                <w:color w:val="auto"/>
                <w:kern w:val="21"/>
                <w:szCs w:val="21"/>
                <w:lang w:val="en-US" w:eastAsia="zh-CN"/>
              </w:rPr>
            </w:pPr>
            <w:r>
              <w:rPr>
                <w:rFonts w:hint="eastAsia" w:hAnsi="宋体" w:cs="宋体"/>
                <w:snapToGrid w:val="0"/>
                <w:color w:val="auto"/>
                <w:kern w:val="21"/>
                <w:szCs w:val="21"/>
                <w:lang w:val="en-US" w:eastAsia="zh-CN"/>
              </w:rPr>
              <w:t>/</w:t>
            </w:r>
          </w:p>
        </w:tc>
        <w:tc>
          <w:tcPr>
            <w:tcW w:w="1276" w:type="dxa"/>
            <w:vAlign w:val="center"/>
          </w:tcPr>
          <w:p w14:paraId="32453309">
            <w:pPr>
              <w:pStyle w:val="21"/>
              <w:spacing w:beforeLines="0" w:afterLines="0" w:line="240" w:lineRule="auto"/>
              <w:rPr>
                <w:rFonts w:hint="eastAsia" w:hAnsi="宋体" w:eastAsia="宋体" w:cs="宋体"/>
                <w:snapToGrid w:val="0"/>
                <w:color w:val="auto"/>
                <w:kern w:val="21"/>
                <w:szCs w:val="21"/>
                <w:lang w:val="en-US" w:eastAsia="zh-CN"/>
              </w:rPr>
            </w:pPr>
            <w:r>
              <w:rPr>
                <w:rFonts w:hint="eastAsia" w:hAnsi="宋体" w:cs="宋体"/>
                <w:snapToGrid w:val="0"/>
                <w:color w:val="auto"/>
                <w:kern w:val="21"/>
                <w:szCs w:val="21"/>
                <w:lang w:val="en-US" w:eastAsia="zh-CN"/>
              </w:rPr>
              <w:t>/</w:t>
            </w:r>
          </w:p>
        </w:tc>
        <w:tc>
          <w:tcPr>
            <w:tcW w:w="1701" w:type="dxa"/>
            <w:vAlign w:val="center"/>
          </w:tcPr>
          <w:p w14:paraId="53F7EB09">
            <w:pPr>
              <w:pStyle w:val="21"/>
              <w:spacing w:beforeLines="0" w:afterLines="0" w:line="240" w:lineRule="auto"/>
              <w:rPr>
                <w:rFonts w:hint="eastAsia" w:hAnsi="宋体" w:eastAsia="宋体" w:cs="宋体"/>
                <w:snapToGrid w:val="0"/>
                <w:color w:val="auto"/>
                <w:kern w:val="21"/>
                <w:szCs w:val="21"/>
                <w:lang w:val="en-US" w:eastAsia="zh-CN"/>
              </w:rPr>
            </w:pPr>
            <w:r>
              <w:rPr>
                <w:rFonts w:hint="eastAsia" w:hAnsi="宋体" w:cs="宋体"/>
                <w:snapToGrid w:val="0"/>
                <w:color w:val="auto"/>
                <w:kern w:val="21"/>
                <w:szCs w:val="21"/>
                <w:lang w:val="en-US" w:eastAsia="zh-CN"/>
              </w:rPr>
              <w:t>/</w:t>
            </w:r>
          </w:p>
        </w:tc>
        <w:tc>
          <w:tcPr>
            <w:tcW w:w="1559" w:type="dxa"/>
            <w:vAlign w:val="center"/>
          </w:tcPr>
          <w:p w14:paraId="5D7617B4">
            <w:pPr>
              <w:pStyle w:val="21"/>
              <w:spacing w:beforeLines="0" w:afterLines="0" w:line="240" w:lineRule="auto"/>
              <w:rPr>
                <w:rFonts w:hAnsi="宋体" w:cs="宋体"/>
                <w:snapToGrid w:val="0"/>
                <w:color w:val="auto"/>
                <w:kern w:val="21"/>
                <w:szCs w:val="21"/>
              </w:rPr>
            </w:pPr>
            <w:r>
              <w:rPr>
                <w:rFonts w:hint="eastAsia" w:ascii="Times New Roman" w:hAnsi="Times New Roman" w:eastAsia="宋体" w:cs="Times New Roman"/>
                <w:color w:val="auto"/>
                <w:kern w:val="2"/>
                <w:lang w:val="en-US" w:eastAsia="zh-CN"/>
              </w:rPr>
              <w:t>5</w:t>
            </w:r>
            <w:r>
              <w:rPr>
                <w:rFonts w:hint="eastAsia" w:ascii="Times New Roman" w:cs="Times New Roman"/>
                <w:color w:val="auto"/>
                <w:kern w:val="2"/>
                <w:lang w:val="en-US" w:eastAsia="zh-CN"/>
              </w:rPr>
              <w:t>9</w:t>
            </w:r>
            <w:r>
              <w:rPr>
                <w:rFonts w:hint="eastAsia" w:ascii="Times New Roman" w:hAnsi="Times New Roman" w:eastAsia="宋体" w:cs="Times New Roman"/>
                <w:color w:val="auto"/>
                <w:kern w:val="2"/>
                <w:lang w:val="en-US" w:eastAsia="zh-CN"/>
              </w:rPr>
              <w:t>.</w:t>
            </w:r>
            <w:r>
              <w:rPr>
                <w:rFonts w:hint="eastAsia" w:ascii="Times New Roman" w:cs="Times New Roman"/>
                <w:color w:val="auto"/>
                <w:kern w:val="2"/>
                <w:lang w:val="en-US" w:eastAsia="zh-CN"/>
              </w:rPr>
              <w:t>84</w:t>
            </w:r>
            <w:r>
              <w:rPr>
                <w:rFonts w:hint="eastAsia" w:ascii="Times New Roman" w:hAnsi="Times New Roman" w:eastAsia="宋体" w:cs="Times New Roman"/>
                <w:color w:val="auto"/>
                <w:kern w:val="2"/>
                <w:lang w:val="en-US" w:eastAsia="zh-CN"/>
              </w:rPr>
              <w:t>t/a</w:t>
            </w:r>
          </w:p>
        </w:tc>
        <w:tc>
          <w:tcPr>
            <w:tcW w:w="1761" w:type="dxa"/>
            <w:vAlign w:val="center"/>
          </w:tcPr>
          <w:p w14:paraId="0D4A46C4">
            <w:pPr>
              <w:pStyle w:val="21"/>
              <w:spacing w:beforeLines="0" w:afterLines="0" w:line="240" w:lineRule="auto"/>
              <w:rPr>
                <w:rFonts w:hint="eastAsia" w:hAnsi="宋体" w:eastAsia="宋体" w:cs="宋体"/>
                <w:snapToGrid w:val="0"/>
                <w:color w:val="auto"/>
                <w:kern w:val="21"/>
                <w:szCs w:val="21"/>
                <w:lang w:val="en-US" w:eastAsia="zh-CN"/>
              </w:rPr>
            </w:pPr>
            <w:r>
              <w:rPr>
                <w:rFonts w:hint="eastAsia" w:hAnsi="宋体" w:cs="宋体"/>
                <w:snapToGrid w:val="0"/>
                <w:color w:val="auto"/>
                <w:kern w:val="21"/>
                <w:szCs w:val="21"/>
                <w:lang w:val="en-US" w:eastAsia="zh-CN"/>
              </w:rPr>
              <w:t>/</w:t>
            </w:r>
          </w:p>
        </w:tc>
        <w:tc>
          <w:tcPr>
            <w:tcW w:w="1663" w:type="dxa"/>
            <w:shd w:val="clear" w:color="auto" w:fill="auto"/>
            <w:vAlign w:val="center"/>
          </w:tcPr>
          <w:p w14:paraId="7B1B102E">
            <w:pPr>
              <w:pStyle w:val="21"/>
              <w:spacing w:beforeLines="0" w:afterLines="0" w:line="240" w:lineRule="auto"/>
              <w:rPr>
                <w:rFonts w:ascii="宋体" w:hAnsi="宋体" w:eastAsia="宋体" w:cs="宋体"/>
                <w:snapToGrid w:val="0"/>
                <w:color w:val="auto"/>
                <w:kern w:val="21"/>
                <w:sz w:val="21"/>
                <w:szCs w:val="21"/>
                <w:lang w:val="en-US" w:eastAsia="zh-CN" w:bidi="ar-SA"/>
              </w:rPr>
            </w:pPr>
            <w:r>
              <w:rPr>
                <w:rFonts w:hint="eastAsia" w:ascii="Times New Roman" w:cs="Times New Roman"/>
                <w:color w:val="auto"/>
                <w:kern w:val="2"/>
                <w:lang w:val="en-US" w:eastAsia="zh-CN"/>
              </w:rPr>
              <w:t>59.84</w:t>
            </w:r>
            <w:r>
              <w:rPr>
                <w:rFonts w:hint="eastAsia" w:ascii="Times New Roman" w:hAnsi="Times New Roman" w:eastAsia="宋体" w:cs="Times New Roman"/>
                <w:color w:val="auto"/>
                <w:kern w:val="2"/>
                <w:lang w:val="en-US" w:eastAsia="zh-CN"/>
              </w:rPr>
              <w:t>t/a</w:t>
            </w:r>
          </w:p>
        </w:tc>
        <w:tc>
          <w:tcPr>
            <w:tcW w:w="1122" w:type="dxa"/>
            <w:shd w:val="clear" w:color="auto" w:fill="auto"/>
            <w:vAlign w:val="center"/>
          </w:tcPr>
          <w:p w14:paraId="47A50FCB">
            <w:pPr>
              <w:pStyle w:val="22"/>
              <w:rPr>
                <w:rFonts w:hint="eastAsia" w:ascii="Times New Roman" w:hAnsi="Times New Roman" w:eastAsia="宋体" w:cs="Times New Roman"/>
                <w:color w:val="auto"/>
                <w:kern w:val="2"/>
                <w:sz w:val="21"/>
                <w:szCs w:val="21"/>
                <w:lang w:val="en-US" w:eastAsia="zh-CN" w:bidi="ar-SA"/>
              </w:rPr>
            </w:pPr>
            <w:r>
              <w:rPr>
                <w:rFonts w:hint="eastAsia"/>
                <w:color w:val="auto"/>
                <w:kern w:val="2"/>
                <w:lang w:val="en-US" w:eastAsia="zh-CN"/>
              </w:rPr>
              <w:t>+59.84t/a</w:t>
            </w:r>
          </w:p>
        </w:tc>
      </w:tr>
      <w:tr w14:paraId="3A3E6D9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vAlign w:val="center"/>
          </w:tcPr>
          <w:p w14:paraId="5C3DD992">
            <w:pPr>
              <w:pStyle w:val="21"/>
              <w:spacing w:beforeLines="0" w:afterLines="0" w:line="240" w:lineRule="auto"/>
              <w:rPr>
                <w:rFonts w:hint="eastAsia" w:hAnsi="宋体" w:cs="宋体"/>
                <w:snapToGrid w:val="0"/>
                <w:color w:val="000000"/>
                <w:kern w:val="21"/>
                <w:szCs w:val="21"/>
              </w:rPr>
            </w:pPr>
          </w:p>
        </w:tc>
        <w:tc>
          <w:tcPr>
            <w:tcW w:w="1417" w:type="dxa"/>
            <w:shd w:val="clear" w:color="auto" w:fill="auto"/>
            <w:vAlign w:val="center"/>
          </w:tcPr>
          <w:p w14:paraId="6B78A581">
            <w:pPr>
              <w:pStyle w:val="22"/>
              <w:rPr>
                <w:rFonts w:hint="default"/>
                <w:color w:val="FF0000"/>
                <w:kern w:val="2"/>
                <w:lang w:val="en-US" w:eastAsia="zh-CN"/>
              </w:rPr>
            </w:pPr>
            <w:r>
              <w:rPr>
                <w:rFonts w:hint="eastAsia"/>
                <w:color w:val="FF0000"/>
                <w:kern w:val="2"/>
                <w:lang w:val="en-US" w:eastAsia="zh-CN"/>
              </w:rPr>
              <w:t>废油渣</w:t>
            </w:r>
          </w:p>
        </w:tc>
        <w:tc>
          <w:tcPr>
            <w:tcW w:w="1701" w:type="dxa"/>
            <w:shd w:val="clear" w:color="auto" w:fill="auto"/>
            <w:vAlign w:val="center"/>
          </w:tcPr>
          <w:p w14:paraId="53A0F947">
            <w:pPr>
              <w:pStyle w:val="21"/>
              <w:spacing w:beforeLines="0" w:afterLines="0" w:line="240" w:lineRule="auto"/>
              <w:rPr>
                <w:rFonts w:hint="eastAsia" w:hAnsi="宋体" w:cs="宋体"/>
                <w:snapToGrid w:val="0"/>
                <w:color w:val="FF0000"/>
                <w:kern w:val="21"/>
                <w:szCs w:val="21"/>
                <w:lang w:val="en-US" w:eastAsia="zh-CN"/>
              </w:rPr>
            </w:pPr>
            <w:r>
              <w:rPr>
                <w:rFonts w:hint="eastAsia" w:hAnsi="宋体" w:cs="宋体"/>
                <w:snapToGrid w:val="0"/>
                <w:color w:val="FF0000"/>
                <w:kern w:val="21"/>
                <w:szCs w:val="21"/>
                <w:lang w:val="en-US" w:eastAsia="zh-CN"/>
              </w:rPr>
              <w:t>/</w:t>
            </w:r>
          </w:p>
        </w:tc>
        <w:tc>
          <w:tcPr>
            <w:tcW w:w="1276" w:type="dxa"/>
            <w:shd w:val="clear" w:color="auto" w:fill="auto"/>
            <w:vAlign w:val="center"/>
          </w:tcPr>
          <w:p w14:paraId="25B951CF">
            <w:pPr>
              <w:pStyle w:val="21"/>
              <w:spacing w:beforeLines="0" w:afterLines="0" w:line="240" w:lineRule="auto"/>
              <w:rPr>
                <w:rFonts w:hint="eastAsia" w:hAnsi="宋体" w:cs="宋体"/>
                <w:snapToGrid w:val="0"/>
                <w:color w:val="FF0000"/>
                <w:kern w:val="21"/>
                <w:szCs w:val="21"/>
                <w:lang w:val="en-US" w:eastAsia="zh-CN"/>
              </w:rPr>
            </w:pPr>
            <w:r>
              <w:rPr>
                <w:rFonts w:hint="eastAsia" w:hAnsi="宋体" w:cs="宋体"/>
                <w:snapToGrid w:val="0"/>
                <w:color w:val="FF0000"/>
                <w:kern w:val="21"/>
                <w:szCs w:val="21"/>
                <w:lang w:val="en-US" w:eastAsia="zh-CN"/>
              </w:rPr>
              <w:t>/</w:t>
            </w:r>
          </w:p>
        </w:tc>
        <w:tc>
          <w:tcPr>
            <w:tcW w:w="1701" w:type="dxa"/>
            <w:shd w:val="clear" w:color="auto" w:fill="auto"/>
            <w:vAlign w:val="center"/>
          </w:tcPr>
          <w:p w14:paraId="25C1B2CB">
            <w:pPr>
              <w:pStyle w:val="21"/>
              <w:spacing w:beforeLines="0" w:afterLines="0" w:line="240" w:lineRule="auto"/>
              <w:rPr>
                <w:rFonts w:hint="eastAsia" w:hAnsi="宋体" w:cs="宋体"/>
                <w:snapToGrid w:val="0"/>
                <w:color w:val="FF0000"/>
                <w:kern w:val="21"/>
                <w:szCs w:val="21"/>
                <w:lang w:val="en-US" w:eastAsia="zh-CN"/>
              </w:rPr>
            </w:pPr>
            <w:r>
              <w:rPr>
                <w:rFonts w:hint="eastAsia" w:hAnsi="宋体" w:cs="宋体"/>
                <w:snapToGrid w:val="0"/>
                <w:color w:val="FF0000"/>
                <w:kern w:val="21"/>
                <w:szCs w:val="21"/>
                <w:lang w:val="en-US" w:eastAsia="zh-CN"/>
              </w:rPr>
              <w:t>/</w:t>
            </w:r>
          </w:p>
        </w:tc>
        <w:tc>
          <w:tcPr>
            <w:tcW w:w="1559" w:type="dxa"/>
            <w:shd w:val="clear" w:color="auto" w:fill="auto"/>
            <w:vAlign w:val="center"/>
          </w:tcPr>
          <w:p w14:paraId="0B258FA9">
            <w:pPr>
              <w:pStyle w:val="21"/>
              <w:spacing w:beforeLines="0" w:afterLines="0" w:line="240" w:lineRule="auto"/>
              <w:rPr>
                <w:rFonts w:hint="default" w:ascii="Times New Roman" w:hAnsi="Times New Roman" w:eastAsia="宋体" w:cs="Times New Roman"/>
                <w:color w:val="FF0000"/>
                <w:kern w:val="2"/>
                <w:lang w:val="en-US" w:eastAsia="zh-CN"/>
              </w:rPr>
            </w:pPr>
            <w:r>
              <w:rPr>
                <w:rFonts w:hint="eastAsia" w:ascii="Times New Roman" w:cs="Times New Roman"/>
                <w:color w:val="FF0000"/>
                <w:kern w:val="2"/>
                <w:lang w:val="en-US" w:eastAsia="zh-CN"/>
              </w:rPr>
              <w:t>20</w:t>
            </w:r>
            <w:r>
              <w:rPr>
                <w:rFonts w:hint="eastAsia" w:ascii="Times New Roman" w:hAnsi="Times New Roman" w:eastAsia="宋体" w:cs="Times New Roman"/>
                <w:color w:val="FF0000"/>
                <w:kern w:val="2"/>
                <w:lang w:val="en-US" w:eastAsia="zh-CN"/>
              </w:rPr>
              <w:t>t/a</w:t>
            </w:r>
          </w:p>
        </w:tc>
        <w:tc>
          <w:tcPr>
            <w:tcW w:w="1761" w:type="dxa"/>
            <w:shd w:val="clear" w:color="auto" w:fill="auto"/>
            <w:vAlign w:val="center"/>
          </w:tcPr>
          <w:p w14:paraId="617F1507">
            <w:pPr>
              <w:pStyle w:val="21"/>
              <w:spacing w:beforeLines="0" w:afterLines="0" w:line="240" w:lineRule="auto"/>
              <w:rPr>
                <w:rFonts w:hint="eastAsia" w:hAnsi="宋体" w:cs="宋体"/>
                <w:snapToGrid w:val="0"/>
                <w:color w:val="FF0000"/>
                <w:kern w:val="21"/>
                <w:szCs w:val="21"/>
                <w:lang w:val="en-US" w:eastAsia="zh-CN"/>
              </w:rPr>
            </w:pPr>
            <w:r>
              <w:rPr>
                <w:rFonts w:hint="eastAsia" w:hAnsi="宋体" w:cs="宋体"/>
                <w:snapToGrid w:val="0"/>
                <w:color w:val="FF0000"/>
                <w:kern w:val="21"/>
                <w:szCs w:val="21"/>
                <w:lang w:val="en-US" w:eastAsia="zh-CN"/>
              </w:rPr>
              <w:t>/</w:t>
            </w:r>
          </w:p>
        </w:tc>
        <w:tc>
          <w:tcPr>
            <w:tcW w:w="1663" w:type="dxa"/>
            <w:shd w:val="clear" w:color="auto" w:fill="auto"/>
            <w:vAlign w:val="center"/>
          </w:tcPr>
          <w:p w14:paraId="1F8CE4B7">
            <w:pPr>
              <w:pStyle w:val="21"/>
              <w:spacing w:beforeLines="0" w:afterLines="0" w:line="240" w:lineRule="auto"/>
              <w:rPr>
                <w:rFonts w:hint="eastAsia" w:ascii="Times New Roman" w:cs="Times New Roman"/>
                <w:color w:val="FF0000"/>
                <w:kern w:val="2"/>
                <w:lang w:val="en-US" w:eastAsia="zh-CN"/>
              </w:rPr>
            </w:pPr>
            <w:r>
              <w:rPr>
                <w:rFonts w:hint="eastAsia" w:ascii="Times New Roman" w:cs="Times New Roman"/>
                <w:color w:val="FF0000"/>
                <w:kern w:val="2"/>
                <w:lang w:val="en-US" w:eastAsia="zh-CN"/>
              </w:rPr>
              <w:t>20</w:t>
            </w:r>
            <w:r>
              <w:rPr>
                <w:rFonts w:hint="eastAsia" w:ascii="Times New Roman" w:hAnsi="Times New Roman" w:eastAsia="宋体" w:cs="Times New Roman"/>
                <w:color w:val="FF0000"/>
                <w:kern w:val="2"/>
                <w:lang w:val="en-US" w:eastAsia="zh-CN"/>
              </w:rPr>
              <w:t>t/a</w:t>
            </w:r>
          </w:p>
        </w:tc>
        <w:tc>
          <w:tcPr>
            <w:tcW w:w="1122" w:type="dxa"/>
            <w:shd w:val="clear" w:color="auto" w:fill="auto"/>
            <w:vAlign w:val="center"/>
          </w:tcPr>
          <w:p w14:paraId="6E5C0139">
            <w:pPr>
              <w:pStyle w:val="22"/>
              <w:rPr>
                <w:rFonts w:hint="eastAsia"/>
                <w:color w:val="FF0000"/>
                <w:kern w:val="2"/>
                <w:lang w:val="en-US" w:eastAsia="zh-CN"/>
              </w:rPr>
            </w:pPr>
            <w:r>
              <w:rPr>
                <w:rFonts w:hint="eastAsia"/>
                <w:color w:val="FF0000"/>
                <w:kern w:val="2"/>
                <w:lang w:val="en-US" w:eastAsia="zh-CN"/>
              </w:rPr>
              <w:t>+</w:t>
            </w:r>
            <w:r>
              <w:rPr>
                <w:rFonts w:hint="eastAsia" w:ascii="Times New Roman" w:cs="Times New Roman"/>
                <w:color w:val="FF0000"/>
                <w:kern w:val="2"/>
                <w:lang w:val="en-US" w:eastAsia="zh-CN"/>
              </w:rPr>
              <w:t>20</w:t>
            </w:r>
            <w:r>
              <w:rPr>
                <w:rFonts w:hint="eastAsia" w:ascii="Times New Roman" w:hAnsi="Times New Roman" w:eastAsia="宋体" w:cs="Times New Roman"/>
                <w:color w:val="FF0000"/>
                <w:kern w:val="2"/>
                <w:lang w:val="en-US" w:eastAsia="zh-CN"/>
              </w:rPr>
              <w:t>t/a</w:t>
            </w:r>
          </w:p>
        </w:tc>
      </w:tr>
      <w:tr w14:paraId="2001D2A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vAlign w:val="center"/>
          </w:tcPr>
          <w:p w14:paraId="70E538B4">
            <w:pPr>
              <w:pStyle w:val="21"/>
              <w:spacing w:beforeLines="0" w:afterLines="0" w:line="240" w:lineRule="auto"/>
              <w:rPr>
                <w:rFonts w:hint="eastAsia" w:hAnsi="宋体" w:cs="宋体"/>
                <w:snapToGrid w:val="0"/>
                <w:color w:val="000000"/>
                <w:kern w:val="21"/>
                <w:szCs w:val="21"/>
              </w:rPr>
            </w:pPr>
          </w:p>
        </w:tc>
        <w:tc>
          <w:tcPr>
            <w:tcW w:w="1417" w:type="dxa"/>
            <w:shd w:val="clear" w:color="auto" w:fill="auto"/>
            <w:vAlign w:val="center"/>
          </w:tcPr>
          <w:p w14:paraId="0A011708">
            <w:pPr>
              <w:pStyle w:val="22"/>
              <w:rPr>
                <w:rFonts w:hint="default"/>
                <w:kern w:val="2"/>
                <w:lang w:val="en-US" w:eastAsia="zh-CN"/>
              </w:rPr>
            </w:pPr>
            <w:r>
              <w:rPr>
                <w:rFonts w:hint="eastAsia"/>
                <w:kern w:val="2"/>
                <w:lang w:val="en-US" w:eastAsia="zh-CN"/>
              </w:rPr>
              <w:t>废包装袋</w:t>
            </w:r>
          </w:p>
        </w:tc>
        <w:tc>
          <w:tcPr>
            <w:tcW w:w="1701" w:type="dxa"/>
            <w:vAlign w:val="center"/>
          </w:tcPr>
          <w:p w14:paraId="5E03739A">
            <w:pPr>
              <w:pStyle w:val="21"/>
              <w:spacing w:beforeLines="0" w:afterLines="0" w:line="240" w:lineRule="auto"/>
              <w:rPr>
                <w:rFonts w:hint="default" w:hAnsi="宋体" w:cs="宋体"/>
                <w:snapToGrid w:val="0"/>
                <w:color w:val="000000"/>
                <w:kern w:val="21"/>
                <w:szCs w:val="21"/>
                <w:lang w:val="en-US" w:eastAsia="zh-CN"/>
              </w:rPr>
            </w:pPr>
            <w:r>
              <w:rPr>
                <w:rFonts w:hint="eastAsia" w:hAnsi="宋体" w:cs="宋体"/>
                <w:snapToGrid w:val="0"/>
                <w:color w:val="000000"/>
                <w:kern w:val="21"/>
                <w:szCs w:val="21"/>
                <w:lang w:val="en-US" w:eastAsia="zh-CN"/>
              </w:rPr>
              <w:t>/</w:t>
            </w:r>
          </w:p>
        </w:tc>
        <w:tc>
          <w:tcPr>
            <w:tcW w:w="1276" w:type="dxa"/>
            <w:vAlign w:val="center"/>
          </w:tcPr>
          <w:p w14:paraId="61BF9FCB">
            <w:pPr>
              <w:pStyle w:val="21"/>
              <w:spacing w:beforeLines="0" w:afterLines="0" w:line="240" w:lineRule="auto"/>
              <w:rPr>
                <w:rFonts w:hint="default" w:hAnsi="宋体" w:cs="宋体"/>
                <w:snapToGrid w:val="0"/>
                <w:color w:val="000000"/>
                <w:kern w:val="21"/>
                <w:szCs w:val="21"/>
                <w:lang w:val="en-US" w:eastAsia="zh-CN"/>
              </w:rPr>
            </w:pPr>
            <w:r>
              <w:rPr>
                <w:rFonts w:hint="eastAsia" w:hAnsi="宋体" w:cs="宋体"/>
                <w:snapToGrid w:val="0"/>
                <w:color w:val="000000"/>
                <w:kern w:val="21"/>
                <w:szCs w:val="21"/>
                <w:lang w:val="en-US" w:eastAsia="zh-CN"/>
              </w:rPr>
              <w:t>/</w:t>
            </w:r>
          </w:p>
        </w:tc>
        <w:tc>
          <w:tcPr>
            <w:tcW w:w="1701" w:type="dxa"/>
            <w:vAlign w:val="center"/>
          </w:tcPr>
          <w:p w14:paraId="4273DC20">
            <w:pPr>
              <w:pStyle w:val="21"/>
              <w:spacing w:beforeLines="0" w:afterLines="0" w:line="240" w:lineRule="auto"/>
              <w:rPr>
                <w:rFonts w:hint="default" w:hAnsi="宋体" w:cs="宋体"/>
                <w:snapToGrid w:val="0"/>
                <w:color w:val="000000"/>
                <w:kern w:val="21"/>
                <w:szCs w:val="21"/>
                <w:lang w:val="en-US" w:eastAsia="zh-CN"/>
              </w:rPr>
            </w:pPr>
            <w:r>
              <w:rPr>
                <w:rFonts w:hint="eastAsia" w:hAnsi="宋体" w:cs="宋体"/>
                <w:snapToGrid w:val="0"/>
                <w:color w:val="000000"/>
                <w:kern w:val="21"/>
                <w:szCs w:val="21"/>
                <w:lang w:val="en-US" w:eastAsia="zh-CN"/>
              </w:rPr>
              <w:t>/</w:t>
            </w:r>
          </w:p>
        </w:tc>
        <w:tc>
          <w:tcPr>
            <w:tcW w:w="1559" w:type="dxa"/>
            <w:vAlign w:val="center"/>
          </w:tcPr>
          <w:p w14:paraId="23DA907A">
            <w:pPr>
              <w:pStyle w:val="21"/>
              <w:spacing w:beforeLines="0" w:afterLines="0" w:line="240" w:lineRule="auto"/>
              <w:rPr>
                <w:rFonts w:hint="eastAsia" w:ascii="Times New Roman" w:hAnsi="Times New Roman" w:eastAsia="宋体" w:cs="Times New Roman"/>
                <w:kern w:val="2"/>
                <w:lang w:val="en-US" w:eastAsia="zh-CN"/>
              </w:rPr>
            </w:pPr>
            <w:r>
              <w:rPr>
                <w:rFonts w:hint="eastAsia" w:ascii="Times New Roman" w:cs="Times New Roman"/>
                <w:kern w:val="2"/>
                <w:lang w:val="en-US" w:eastAsia="zh-CN"/>
              </w:rPr>
              <w:t>40</w:t>
            </w:r>
            <w:r>
              <w:rPr>
                <w:rFonts w:hint="eastAsia" w:ascii="Times New Roman" w:hAnsi="Times New Roman" w:eastAsia="宋体" w:cs="Times New Roman"/>
                <w:kern w:val="2"/>
                <w:lang w:val="en-US" w:eastAsia="zh-CN"/>
              </w:rPr>
              <w:t>t/a</w:t>
            </w:r>
          </w:p>
        </w:tc>
        <w:tc>
          <w:tcPr>
            <w:tcW w:w="1761" w:type="dxa"/>
            <w:vAlign w:val="center"/>
          </w:tcPr>
          <w:p w14:paraId="7670CF1A">
            <w:pPr>
              <w:pStyle w:val="21"/>
              <w:spacing w:beforeLines="0" w:afterLines="0" w:line="240" w:lineRule="auto"/>
              <w:rPr>
                <w:rFonts w:hint="default" w:hAnsi="宋体" w:cs="宋体"/>
                <w:snapToGrid w:val="0"/>
                <w:color w:val="000000"/>
                <w:kern w:val="21"/>
                <w:szCs w:val="21"/>
                <w:lang w:val="en-US" w:eastAsia="zh-CN"/>
              </w:rPr>
            </w:pPr>
            <w:r>
              <w:rPr>
                <w:rFonts w:hint="eastAsia" w:hAnsi="宋体" w:cs="宋体"/>
                <w:snapToGrid w:val="0"/>
                <w:color w:val="000000"/>
                <w:kern w:val="21"/>
                <w:szCs w:val="21"/>
                <w:lang w:val="en-US" w:eastAsia="zh-CN"/>
              </w:rPr>
              <w:t>/</w:t>
            </w:r>
          </w:p>
        </w:tc>
        <w:tc>
          <w:tcPr>
            <w:tcW w:w="1663" w:type="dxa"/>
            <w:shd w:val="clear" w:color="auto" w:fill="auto"/>
            <w:vAlign w:val="center"/>
          </w:tcPr>
          <w:p w14:paraId="5610E4D6">
            <w:pPr>
              <w:pStyle w:val="21"/>
              <w:spacing w:beforeLines="0" w:afterLines="0" w:line="240" w:lineRule="auto"/>
              <w:rPr>
                <w:rFonts w:hint="eastAsia" w:ascii="Times New Roman" w:cs="Times New Roman"/>
                <w:kern w:val="2"/>
                <w:lang w:val="en-US" w:eastAsia="zh-CN"/>
              </w:rPr>
            </w:pPr>
            <w:r>
              <w:rPr>
                <w:rFonts w:hint="eastAsia" w:ascii="Times New Roman" w:cs="Times New Roman"/>
                <w:kern w:val="2"/>
                <w:lang w:val="en-US" w:eastAsia="zh-CN"/>
              </w:rPr>
              <w:t>40</w:t>
            </w:r>
            <w:r>
              <w:rPr>
                <w:rFonts w:hint="eastAsia" w:ascii="Times New Roman" w:hAnsi="Times New Roman" w:eastAsia="宋体" w:cs="Times New Roman"/>
                <w:kern w:val="2"/>
                <w:lang w:val="en-US" w:eastAsia="zh-CN"/>
              </w:rPr>
              <w:t>t/a</w:t>
            </w:r>
          </w:p>
        </w:tc>
        <w:tc>
          <w:tcPr>
            <w:tcW w:w="1122" w:type="dxa"/>
            <w:shd w:val="clear" w:color="auto" w:fill="auto"/>
            <w:vAlign w:val="center"/>
          </w:tcPr>
          <w:p w14:paraId="59141093">
            <w:pPr>
              <w:pStyle w:val="22"/>
              <w:rPr>
                <w:rFonts w:hint="eastAsia"/>
                <w:kern w:val="2"/>
                <w:lang w:val="en-US" w:eastAsia="zh-CN"/>
              </w:rPr>
            </w:pPr>
            <w:r>
              <w:rPr>
                <w:rFonts w:hint="eastAsia" w:cs="Times New Roman"/>
                <w:kern w:val="2"/>
                <w:lang w:val="en-US" w:eastAsia="zh-CN"/>
              </w:rPr>
              <w:t>+</w:t>
            </w:r>
            <w:r>
              <w:rPr>
                <w:rFonts w:hint="eastAsia" w:ascii="Times New Roman" w:cs="Times New Roman"/>
                <w:kern w:val="2"/>
                <w:lang w:val="en-US" w:eastAsia="zh-CN"/>
              </w:rPr>
              <w:t>40</w:t>
            </w:r>
            <w:r>
              <w:rPr>
                <w:rFonts w:hint="eastAsia" w:ascii="Times New Roman" w:hAnsi="Times New Roman" w:eastAsia="宋体" w:cs="Times New Roman"/>
                <w:kern w:val="2"/>
                <w:lang w:val="en-US" w:eastAsia="zh-CN"/>
              </w:rPr>
              <w:t>t/a</w:t>
            </w:r>
          </w:p>
        </w:tc>
      </w:tr>
    </w:tbl>
    <w:p w14:paraId="69E37A5C">
      <w:pPr>
        <w:pStyle w:val="21"/>
        <w:spacing w:before="192" w:beforeLines="80" w:after="24"/>
        <w:jc w:val="left"/>
        <w:rPr>
          <w:rFonts w:hint="eastAsia" w:hAnsi="宋体"/>
          <w:snapToGrid w:val="0"/>
          <w:color w:val="000000"/>
          <w:spacing w:val="-6"/>
          <w:kern w:val="21"/>
          <w:szCs w:val="21"/>
        </w:rPr>
      </w:pPr>
      <w:r>
        <w:rPr>
          <w:rFonts w:hAnsi="宋体"/>
          <w:snapToGrid w:val="0"/>
          <w:color w:val="000000"/>
          <w:kern w:val="21"/>
          <w:szCs w:val="21"/>
        </w:rPr>
        <w:t>注：</w:t>
      </w:r>
      <w:r>
        <w:rPr>
          <w:rFonts w:hAnsi="宋体"/>
          <w:snapToGrid w:val="0"/>
          <w:color w:val="000000"/>
          <w:spacing w:val="-16"/>
          <w:kern w:val="21"/>
          <w:szCs w:val="21"/>
        </w:rPr>
        <w:fldChar w:fldCharType="begin"/>
      </w:r>
      <w:r>
        <w:rPr>
          <w:rFonts w:hAnsi="宋体"/>
          <w:snapToGrid w:val="0"/>
          <w:color w:val="000000"/>
          <w:spacing w:val="-16"/>
          <w:kern w:val="21"/>
          <w:szCs w:val="21"/>
        </w:rPr>
        <w:instrText xml:space="preserve"> = 6 \* GB3 \* MERGEFORMAT </w:instrText>
      </w:r>
      <w:r>
        <w:rPr>
          <w:rFonts w:hAnsi="宋体"/>
          <w:snapToGrid w:val="0"/>
          <w:color w:val="000000"/>
          <w:spacing w:val="-16"/>
          <w:kern w:val="21"/>
          <w:szCs w:val="21"/>
        </w:rPr>
        <w:fldChar w:fldCharType="separate"/>
      </w:r>
      <w:r>
        <w:rPr>
          <w:rFonts w:hint="eastAsia" w:hAnsi="宋体"/>
          <w:szCs w:val="21"/>
        </w:rPr>
        <w:t>⑥</w:t>
      </w:r>
      <w:r>
        <w:rPr>
          <w:rFonts w:hAnsi="宋体"/>
          <w:snapToGrid w:val="0"/>
          <w:color w:val="000000"/>
          <w:spacing w:val="-16"/>
          <w:kern w:val="21"/>
          <w:szCs w:val="21"/>
        </w:rPr>
        <w:fldChar w:fldCharType="end"/>
      </w:r>
      <w:r>
        <w:rPr>
          <w:rFonts w:hAnsi="宋体"/>
          <w:snapToGrid w:val="0"/>
          <w:color w:val="000000"/>
          <w:spacing w:val="-16"/>
          <w:kern w:val="21"/>
          <w:szCs w:val="21"/>
        </w:rPr>
        <w:t>=</w:t>
      </w:r>
      <w:r>
        <w:rPr>
          <w:rFonts w:hAnsi="宋体"/>
          <w:snapToGrid w:val="0"/>
          <w:color w:val="000000"/>
          <w:spacing w:val="-6"/>
          <w:kern w:val="21"/>
          <w:szCs w:val="21"/>
        </w:rPr>
        <w:fldChar w:fldCharType="begin"/>
      </w:r>
      <w:r>
        <w:rPr>
          <w:rFonts w:hAnsi="宋体"/>
          <w:snapToGrid w:val="0"/>
          <w:color w:val="000000"/>
          <w:spacing w:val="-6"/>
          <w:kern w:val="21"/>
          <w:szCs w:val="21"/>
        </w:rPr>
        <w:instrText xml:space="preserve"> = 1 \* GB3 \* MERGEFORMAT </w:instrText>
      </w:r>
      <w:r>
        <w:rPr>
          <w:rFonts w:hAnsi="宋体"/>
          <w:snapToGrid w:val="0"/>
          <w:color w:val="000000"/>
          <w:spacing w:val="-6"/>
          <w:kern w:val="21"/>
          <w:szCs w:val="21"/>
        </w:rPr>
        <w:fldChar w:fldCharType="separate"/>
      </w:r>
      <w:r>
        <w:rPr>
          <w:rFonts w:hint="eastAsia" w:hAnsi="宋体"/>
          <w:szCs w:val="21"/>
        </w:rPr>
        <w:t>①</w:t>
      </w:r>
      <w:r>
        <w:rPr>
          <w:rFonts w:hAnsi="宋体"/>
          <w:snapToGrid w:val="0"/>
          <w:color w:val="000000"/>
          <w:spacing w:val="-6"/>
          <w:kern w:val="21"/>
          <w:szCs w:val="21"/>
        </w:rPr>
        <w:fldChar w:fldCharType="end"/>
      </w:r>
      <w:r>
        <w:rPr>
          <w:rFonts w:hAnsi="宋体"/>
          <w:snapToGrid w:val="0"/>
          <w:color w:val="000000"/>
          <w:spacing w:val="-6"/>
          <w:kern w:val="21"/>
          <w:szCs w:val="21"/>
        </w:rPr>
        <w:t>+</w:t>
      </w:r>
      <w:r>
        <w:rPr>
          <w:rFonts w:hAnsi="宋体"/>
          <w:snapToGrid w:val="0"/>
          <w:color w:val="000000"/>
          <w:spacing w:val="-6"/>
          <w:kern w:val="21"/>
          <w:szCs w:val="21"/>
        </w:rPr>
        <w:fldChar w:fldCharType="begin"/>
      </w:r>
      <w:r>
        <w:rPr>
          <w:rFonts w:hAnsi="宋体"/>
          <w:snapToGrid w:val="0"/>
          <w:color w:val="000000"/>
          <w:spacing w:val="-6"/>
          <w:kern w:val="21"/>
          <w:szCs w:val="21"/>
        </w:rPr>
        <w:instrText xml:space="preserve"> = 3 \* GB3 \* MERGEFORMAT </w:instrText>
      </w:r>
      <w:r>
        <w:rPr>
          <w:rFonts w:hAnsi="宋体"/>
          <w:snapToGrid w:val="0"/>
          <w:color w:val="000000"/>
          <w:spacing w:val="-6"/>
          <w:kern w:val="21"/>
          <w:szCs w:val="21"/>
        </w:rPr>
        <w:fldChar w:fldCharType="separate"/>
      </w:r>
      <w:r>
        <w:rPr>
          <w:rFonts w:hint="eastAsia" w:hAnsi="宋体"/>
          <w:szCs w:val="21"/>
        </w:rPr>
        <w:t>③</w:t>
      </w:r>
      <w:r>
        <w:rPr>
          <w:rFonts w:hAnsi="宋体"/>
          <w:snapToGrid w:val="0"/>
          <w:color w:val="000000"/>
          <w:spacing w:val="-6"/>
          <w:kern w:val="21"/>
          <w:szCs w:val="21"/>
        </w:rPr>
        <w:fldChar w:fldCharType="end"/>
      </w:r>
      <w:r>
        <w:rPr>
          <w:rFonts w:hAnsi="宋体"/>
          <w:snapToGrid w:val="0"/>
          <w:color w:val="000000"/>
          <w:spacing w:val="-6"/>
          <w:kern w:val="21"/>
          <w:szCs w:val="21"/>
        </w:rPr>
        <w:t>+</w:t>
      </w:r>
      <w:r>
        <w:rPr>
          <w:rFonts w:hAnsi="宋体"/>
          <w:snapToGrid w:val="0"/>
          <w:color w:val="000000"/>
          <w:spacing w:val="-6"/>
          <w:kern w:val="21"/>
          <w:szCs w:val="21"/>
        </w:rPr>
        <w:fldChar w:fldCharType="begin"/>
      </w:r>
      <w:r>
        <w:rPr>
          <w:rFonts w:hAnsi="宋体"/>
          <w:snapToGrid w:val="0"/>
          <w:color w:val="000000"/>
          <w:spacing w:val="-6"/>
          <w:kern w:val="21"/>
          <w:szCs w:val="21"/>
        </w:rPr>
        <w:instrText xml:space="preserve"> = 4 \* GB3 \* MERGEFORMAT </w:instrText>
      </w:r>
      <w:r>
        <w:rPr>
          <w:rFonts w:hAnsi="宋体"/>
          <w:snapToGrid w:val="0"/>
          <w:color w:val="000000"/>
          <w:spacing w:val="-6"/>
          <w:kern w:val="21"/>
          <w:szCs w:val="21"/>
        </w:rPr>
        <w:fldChar w:fldCharType="separate"/>
      </w:r>
      <w:r>
        <w:rPr>
          <w:rFonts w:hint="eastAsia" w:hAnsi="宋体"/>
          <w:szCs w:val="21"/>
        </w:rPr>
        <w:t>④</w:t>
      </w:r>
      <w:r>
        <w:rPr>
          <w:rFonts w:hAnsi="宋体"/>
          <w:snapToGrid w:val="0"/>
          <w:color w:val="000000"/>
          <w:spacing w:val="-6"/>
          <w:kern w:val="21"/>
          <w:szCs w:val="21"/>
        </w:rPr>
        <w:fldChar w:fldCharType="end"/>
      </w:r>
      <w:r>
        <w:rPr>
          <w:rFonts w:hAnsi="宋体"/>
          <w:snapToGrid w:val="0"/>
          <w:color w:val="000000"/>
          <w:spacing w:val="-6"/>
          <w:kern w:val="21"/>
          <w:szCs w:val="21"/>
        </w:rPr>
        <w:t>-</w:t>
      </w:r>
      <w:r>
        <w:rPr>
          <w:rFonts w:hAnsi="宋体"/>
          <w:snapToGrid w:val="0"/>
          <w:color w:val="000000"/>
          <w:spacing w:val="-16"/>
          <w:kern w:val="21"/>
          <w:szCs w:val="21"/>
        </w:rPr>
        <w:fldChar w:fldCharType="begin"/>
      </w:r>
      <w:r>
        <w:rPr>
          <w:rFonts w:hAnsi="宋体"/>
          <w:snapToGrid w:val="0"/>
          <w:color w:val="000000"/>
          <w:spacing w:val="-16"/>
          <w:kern w:val="21"/>
          <w:szCs w:val="21"/>
        </w:rPr>
        <w:instrText xml:space="preserve"> = 5 \* GB3 \* MERGEFORMAT </w:instrText>
      </w:r>
      <w:r>
        <w:rPr>
          <w:rFonts w:hAnsi="宋体"/>
          <w:snapToGrid w:val="0"/>
          <w:color w:val="000000"/>
          <w:spacing w:val="-16"/>
          <w:kern w:val="21"/>
          <w:szCs w:val="21"/>
        </w:rPr>
        <w:fldChar w:fldCharType="separate"/>
      </w:r>
      <w:r>
        <w:rPr>
          <w:rFonts w:hint="eastAsia" w:hAnsi="宋体"/>
          <w:szCs w:val="21"/>
        </w:rPr>
        <w:t>⑤</w:t>
      </w:r>
      <w:r>
        <w:rPr>
          <w:rFonts w:hAnsi="宋体"/>
          <w:snapToGrid w:val="0"/>
          <w:color w:val="000000"/>
          <w:spacing w:val="-16"/>
          <w:kern w:val="21"/>
          <w:szCs w:val="21"/>
        </w:rPr>
        <w:fldChar w:fldCharType="end"/>
      </w:r>
      <w:r>
        <w:rPr>
          <w:rFonts w:hAnsi="宋体"/>
          <w:snapToGrid w:val="0"/>
          <w:color w:val="000000"/>
          <w:spacing w:val="-16"/>
          <w:kern w:val="21"/>
          <w:szCs w:val="21"/>
        </w:rPr>
        <w:t>；</w:t>
      </w:r>
      <w:r>
        <w:rPr>
          <w:rFonts w:hAnsi="宋体"/>
          <w:snapToGrid w:val="0"/>
          <w:color w:val="000000"/>
          <w:spacing w:val="-6"/>
          <w:kern w:val="21"/>
          <w:szCs w:val="21"/>
        </w:rPr>
        <w:fldChar w:fldCharType="begin"/>
      </w:r>
      <w:r>
        <w:rPr>
          <w:rFonts w:hAnsi="宋体"/>
          <w:snapToGrid w:val="0"/>
          <w:color w:val="000000"/>
          <w:spacing w:val="-6"/>
          <w:kern w:val="21"/>
          <w:szCs w:val="21"/>
        </w:rPr>
        <w:instrText xml:space="preserve"> = 7 \* GB3 \* MERGEFORMAT </w:instrText>
      </w:r>
      <w:r>
        <w:rPr>
          <w:rFonts w:hAnsi="宋体"/>
          <w:snapToGrid w:val="0"/>
          <w:color w:val="000000"/>
          <w:spacing w:val="-6"/>
          <w:kern w:val="21"/>
          <w:szCs w:val="21"/>
        </w:rPr>
        <w:fldChar w:fldCharType="separate"/>
      </w:r>
      <w:r>
        <w:rPr>
          <w:rFonts w:hint="eastAsia" w:hAnsi="宋体"/>
          <w:szCs w:val="21"/>
        </w:rPr>
        <w:t>⑦</w:t>
      </w:r>
      <w:r>
        <w:rPr>
          <w:rFonts w:hAnsi="宋体"/>
          <w:snapToGrid w:val="0"/>
          <w:color w:val="000000"/>
          <w:spacing w:val="-6"/>
          <w:kern w:val="21"/>
          <w:szCs w:val="21"/>
        </w:rPr>
        <w:fldChar w:fldCharType="end"/>
      </w:r>
      <w:r>
        <w:rPr>
          <w:rFonts w:hAnsi="宋体"/>
          <w:snapToGrid w:val="0"/>
          <w:color w:val="000000"/>
          <w:spacing w:val="-6"/>
          <w:kern w:val="21"/>
          <w:szCs w:val="21"/>
        </w:rPr>
        <w:t>=</w:t>
      </w:r>
      <w:r>
        <w:rPr>
          <w:rFonts w:hAnsi="宋体"/>
          <w:snapToGrid w:val="0"/>
          <w:color w:val="000000"/>
          <w:spacing w:val="-16"/>
          <w:kern w:val="21"/>
          <w:szCs w:val="21"/>
        </w:rPr>
        <w:fldChar w:fldCharType="begin"/>
      </w:r>
      <w:r>
        <w:rPr>
          <w:rFonts w:hAnsi="宋体"/>
          <w:snapToGrid w:val="0"/>
          <w:color w:val="000000"/>
          <w:spacing w:val="-16"/>
          <w:kern w:val="21"/>
          <w:szCs w:val="21"/>
        </w:rPr>
        <w:instrText xml:space="preserve"> = 6 \* GB3 \* MERGEFORMAT </w:instrText>
      </w:r>
      <w:r>
        <w:rPr>
          <w:rFonts w:hAnsi="宋体"/>
          <w:snapToGrid w:val="0"/>
          <w:color w:val="000000"/>
          <w:spacing w:val="-16"/>
          <w:kern w:val="21"/>
          <w:szCs w:val="21"/>
        </w:rPr>
        <w:fldChar w:fldCharType="separate"/>
      </w:r>
      <w:r>
        <w:rPr>
          <w:rFonts w:hint="eastAsia" w:hAnsi="宋体"/>
          <w:szCs w:val="21"/>
        </w:rPr>
        <w:t>⑥</w:t>
      </w:r>
      <w:r>
        <w:rPr>
          <w:rFonts w:hAnsi="宋体"/>
          <w:snapToGrid w:val="0"/>
          <w:color w:val="000000"/>
          <w:spacing w:val="-16"/>
          <w:kern w:val="21"/>
          <w:szCs w:val="21"/>
        </w:rPr>
        <w:fldChar w:fldCharType="end"/>
      </w:r>
      <w:r>
        <w:rPr>
          <w:rFonts w:hAnsi="宋体"/>
          <w:snapToGrid w:val="0"/>
          <w:color w:val="000000"/>
          <w:spacing w:val="-16"/>
          <w:kern w:val="21"/>
          <w:szCs w:val="21"/>
        </w:rPr>
        <w:t>-</w:t>
      </w:r>
      <w:r>
        <w:rPr>
          <w:rFonts w:hAnsi="宋体"/>
          <w:snapToGrid w:val="0"/>
          <w:color w:val="000000"/>
          <w:spacing w:val="-6"/>
          <w:kern w:val="21"/>
          <w:szCs w:val="21"/>
        </w:rPr>
        <w:fldChar w:fldCharType="begin"/>
      </w:r>
      <w:r>
        <w:rPr>
          <w:rFonts w:hAnsi="宋体"/>
          <w:snapToGrid w:val="0"/>
          <w:color w:val="000000"/>
          <w:spacing w:val="-6"/>
          <w:kern w:val="21"/>
          <w:szCs w:val="21"/>
        </w:rPr>
        <w:instrText xml:space="preserve"> = 1 \* GB3 \* MERGEFORMAT </w:instrText>
      </w:r>
      <w:r>
        <w:rPr>
          <w:rFonts w:hAnsi="宋体"/>
          <w:snapToGrid w:val="0"/>
          <w:color w:val="000000"/>
          <w:spacing w:val="-6"/>
          <w:kern w:val="21"/>
          <w:szCs w:val="21"/>
        </w:rPr>
        <w:fldChar w:fldCharType="separate"/>
      </w:r>
      <w:r>
        <w:rPr>
          <w:rFonts w:hint="eastAsia" w:hAnsi="宋体"/>
          <w:szCs w:val="21"/>
        </w:rPr>
        <w:t>①</w:t>
      </w:r>
      <w:r>
        <w:rPr>
          <w:rFonts w:hAnsi="宋体"/>
          <w:snapToGrid w:val="0"/>
          <w:color w:val="000000"/>
          <w:spacing w:val="-6"/>
          <w:kern w:val="21"/>
          <w:szCs w:val="21"/>
        </w:rPr>
        <w:fldChar w:fldCharType="end"/>
      </w:r>
    </w:p>
    <w:p w14:paraId="2D040870"/>
    <w:sectPr>
      <w:footerReference r:id="rId8" w:type="default"/>
      <w:pgSz w:w="16838" w:h="11906" w:orient="landscape"/>
      <w:pgMar w:top="1800" w:right="1440" w:bottom="1800" w:left="144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0D"/>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F9547226-1EA2-42D5-893C-4ACE3D856D44}"/>
  </w:font>
  <w:font w:name="黑体">
    <w:panose1 w:val="02010609060101010101"/>
    <w:charset w:val="86"/>
    <w:family w:val="auto"/>
    <w:pitch w:val="default"/>
    <w:sig w:usb0="800002BF" w:usb1="38CF7CFA" w:usb2="00000016" w:usb3="00000000" w:csb0="00040001" w:csb1="00000000"/>
    <w:embedRegular r:id="rId2" w:fontKey="{361AC6A1-272E-4253-899F-931337AAE4D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embedRegular r:id="rId3" w:fontKey="{0D88F6B4-A89B-4E8C-9C0A-1FB4DA6F8203}"/>
  </w:font>
  <w:font w:name="Calibri">
    <w:panose1 w:val="020F0502020204030204"/>
    <w:charset w:val="00"/>
    <w:family w:val="swiss"/>
    <w:pitch w:val="default"/>
    <w:sig w:usb0="E4002EFF" w:usb1="C000247B" w:usb2="00000009" w:usb3="00000000" w:csb0="200001FF" w:csb1="00000000"/>
    <w:embedRegular r:id="rId4" w:fontKey="{7B7C68D5-B6C8-4A88-9149-7963F24C5DD1}"/>
  </w:font>
  <w:font w:name="方正小标宋_GBK">
    <w:panose1 w:val="02000000000000000000"/>
    <w:charset w:val="86"/>
    <w:family w:val="script"/>
    <w:pitch w:val="default"/>
    <w:sig w:usb0="A00002BF" w:usb1="38CF7CFA" w:usb2="00082016" w:usb3="00000000" w:csb0="00040001" w:csb1="00000000"/>
    <w:embedRegular r:id="rId5" w:fontKey="{D34BCE3E-F22C-4FAF-9C61-12C310A21DE9}"/>
  </w:font>
  <w:font w:name="楷体_GB2312">
    <w:panose1 w:val="02010609030101010101"/>
    <w:charset w:val="86"/>
    <w:family w:val="modern"/>
    <w:pitch w:val="default"/>
    <w:sig w:usb0="00000001" w:usb1="080E0000" w:usb2="00000000" w:usb3="00000000" w:csb0="00040000" w:csb1="00000000"/>
    <w:embedRegular r:id="rId6" w:fontKey="{AA1B570B-1D3E-4BA8-B670-7B8A48833EF4}"/>
  </w:font>
  <w:font w:name="仿宋">
    <w:panose1 w:val="02010609060101010101"/>
    <w:charset w:val="86"/>
    <w:family w:val="modern"/>
    <w:pitch w:val="default"/>
    <w:sig w:usb0="800002BF" w:usb1="38CF7CFA" w:usb2="00000016" w:usb3="00000000" w:csb0="00040001" w:csb1="00000000"/>
    <w:embedRegular r:id="rId7" w:fontKey="{F71A619E-C84E-4352-9907-E55606749AB0}"/>
  </w:font>
  <w:font w:name="仿宋_GB2312">
    <w:panose1 w:val="02010609030101010101"/>
    <w:charset w:val="86"/>
    <w:family w:val="modern"/>
    <w:pitch w:val="default"/>
    <w:sig w:usb0="00000001" w:usb1="080E0000" w:usb2="00000000" w:usb3="00000000" w:csb0="00040000" w:csb1="00000000"/>
    <w:embedRegular r:id="rId8" w:fontKey="{00CCE1DF-2E06-4086-A7F0-9991A432B1D2}"/>
  </w:font>
  <w:font w:name="Wingdings 2">
    <w:panose1 w:val="05020102010507070707"/>
    <w:charset w:val="02"/>
    <w:family w:val="auto"/>
    <w:pitch w:val="default"/>
    <w:sig w:usb0="00000000" w:usb1="00000000" w:usb2="00000000" w:usb3="00000000" w:csb0="80000000" w:csb1="00000000"/>
    <w:embedRegular r:id="rId9" w:fontKey="{DB91DE7E-84CE-4551-9358-0129713ED14E}"/>
  </w:font>
  <w:font w:name="Cambria Math">
    <w:panose1 w:val="02040503050406030204"/>
    <w:charset w:val="00"/>
    <w:family w:val="auto"/>
    <w:pitch w:val="default"/>
    <w:sig w:usb0="E00006FF" w:usb1="420024FF" w:usb2="02000000" w:usb3="00000000" w:csb0="2000019F" w:csb1="00000000"/>
    <w:embedRegular r:id="rId10" w:fontKey="{65846ADE-6180-431D-AC16-86F8E22B4B3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76D1EC">
    <w:pPr>
      <w:pStyle w:val="7"/>
      <w:ind w:right="360" w:firstLine="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77A2CE">
    <w:pPr>
      <w:pStyle w:val="7"/>
      <w:ind w:right="360" w:firstLine="36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9C3BA0">
    <w:pPr>
      <w:pStyle w:val="7"/>
      <w:ind w:right="360" w:firstLine="360"/>
      <w:jc w:val="cente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08A162E">
                          <w:pPr>
                            <w:pStyle w:val="7"/>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14:paraId="608A162E">
                    <w:pPr>
                      <w:pStyle w:val="7"/>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02916B">
    <w:pPr>
      <w:pStyle w:val="7"/>
      <w:ind w:right="360" w:firstLine="360"/>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EB8A801">
                          <w:pPr>
                            <w:pStyle w:val="7"/>
                          </w:pPr>
                          <w:r>
                            <w:fldChar w:fldCharType="begin"/>
                          </w:r>
                          <w:r>
                            <w:instrText xml:space="preserve"> PAGE  \* MERGEFORMAT </w:instrText>
                          </w:r>
                          <w:r>
                            <w:fldChar w:fldCharType="separate"/>
                          </w:r>
                          <w:r>
                            <w:t>7</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fill on="f" focussize="0,0"/>
              <v:stroke on="f"/>
              <v:imagedata o:title=""/>
              <o:lock v:ext="edit" aspectratio="f"/>
              <v:textbox inset="0mm,0mm,0mm,0mm" style="mso-fit-shape-to-text:t;">
                <w:txbxContent>
                  <w:p w14:paraId="1EB8A801">
                    <w:pPr>
                      <w:pStyle w:val="7"/>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74D424"/>
    <w:multiLevelType w:val="singleLevel"/>
    <w:tmpl w:val="9374D424"/>
    <w:lvl w:ilvl="0" w:tentative="0">
      <w:start w:val="1"/>
      <w:numFmt w:val="decimal"/>
      <w:lvlText w:val="%1."/>
      <w:lvlJc w:val="left"/>
      <w:pPr>
        <w:tabs>
          <w:tab w:val="left" w:pos="312"/>
        </w:tabs>
      </w:pPr>
    </w:lvl>
  </w:abstractNum>
  <w:abstractNum w:abstractNumId="1">
    <w:nsid w:val="BD6D73D6"/>
    <w:multiLevelType w:val="singleLevel"/>
    <w:tmpl w:val="BD6D73D6"/>
    <w:lvl w:ilvl="0" w:tentative="0">
      <w:start w:val="1"/>
      <w:numFmt w:val="decimal"/>
      <w:lvlText w:val="%1."/>
      <w:lvlJc w:val="left"/>
      <w:pPr>
        <w:tabs>
          <w:tab w:val="left" w:pos="312"/>
        </w:tabs>
      </w:pPr>
    </w:lvl>
  </w:abstractNum>
  <w:abstractNum w:abstractNumId="2">
    <w:nsid w:val="E8C162AD"/>
    <w:multiLevelType w:val="singleLevel"/>
    <w:tmpl w:val="E8C162AD"/>
    <w:lvl w:ilvl="0" w:tentative="0">
      <w:start w:val="2"/>
      <w:numFmt w:val="decimal"/>
      <w:lvlText w:val="%1."/>
      <w:lvlJc w:val="left"/>
      <w:pPr>
        <w:tabs>
          <w:tab w:val="left" w:pos="312"/>
        </w:tabs>
      </w:pPr>
    </w:lvl>
  </w:abstractNum>
  <w:abstractNum w:abstractNumId="3">
    <w:nsid w:val="F9610A0F"/>
    <w:multiLevelType w:val="singleLevel"/>
    <w:tmpl w:val="F9610A0F"/>
    <w:lvl w:ilvl="0" w:tentative="0">
      <w:start w:val="1"/>
      <w:numFmt w:val="chineseCounting"/>
      <w:pStyle w:val="2"/>
      <w:suff w:val="nothing"/>
      <w:lvlText w:val="%1、"/>
      <w:lvlJc w:val="left"/>
      <w:pPr>
        <w:ind w:left="0" w:firstLine="420"/>
      </w:pPr>
      <w:rPr>
        <w:rFonts w:hint="eastAsia"/>
      </w:rPr>
    </w:lvl>
  </w:abstractNum>
  <w:abstractNum w:abstractNumId="4">
    <w:nsid w:val="1DF03729"/>
    <w:multiLevelType w:val="singleLevel"/>
    <w:tmpl w:val="1DF03729"/>
    <w:lvl w:ilvl="0" w:tentative="0">
      <w:start w:val="1"/>
      <w:numFmt w:val="decimal"/>
      <w:lvlText w:val="%1."/>
      <w:lvlJc w:val="left"/>
      <w:pPr>
        <w:tabs>
          <w:tab w:val="left" w:pos="312"/>
        </w:tabs>
      </w:pPr>
    </w:lvl>
  </w:abstractNum>
  <w:abstractNum w:abstractNumId="5">
    <w:nsid w:val="662D5695"/>
    <w:multiLevelType w:val="singleLevel"/>
    <w:tmpl w:val="662D5695"/>
    <w:lvl w:ilvl="0" w:tentative="0">
      <w:start w:val="2"/>
      <w:numFmt w:val="decimal"/>
      <w:suff w:val="nothing"/>
      <w:lvlText w:val="%1、"/>
      <w:lvlJc w:val="left"/>
    </w:lvl>
  </w:abstractNum>
  <w:abstractNum w:abstractNumId="6">
    <w:nsid w:val="79B311CC"/>
    <w:multiLevelType w:val="singleLevel"/>
    <w:tmpl w:val="79B311CC"/>
    <w:lvl w:ilvl="0" w:tentative="0">
      <w:start w:val="2"/>
      <w:numFmt w:val="decimal"/>
      <w:lvlText w:val="%1."/>
      <w:lvlJc w:val="left"/>
      <w:pPr>
        <w:tabs>
          <w:tab w:val="left" w:pos="312"/>
        </w:tabs>
      </w:pPr>
    </w:lvl>
  </w:abstractNum>
  <w:abstractNum w:abstractNumId="7">
    <w:nsid w:val="7DC2885E"/>
    <w:multiLevelType w:val="singleLevel"/>
    <w:tmpl w:val="7DC2885E"/>
    <w:lvl w:ilvl="0" w:tentative="0">
      <w:start w:val="1"/>
      <w:numFmt w:val="decimal"/>
      <w:lvlText w:val="%1."/>
      <w:lvlJc w:val="left"/>
      <w:pPr>
        <w:tabs>
          <w:tab w:val="left" w:pos="312"/>
        </w:tabs>
      </w:pPr>
    </w:lvl>
  </w:abstractNum>
  <w:num w:numId="1">
    <w:abstractNumId w:val="3"/>
  </w:num>
  <w:num w:numId="2">
    <w:abstractNumId w:val="5"/>
  </w:num>
  <w:num w:numId="3">
    <w:abstractNumId w:val="6"/>
  </w:num>
  <w:num w:numId="4">
    <w:abstractNumId w:val="7"/>
  </w:num>
  <w:num w:numId="5">
    <w:abstractNumId w:val="2"/>
  </w:num>
  <w:num w:numId="6">
    <w:abstractNumId w:val="1"/>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AyNzQ4MGQzODhmZTUxNjU3OWU5YjY0MmQ1ZGZlNjAifQ=="/>
  </w:docVars>
  <w:rsids>
    <w:rsidRoot w:val="776702BF"/>
    <w:rsid w:val="001D7D62"/>
    <w:rsid w:val="008A2738"/>
    <w:rsid w:val="009A45DD"/>
    <w:rsid w:val="016748A2"/>
    <w:rsid w:val="05741D60"/>
    <w:rsid w:val="070D50D4"/>
    <w:rsid w:val="07FE491D"/>
    <w:rsid w:val="0A313A48"/>
    <w:rsid w:val="0ACD3C9F"/>
    <w:rsid w:val="0B521208"/>
    <w:rsid w:val="0BB93035"/>
    <w:rsid w:val="0C783D97"/>
    <w:rsid w:val="0C8D69A8"/>
    <w:rsid w:val="0D2B54E5"/>
    <w:rsid w:val="0E5376F8"/>
    <w:rsid w:val="12D22C2E"/>
    <w:rsid w:val="12D800C4"/>
    <w:rsid w:val="13E175CD"/>
    <w:rsid w:val="149249F6"/>
    <w:rsid w:val="14C76F80"/>
    <w:rsid w:val="17AD0F75"/>
    <w:rsid w:val="183F0D66"/>
    <w:rsid w:val="192D2CC3"/>
    <w:rsid w:val="196B0D46"/>
    <w:rsid w:val="19DA21BB"/>
    <w:rsid w:val="1A472B8C"/>
    <w:rsid w:val="1AC25486"/>
    <w:rsid w:val="1C4701E9"/>
    <w:rsid w:val="1DA00B42"/>
    <w:rsid w:val="1E1E31CB"/>
    <w:rsid w:val="1F666BD8"/>
    <w:rsid w:val="210E2813"/>
    <w:rsid w:val="22512B2B"/>
    <w:rsid w:val="22B35470"/>
    <w:rsid w:val="24E02F0A"/>
    <w:rsid w:val="26006DF0"/>
    <w:rsid w:val="26720558"/>
    <w:rsid w:val="26B9340C"/>
    <w:rsid w:val="26DB7EAB"/>
    <w:rsid w:val="283C310A"/>
    <w:rsid w:val="288F5BA4"/>
    <w:rsid w:val="29090B19"/>
    <w:rsid w:val="29CA37A6"/>
    <w:rsid w:val="2A38174E"/>
    <w:rsid w:val="2AC60E73"/>
    <w:rsid w:val="2B727B97"/>
    <w:rsid w:val="2CF545DD"/>
    <w:rsid w:val="2D2F71A3"/>
    <w:rsid w:val="2DDF5C3D"/>
    <w:rsid w:val="2E50192D"/>
    <w:rsid w:val="2E945F4B"/>
    <w:rsid w:val="2E9F2EA7"/>
    <w:rsid w:val="2EBD603A"/>
    <w:rsid w:val="2FA379D4"/>
    <w:rsid w:val="309F63EE"/>
    <w:rsid w:val="30D140CD"/>
    <w:rsid w:val="32707D0E"/>
    <w:rsid w:val="33633703"/>
    <w:rsid w:val="37F457DC"/>
    <w:rsid w:val="3A661224"/>
    <w:rsid w:val="3B3242AD"/>
    <w:rsid w:val="3C9F6A4E"/>
    <w:rsid w:val="3E725142"/>
    <w:rsid w:val="3EC6723B"/>
    <w:rsid w:val="3EF85E60"/>
    <w:rsid w:val="40564282"/>
    <w:rsid w:val="424C5BA2"/>
    <w:rsid w:val="42FB6059"/>
    <w:rsid w:val="43132FF3"/>
    <w:rsid w:val="433C189D"/>
    <w:rsid w:val="43CE7FF1"/>
    <w:rsid w:val="43DC4293"/>
    <w:rsid w:val="44BC7116"/>
    <w:rsid w:val="44D13E80"/>
    <w:rsid w:val="44F932CD"/>
    <w:rsid w:val="457E7663"/>
    <w:rsid w:val="471A5D12"/>
    <w:rsid w:val="47A0789B"/>
    <w:rsid w:val="47C82FAE"/>
    <w:rsid w:val="48082673"/>
    <w:rsid w:val="48396CD0"/>
    <w:rsid w:val="48C91E02"/>
    <w:rsid w:val="49634005"/>
    <w:rsid w:val="4AEF0EBE"/>
    <w:rsid w:val="4B760558"/>
    <w:rsid w:val="4CDB65A8"/>
    <w:rsid w:val="4DD3102D"/>
    <w:rsid w:val="4E914C57"/>
    <w:rsid w:val="50125E3D"/>
    <w:rsid w:val="5156444F"/>
    <w:rsid w:val="528154FB"/>
    <w:rsid w:val="52F7756C"/>
    <w:rsid w:val="531D1BF6"/>
    <w:rsid w:val="55BE4A6C"/>
    <w:rsid w:val="565C15FA"/>
    <w:rsid w:val="56644F18"/>
    <w:rsid w:val="56E421E9"/>
    <w:rsid w:val="5BE62326"/>
    <w:rsid w:val="5C0B756E"/>
    <w:rsid w:val="5CF10C5A"/>
    <w:rsid w:val="5CF76AE6"/>
    <w:rsid w:val="5CFB792A"/>
    <w:rsid w:val="5E5F7360"/>
    <w:rsid w:val="60567FC7"/>
    <w:rsid w:val="61A3723C"/>
    <w:rsid w:val="62A104EB"/>
    <w:rsid w:val="63483036"/>
    <w:rsid w:val="65A36D1C"/>
    <w:rsid w:val="660918F9"/>
    <w:rsid w:val="66783D95"/>
    <w:rsid w:val="667F7B4C"/>
    <w:rsid w:val="669A1201"/>
    <w:rsid w:val="67E95525"/>
    <w:rsid w:val="697B54A0"/>
    <w:rsid w:val="6AF41DCB"/>
    <w:rsid w:val="6BDA4D2A"/>
    <w:rsid w:val="6F4B1FB9"/>
    <w:rsid w:val="6F6557F1"/>
    <w:rsid w:val="71B903B6"/>
    <w:rsid w:val="722D7407"/>
    <w:rsid w:val="73487C44"/>
    <w:rsid w:val="7491561A"/>
    <w:rsid w:val="76F36118"/>
    <w:rsid w:val="77170059"/>
    <w:rsid w:val="776702BF"/>
    <w:rsid w:val="777D1A5A"/>
    <w:rsid w:val="77A613DD"/>
    <w:rsid w:val="7924080B"/>
    <w:rsid w:val="7A1A5D2B"/>
    <w:rsid w:val="7A8A28F0"/>
    <w:rsid w:val="7AFF42B6"/>
    <w:rsid w:val="7BF86CB6"/>
    <w:rsid w:val="7CFF5ABD"/>
    <w:rsid w:val="7D0F3B90"/>
    <w:rsid w:val="7D747887"/>
    <w:rsid w:val="7E631DD5"/>
    <w:rsid w:val="7E6B0C8A"/>
    <w:rsid w:val="7EB27F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Times New Roman" w:hAnsi="Times New Roman" w:eastAsia="宋体" w:cs="Times New Roman"/>
      <w:kern w:val="2"/>
      <w:sz w:val="21"/>
      <w:szCs w:val="21"/>
      <w:lang w:val="en-US" w:eastAsia="zh-CN" w:bidi="ar-SA"/>
    </w:rPr>
  </w:style>
  <w:style w:type="paragraph" w:styleId="2">
    <w:name w:val="heading 1"/>
    <w:basedOn w:val="1"/>
    <w:next w:val="1"/>
    <w:qFormat/>
    <w:uiPriority w:val="99"/>
    <w:pPr>
      <w:keepNext/>
      <w:numPr>
        <w:ilvl w:val="0"/>
        <w:numId w:val="1"/>
      </w:numPr>
      <w:overflowPunct w:val="0"/>
      <w:snapToGrid w:val="0"/>
      <w:spacing w:before="100" w:beforeAutospacing="1" w:after="100" w:afterAutospacing="1" w:line="240" w:lineRule="auto"/>
      <w:ind w:left="431" w:hanging="431"/>
      <w:jc w:val="center"/>
      <w:outlineLvl w:val="0"/>
    </w:pPr>
    <w:rPr>
      <w:rFonts w:eastAsia="黑体"/>
      <w:color w:val="000000"/>
      <w:kern w:val="44"/>
      <w:sz w:val="30"/>
      <w:szCs w:val="30"/>
    </w:rPr>
  </w:style>
  <w:style w:type="paragraph" w:styleId="3">
    <w:name w:val="heading 2"/>
    <w:basedOn w:val="1"/>
    <w:next w:val="1"/>
    <w:qFormat/>
    <w:uiPriority w:val="0"/>
    <w:pPr>
      <w:keepNext/>
      <w:keepLines/>
      <w:spacing w:beforeLines="0" w:beforeAutospacing="0" w:afterLines="0" w:afterAutospacing="0" w:line="360" w:lineRule="auto"/>
      <w:outlineLvl w:val="1"/>
    </w:pPr>
    <w:rPr>
      <w:sz w:val="24"/>
      <w:szCs w:val="24"/>
    </w:rPr>
  </w:style>
  <w:style w:type="paragraph" w:styleId="4">
    <w:name w:val="heading 3"/>
    <w:basedOn w:val="1"/>
    <w:next w:val="1"/>
    <w:qFormat/>
    <w:uiPriority w:val="0"/>
    <w:pPr>
      <w:keepNext/>
      <w:keepLines/>
      <w:jc w:val="left"/>
      <w:outlineLvl w:val="2"/>
    </w:p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5">
    <w:name w:val="annotation text"/>
    <w:basedOn w:val="1"/>
    <w:qFormat/>
    <w:uiPriority w:val="0"/>
    <w:pPr>
      <w:jc w:val="left"/>
    </w:pPr>
  </w:style>
  <w:style w:type="paragraph" w:styleId="6">
    <w:name w:val="Body Text"/>
    <w:basedOn w:val="1"/>
    <w:qFormat/>
    <w:uiPriority w:val="0"/>
    <w:pPr>
      <w:widowControl/>
      <w:snapToGrid w:val="0"/>
      <w:spacing w:before="60" w:after="160" w:line="259" w:lineRule="auto"/>
      <w:ind w:right="113"/>
    </w:pPr>
    <w:rPr>
      <w:kern w:val="0"/>
      <w:sz w:val="18"/>
      <w:szCs w:val="20"/>
    </w:rPr>
  </w:style>
  <w:style w:type="paragraph" w:styleId="7">
    <w:name w:val="footer"/>
    <w:basedOn w:val="1"/>
    <w:qFormat/>
    <w:uiPriority w:val="99"/>
    <w:pPr>
      <w:tabs>
        <w:tab w:val="center" w:pos="4153"/>
        <w:tab w:val="right" w:pos="8306"/>
      </w:tabs>
      <w:snapToGrid w:val="0"/>
      <w:jc w:val="left"/>
    </w:pPr>
    <w:rPr>
      <w:kern w:val="0"/>
      <w:sz w:val="18"/>
      <w:szCs w:val="20"/>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toc 1"/>
    <w:basedOn w:val="1"/>
    <w:next w:val="1"/>
    <w:unhideWhenUsed/>
    <w:qFormat/>
    <w:uiPriority w:val="39"/>
    <w:pPr>
      <w:widowControl/>
      <w:spacing w:after="100" w:line="276" w:lineRule="auto"/>
      <w:ind w:firstLine="0" w:firstLineChars="0"/>
      <w:jc w:val="left"/>
    </w:pPr>
    <w:rPr>
      <w:rFonts w:ascii="Calibri" w:hAnsi="Calibri" w:eastAsia="宋体" w:cs="Times New Roman"/>
      <w:kern w:val="0"/>
      <w:sz w:val="22"/>
      <w:szCs w:val="22"/>
    </w:rPr>
  </w:style>
  <w:style w:type="paragraph" w:styleId="10">
    <w:name w:val="List"/>
    <w:basedOn w:val="1"/>
    <w:qFormat/>
    <w:uiPriority w:val="0"/>
    <w:pPr>
      <w:spacing w:line="288" w:lineRule="auto"/>
    </w:pPr>
    <w:rPr>
      <w:szCs w:val="24"/>
    </w:rPr>
  </w:style>
  <w:style w:type="paragraph" w:styleId="11">
    <w:name w:val="Body Text 2"/>
    <w:basedOn w:val="1"/>
    <w:qFormat/>
    <w:uiPriority w:val="0"/>
    <w:pPr>
      <w:spacing w:line="480" w:lineRule="auto"/>
    </w:pPr>
  </w:style>
  <w:style w:type="paragraph" w:styleId="12">
    <w:name w:val="Normal (Web)"/>
    <w:basedOn w:val="1"/>
    <w:qFormat/>
    <w:uiPriority w:val="0"/>
    <w:pPr>
      <w:widowControl/>
      <w:spacing w:before="100" w:beforeAutospacing="1" w:after="100" w:afterAutospacing="1"/>
      <w:jc w:val="left"/>
    </w:pPr>
    <w:rPr>
      <w:rFonts w:ascii="宋体" w:hAnsi="宋体"/>
      <w:kern w:val="0"/>
      <w:sz w:val="24"/>
      <w:szCs w:val="20"/>
    </w:rPr>
  </w:style>
  <w:style w:type="paragraph" w:styleId="13">
    <w:name w:val="Body Text First Indent 2"/>
    <w:basedOn w:val="1"/>
    <w:next w:val="1"/>
    <w:qFormat/>
    <w:uiPriority w:val="0"/>
    <w:pPr>
      <w:ind w:firstLine="420" w:firstLineChars="200"/>
    </w:pPr>
  </w:style>
  <w:style w:type="table" w:styleId="15">
    <w:name w:val="Table Grid"/>
    <w:basedOn w:val="14"/>
    <w:qFormat/>
    <w:uiPriority w:val="0"/>
    <w:rPr>
      <w:lang w:val="en-US" w:eastAsia="zh-CN" w:bidi="ar-S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page number"/>
    <w:basedOn w:val="16"/>
    <w:qFormat/>
    <w:uiPriority w:val="0"/>
  </w:style>
  <w:style w:type="character" w:styleId="18">
    <w:name w:val="Hyperlink"/>
    <w:basedOn w:val="16"/>
    <w:qFormat/>
    <w:uiPriority w:val="0"/>
    <w:rPr>
      <w:color w:val="0000FF"/>
      <w:u w:val="single"/>
    </w:rPr>
  </w:style>
  <w:style w:type="paragraph" w:customStyle="1" w:styleId="19">
    <w:name w:val="正文 大框"/>
    <w:qFormat/>
    <w:uiPriority w:val="0"/>
    <w:pPr>
      <w:widowControl w:val="0"/>
      <w:jc w:val="center"/>
    </w:pPr>
    <w:rPr>
      <w:rFonts w:ascii="Times New Roman" w:hAnsi="Times New Roman" w:eastAsia="宋体" w:cs="Times New Roman"/>
      <w:kern w:val="2"/>
      <w:sz w:val="21"/>
      <w:szCs w:val="22"/>
      <w:lang w:val="en-US" w:eastAsia="zh-CN" w:bidi="ar-SA"/>
    </w:rPr>
  </w:style>
  <w:style w:type="paragraph" w:customStyle="1" w:styleId="20">
    <w:name w:val="表头"/>
    <w:basedOn w:val="10"/>
    <w:next w:val="1"/>
    <w:qFormat/>
    <w:uiPriority w:val="0"/>
    <w:pPr>
      <w:jc w:val="center"/>
    </w:pPr>
    <w:rPr>
      <w:rFonts w:hint="eastAsia"/>
      <w:b/>
      <w:bCs/>
      <w:szCs w:val="21"/>
    </w:rPr>
  </w:style>
  <w:style w:type="paragraph" w:customStyle="1" w:styleId="21">
    <w:name w:val="表格"/>
    <w:basedOn w:val="11"/>
    <w:next w:val="1"/>
    <w:qFormat/>
    <w:uiPriority w:val="0"/>
    <w:pPr>
      <w:adjustRightInd w:val="0"/>
      <w:snapToGrid w:val="0"/>
      <w:spacing w:beforeLines="10" w:afterLines="10" w:line="259" w:lineRule="auto"/>
      <w:jc w:val="center"/>
    </w:pPr>
    <w:rPr>
      <w:rFonts w:ascii="宋体"/>
      <w:kern w:val="0"/>
      <w:szCs w:val="20"/>
    </w:rPr>
  </w:style>
  <w:style w:type="paragraph" w:customStyle="1" w:styleId="22">
    <w:name w:val="小表格"/>
    <w:basedOn w:val="4"/>
    <w:next w:val="1"/>
    <w:qFormat/>
    <w:uiPriority w:val="0"/>
    <w:pPr>
      <w:spacing w:line="240" w:lineRule="auto"/>
      <w:jc w:val="center"/>
      <w:outlineLvl w:val="9"/>
    </w:pPr>
  </w:style>
  <w:style w:type="paragraph" w:customStyle="1" w:styleId="23">
    <w:name w:val="Table Text"/>
    <w:basedOn w:val="1"/>
    <w:semiHidden/>
    <w:qFormat/>
    <w:uiPriority w:val="0"/>
    <w:rPr>
      <w:rFonts w:ascii="宋体" w:hAnsi="宋体" w:eastAsia="宋体" w:cs="宋体"/>
      <w:sz w:val="24"/>
      <w:szCs w:val="24"/>
      <w:lang w:val="en-US" w:eastAsia="en-US" w:bidi="ar-SA"/>
    </w:rPr>
  </w:style>
  <w:style w:type="table" w:customStyle="1" w:styleId="24">
    <w:name w:val="Table Normal"/>
    <w:semiHidden/>
    <w:unhideWhenUsed/>
    <w:qFormat/>
    <w:uiPriority w:val="0"/>
    <w:tblPr>
      <w:tblCellMar>
        <w:top w:w="0" w:type="dxa"/>
        <w:left w:w="0" w:type="dxa"/>
        <w:bottom w:w="0" w:type="dxa"/>
        <w:right w:w="0" w:type="dxa"/>
      </w:tblCellMar>
    </w:tblPr>
  </w:style>
  <w:style w:type="paragraph" w:customStyle="1" w:styleId="25">
    <w:name w:val="表格标题"/>
    <w:basedOn w:val="1"/>
    <w:next w:val="6"/>
    <w:qFormat/>
    <w:uiPriority w:val="0"/>
    <w:pPr>
      <w:spacing w:line="240" w:lineRule="auto"/>
      <w:ind w:firstLine="0" w:firstLineChars="0"/>
      <w:jc w:val="center"/>
    </w:pPr>
    <w:rPr>
      <w:rFonts w:ascii="Times New Roman" w:hAnsi="Times New Roman"/>
      <w:sz w:val="21"/>
      <w:szCs w:val="21"/>
    </w:rPr>
  </w:style>
  <w:style w:type="paragraph" w:customStyle="1" w:styleId="26">
    <w:name w:val="Default"/>
    <w:basedOn w:val="27"/>
    <w:next w:val="1"/>
    <w:unhideWhenUsed/>
    <w:qFormat/>
    <w:uiPriority w:val="99"/>
    <w:pPr>
      <w:autoSpaceDE w:val="0"/>
      <w:autoSpaceDN w:val="0"/>
    </w:pPr>
    <w:rPr>
      <w:rFonts w:hAnsi="宋体"/>
      <w:color w:val="000000"/>
      <w:sz w:val="24"/>
      <w:szCs w:val="22"/>
    </w:rPr>
  </w:style>
  <w:style w:type="paragraph" w:customStyle="1" w:styleId="27">
    <w:name w:val="纯文本1"/>
    <w:basedOn w:val="1"/>
    <w:qFormat/>
    <w:uiPriority w:val="0"/>
    <w:pPr>
      <w:adjustRightInd w:val="0"/>
    </w:pPr>
    <w:rPr>
      <w:rFonts w:ascii="宋体" w:hAnsi="Courier New"/>
    </w:rPr>
  </w:style>
  <w:style w:type="paragraph" w:customStyle="1" w:styleId="28">
    <w:name w:val="正文格式"/>
    <w:basedOn w:val="1"/>
    <w:qFormat/>
    <w:uiPriority w:val="0"/>
    <w:pPr>
      <w:spacing w:line="360" w:lineRule="auto"/>
      <w:ind w:firstLine="200" w:firstLineChars="200"/>
    </w:pPr>
    <w:rPr>
      <w:rFonts w:cs="宋体"/>
      <w:sz w:val="24"/>
    </w:rPr>
  </w:style>
  <w:style w:type="paragraph" w:customStyle="1" w:styleId="29">
    <w:name w:val="表文字"/>
    <w:basedOn w:val="1"/>
    <w:qFormat/>
    <w:uiPriority w:val="0"/>
    <w:pPr>
      <w:autoSpaceDE w:val="0"/>
      <w:autoSpaceDN w:val="0"/>
      <w:adjustRightInd w:val="0"/>
      <w:spacing w:line="240" w:lineRule="auto"/>
      <w:jc w:val="center"/>
    </w:pPr>
  </w:style>
  <w:style w:type="paragraph" w:customStyle="1" w:styleId="30">
    <w:name w:val="WPSOffice手动目录 1"/>
    <w:qFormat/>
    <w:uiPriority w:val="0"/>
    <w:pPr>
      <w:ind w:leftChars="0"/>
    </w:pPr>
    <w:rPr>
      <w:rFonts w:ascii="Times New Roman" w:hAnsi="Times New Roman" w:eastAsia="宋体" w:cs="Times New Roman"/>
      <w:sz w:val="20"/>
      <w:szCs w:val="20"/>
    </w:rPr>
  </w:style>
  <w:style w:type="paragraph" w:customStyle="1" w:styleId="31">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7.png"/><Relationship Id="rId15" Type="http://schemas.openxmlformats.org/officeDocument/2006/relationships/image" Target="media/image6.png"/><Relationship Id="rId14" Type="http://schemas.openxmlformats.org/officeDocument/2006/relationships/image" Target="media/image5.png"/><Relationship Id="rId13" Type="http://schemas.openxmlformats.org/officeDocument/2006/relationships/image" Target="media/image4.png"/><Relationship Id="rId12" Type="http://schemas.openxmlformats.org/officeDocument/2006/relationships/image" Target="media/image3.png"/><Relationship Id="rId11" Type="http://schemas.openxmlformats.org/officeDocument/2006/relationships/image" Target="media/image2.jpeg"/><Relationship Id="rId10" Type="http://schemas.openxmlformats.org/officeDocument/2006/relationships/image" Target="media/image1.jpeg"/><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41</Pages>
  <Words>8287</Words>
  <Characters>9689</Characters>
  <Lines>0</Lines>
  <Paragraphs>0</Paragraphs>
  <TotalTime>38</TotalTime>
  <ScaleCrop>false</ScaleCrop>
  <LinksUpToDate>false</LinksUpToDate>
  <CharactersWithSpaces>9875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2024-09-25T09:07:00Z</dcterms:created>
  <dc:creator>十。</dc:creator>
  <cp:lastModifiedBy>梦里几回徐霞客</cp:lastModifiedBy>
  <dcterms:modified xsi:type="dcterms:W3CDTF">2025-03-10T09:40:52Z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73ED381FFC0C4F1293C62F2FF920E59A_13</vt:lpwstr>
  </property>
  <property fmtid="{D5CDD505-2E9C-101B-9397-08002B2CF9AE}" pid="4" name="KSOTemplateDocerSaveRecord">
    <vt:lpwstr>eyJoZGlkIjoiMzlkOTk2NDM3YTIwMWQyMTFmYjA3ZWM1NjM0Zjc5NTEiLCJ1c2VySWQiOiIxOTMyOTM2MDcifQ==</vt:lpwstr>
  </property>
</Properties>
</file>