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5F21D">
      <w:pPr>
        <w:spacing w:line="480" w:lineRule="exact"/>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附件：</w:t>
      </w:r>
    </w:p>
    <w:tbl>
      <w:tblPr>
        <w:tblStyle w:val="2"/>
        <w:tblW w:w="917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2098"/>
        <w:gridCol w:w="1819"/>
        <w:gridCol w:w="951"/>
        <w:gridCol w:w="1526"/>
        <w:gridCol w:w="2029"/>
      </w:tblGrid>
      <w:tr w14:paraId="69A4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177" w:type="dxa"/>
            <w:gridSpan w:val="6"/>
            <w:tcBorders>
              <w:top w:val="nil"/>
              <w:left w:val="nil"/>
              <w:bottom w:val="nil"/>
              <w:right w:val="nil"/>
              <w:tl2br w:val="nil"/>
              <w:tr2bl w:val="nil"/>
            </w:tcBorders>
            <w:noWrap w:val="0"/>
            <w:vAlign w:val="center"/>
          </w:tcPr>
          <w:p w14:paraId="16DD1613">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宋体" w:hAnsi="宋体"/>
                <w:b/>
                <w:color w:val="000000"/>
                <w:sz w:val="32"/>
                <w:szCs w:val="24"/>
              </w:rPr>
            </w:pPr>
            <w:r>
              <w:rPr>
                <w:rFonts w:hint="eastAsia" w:ascii="宋体" w:hAnsi="宋体"/>
                <w:b/>
                <w:color w:val="000000"/>
                <w:sz w:val="32"/>
                <w:szCs w:val="24"/>
              </w:rPr>
              <w:t>省级财政城镇保障性安居工程补助资金用于城镇老旧小区改造区域绩效目标申报表</w:t>
            </w:r>
          </w:p>
        </w:tc>
      </w:tr>
      <w:tr w14:paraId="1C55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177" w:type="dxa"/>
            <w:gridSpan w:val="6"/>
            <w:tcBorders>
              <w:top w:val="nil"/>
              <w:left w:val="nil"/>
              <w:bottom w:val="nil"/>
              <w:right w:val="nil"/>
              <w:tl2br w:val="nil"/>
              <w:tr2bl w:val="nil"/>
            </w:tcBorders>
            <w:noWrap w:val="0"/>
            <w:vAlign w:val="center"/>
          </w:tcPr>
          <w:p w14:paraId="7602A91A">
            <w:pPr>
              <w:spacing w:beforeLines="0" w:afterLines="0"/>
              <w:jc w:val="center"/>
              <w:rPr>
                <w:rFonts w:hint="eastAsia" w:ascii="宋体" w:hAnsi="宋体"/>
                <w:b/>
                <w:color w:val="000000"/>
                <w:sz w:val="24"/>
                <w:szCs w:val="24"/>
              </w:rPr>
            </w:pPr>
            <w:r>
              <w:rPr>
                <w:rFonts w:hint="eastAsia" w:ascii="宋体" w:hAnsi="宋体"/>
                <w:b/>
                <w:color w:val="000000"/>
                <w:sz w:val="24"/>
                <w:szCs w:val="24"/>
              </w:rPr>
              <w:t>（2024年度）</w:t>
            </w:r>
          </w:p>
        </w:tc>
      </w:tr>
      <w:tr w14:paraId="50AA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67500488">
            <w:pPr>
              <w:spacing w:beforeLines="0" w:afterLines="0"/>
              <w:jc w:val="center"/>
              <w:rPr>
                <w:rFonts w:hint="eastAsia" w:ascii="宋体" w:hAnsi="宋体"/>
                <w:color w:val="000000"/>
                <w:sz w:val="24"/>
                <w:szCs w:val="24"/>
              </w:rPr>
            </w:pPr>
            <w:r>
              <w:rPr>
                <w:rFonts w:hint="eastAsia" w:ascii="宋体" w:hAnsi="宋体"/>
                <w:color w:val="000000"/>
                <w:sz w:val="24"/>
                <w:szCs w:val="24"/>
              </w:rPr>
              <w:t>专项资金名称</w:t>
            </w:r>
          </w:p>
        </w:tc>
        <w:tc>
          <w:tcPr>
            <w:tcW w:w="6325"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14:paraId="5687910E">
            <w:pPr>
              <w:spacing w:beforeLines="0" w:afterLines="0"/>
              <w:jc w:val="center"/>
              <w:rPr>
                <w:rFonts w:hint="eastAsia" w:ascii="宋体" w:hAnsi="宋体"/>
                <w:color w:val="000000"/>
                <w:sz w:val="24"/>
                <w:szCs w:val="24"/>
              </w:rPr>
            </w:pPr>
            <w:r>
              <w:rPr>
                <w:rFonts w:hint="eastAsia" w:ascii="宋体" w:hAnsi="宋体"/>
                <w:color w:val="000000"/>
                <w:sz w:val="24"/>
                <w:szCs w:val="24"/>
              </w:rPr>
              <w:t>省级财政城镇保障性安居工程补助资金</w:t>
            </w:r>
          </w:p>
        </w:tc>
      </w:tr>
      <w:tr w14:paraId="5CF9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85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3F868E4F">
            <w:pPr>
              <w:spacing w:beforeLines="0" w:afterLines="0"/>
              <w:jc w:val="center"/>
              <w:rPr>
                <w:rFonts w:hint="eastAsia" w:ascii="宋体" w:hAnsi="宋体"/>
                <w:color w:val="000000"/>
                <w:sz w:val="24"/>
                <w:szCs w:val="24"/>
              </w:rPr>
            </w:pPr>
            <w:r>
              <w:rPr>
                <w:rFonts w:hint="eastAsia" w:ascii="宋体" w:hAnsi="宋体"/>
                <w:color w:val="000000"/>
                <w:sz w:val="24"/>
                <w:szCs w:val="24"/>
              </w:rPr>
              <w:t>地区</w:t>
            </w:r>
          </w:p>
        </w:tc>
        <w:tc>
          <w:tcPr>
            <w:tcW w:w="181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9BC9C1F">
            <w:pPr>
              <w:spacing w:beforeLines="0" w:afterLines="0"/>
              <w:jc w:val="center"/>
              <w:rPr>
                <w:rFonts w:hint="eastAsia" w:ascii="宋体" w:hAnsi="宋体"/>
                <w:color w:val="000000"/>
                <w:sz w:val="24"/>
                <w:szCs w:val="24"/>
              </w:rPr>
            </w:pPr>
            <w:r>
              <w:rPr>
                <w:rFonts w:hint="eastAsia" w:ascii="宋体" w:hAnsi="宋体"/>
                <w:color w:val="000000"/>
                <w:sz w:val="24"/>
                <w:szCs w:val="24"/>
              </w:rPr>
              <w:t>石泉县</w:t>
            </w:r>
          </w:p>
        </w:tc>
        <w:tc>
          <w:tcPr>
            <w:tcW w:w="247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258DAA6">
            <w:pPr>
              <w:spacing w:beforeLines="0" w:afterLines="0"/>
              <w:jc w:val="center"/>
              <w:rPr>
                <w:rFonts w:hint="eastAsia" w:ascii="宋体" w:hAnsi="宋体"/>
                <w:color w:val="000000"/>
                <w:sz w:val="24"/>
                <w:szCs w:val="24"/>
              </w:rPr>
            </w:pPr>
            <w:r>
              <w:rPr>
                <w:rFonts w:hint="eastAsia" w:ascii="宋体" w:hAnsi="宋体"/>
                <w:color w:val="000000"/>
                <w:sz w:val="24"/>
                <w:szCs w:val="24"/>
              </w:rPr>
              <w:t>专项实施期</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DD144E9">
            <w:pPr>
              <w:spacing w:beforeLines="0" w:afterLines="0"/>
              <w:jc w:val="center"/>
              <w:rPr>
                <w:rFonts w:hint="eastAsia" w:ascii="宋体" w:hAnsi="宋体"/>
                <w:color w:val="000000"/>
                <w:sz w:val="24"/>
                <w:szCs w:val="24"/>
              </w:rPr>
            </w:pPr>
            <w:r>
              <w:rPr>
                <w:rFonts w:hint="eastAsia" w:ascii="宋体" w:hAnsi="宋体"/>
                <w:color w:val="000000"/>
                <w:sz w:val="24"/>
                <w:szCs w:val="24"/>
              </w:rPr>
              <w:t>2024年</w:t>
            </w:r>
          </w:p>
        </w:tc>
      </w:tr>
      <w:tr w14:paraId="3584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54" w:type="dxa"/>
            <w:vMerge w:val="restart"/>
            <w:tcBorders>
              <w:top w:val="single" w:color="auto" w:sz="6" w:space="0"/>
              <w:left w:val="single" w:color="auto" w:sz="6" w:space="0"/>
              <w:right w:val="single" w:color="auto" w:sz="6" w:space="0"/>
              <w:tl2br w:val="nil"/>
              <w:tr2bl w:val="nil"/>
            </w:tcBorders>
            <w:noWrap w:val="0"/>
            <w:vAlign w:val="center"/>
          </w:tcPr>
          <w:p w14:paraId="733DF546">
            <w:pPr>
              <w:spacing w:beforeLines="0" w:afterLines="0"/>
              <w:jc w:val="center"/>
              <w:rPr>
                <w:rFonts w:hint="eastAsia" w:ascii="宋体" w:hAnsi="宋体"/>
                <w:color w:val="000000"/>
                <w:sz w:val="24"/>
                <w:szCs w:val="24"/>
              </w:rPr>
            </w:pPr>
            <w:r>
              <w:rPr>
                <w:rFonts w:hint="eastAsia" w:ascii="宋体" w:hAnsi="宋体"/>
                <w:color w:val="000000"/>
                <w:sz w:val="24"/>
                <w:szCs w:val="24"/>
              </w:rPr>
              <w:t>资金情况</w:t>
            </w:r>
          </w:p>
          <w:p w14:paraId="0DC6F405">
            <w:pPr>
              <w:spacing w:beforeLines="0" w:afterLines="0"/>
              <w:jc w:val="center"/>
              <w:rPr>
                <w:rFonts w:hint="eastAsia" w:ascii="宋体" w:hAnsi="宋体"/>
                <w:color w:val="000000"/>
                <w:sz w:val="24"/>
                <w:szCs w:val="24"/>
              </w:rPr>
            </w:pPr>
            <w:r>
              <w:rPr>
                <w:rFonts w:hint="eastAsia" w:ascii="宋体" w:hAnsi="宋体"/>
                <w:color w:val="000000"/>
                <w:sz w:val="24"/>
                <w:szCs w:val="24"/>
              </w:rPr>
              <w:t>（万元）</w:t>
            </w:r>
          </w:p>
        </w:tc>
        <w:tc>
          <w:tcPr>
            <w:tcW w:w="8423"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14:paraId="2F8DA9CA">
            <w:pPr>
              <w:spacing w:beforeLines="0" w:afterLines="0"/>
              <w:jc w:val="center"/>
              <w:rPr>
                <w:rFonts w:hint="eastAsia" w:ascii="宋体" w:hAnsi="宋体"/>
                <w:color w:val="000000"/>
                <w:sz w:val="24"/>
                <w:szCs w:val="24"/>
              </w:rPr>
            </w:pPr>
            <w:r>
              <w:rPr>
                <w:rFonts w:hint="eastAsia" w:ascii="宋体" w:hAnsi="宋体"/>
                <w:color w:val="000000"/>
                <w:sz w:val="24"/>
                <w:szCs w:val="24"/>
              </w:rPr>
              <w:t>年度金额：57万元</w:t>
            </w:r>
          </w:p>
        </w:tc>
      </w:tr>
      <w:tr w14:paraId="63B76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54" w:type="dxa"/>
            <w:vMerge w:val="continue"/>
            <w:tcBorders>
              <w:left w:val="single" w:color="auto" w:sz="6" w:space="0"/>
              <w:right w:val="single" w:color="auto" w:sz="6" w:space="0"/>
              <w:tl2br w:val="nil"/>
              <w:tr2bl w:val="nil"/>
            </w:tcBorders>
            <w:noWrap w:val="0"/>
            <w:vAlign w:val="center"/>
          </w:tcPr>
          <w:p w14:paraId="0F815FF1">
            <w:pPr>
              <w:spacing w:beforeLines="0" w:afterLines="0"/>
              <w:jc w:val="center"/>
              <w:rPr>
                <w:rFonts w:hint="eastAsia" w:ascii="宋体" w:hAnsi="宋体"/>
                <w:color w:val="000000"/>
                <w:sz w:val="24"/>
                <w:szCs w:val="24"/>
              </w:rPr>
            </w:pPr>
          </w:p>
        </w:tc>
        <w:tc>
          <w:tcPr>
            <w:tcW w:w="391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E6DFEBE">
            <w:pPr>
              <w:spacing w:beforeLines="0" w:afterLines="0"/>
              <w:jc w:val="center"/>
              <w:rPr>
                <w:rFonts w:hint="eastAsia" w:ascii="宋体" w:hAnsi="宋体"/>
                <w:color w:val="000000"/>
                <w:sz w:val="24"/>
                <w:szCs w:val="24"/>
              </w:rPr>
            </w:pPr>
            <w:r>
              <w:rPr>
                <w:rFonts w:hint="eastAsia" w:ascii="宋体" w:hAnsi="宋体"/>
                <w:color w:val="000000"/>
                <w:sz w:val="24"/>
                <w:szCs w:val="24"/>
              </w:rPr>
              <w:t>其中：中央补助</w:t>
            </w:r>
          </w:p>
        </w:tc>
        <w:tc>
          <w:tcPr>
            <w:tcW w:w="450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333B4EDC">
            <w:pPr>
              <w:spacing w:beforeLines="0" w:afterLines="0"/>
              <w:jc w:val="center"/>
              <w:rPr>
                <w:rFonts w:hint="eastAsia" w:ascii="宋体" w:hAnsi="宋体"/>
                <w:color w:val="000000"/>
                <w:sz w:val="24"/>
                <w:szCs w:val="24"/>
              </w:rPr>
            </w:pPr>
            <w:r>
              <w:rPr>
                <w:rFonts w:hint="eastAsia" w:ascii="宋体" w:hAnsi="宋体"/>
                <w:color w:val="000000"/>
                <w:sz w:val="24"/>
                <w:szCs w:val="24"/>
              </w:rPr>
              <w:t>万元</w:t>
            </w:r>
          </w:p>
        </w:tc>
      </w:tr>
      <w:tr w14:paraId="180F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54" w:type="dxa"/>
            <w:vMerge w:val="continue"/>
            <w:tcBorders>
              <w:left w:val="single" w:color="auto" w:sz="6" w:space="0"/>
              <w:bottom w:val="single" w:color="auto" w:sz="6" w:space="0"/>
              <w:right w:val="single" w:color="auto" w:sz="6" w:space="0"/>
              <w:tl2br w:val="nil"/>
              <w:tr2bl w:val="nil"/>
            </w:tcBorders>
            <w:noWrap w:val="0"/>
            <w:vAlign w:val="center"/>
          </w:tcPr>
          <w:p w14:paraId="701DA139">
            <w:pPr>
              <w:spacing w:beforeLines="0" w:afterLines="0"/>
              <w:jc w:val="center"/>
              <w:rPr>
                <w:rFonts w:hint="eastAsia" w:ascii="宋体" w:hAnsi="宋体"/>
                <w:color w:val="000000"/>
                <w:sz w:val="24"/>
                <w:szCs w:val="24"/>
              </w:rPr>
            </w:pPr>
          </w:p>
        </w:tc>
        <w:tc>
          <w:tcPr>
            <w:tcW w:w="3917"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2814B76">
            <w:pPr>
              <w:spacing w:beforeLines="0" w:afterLines="0"/>
              <w:jc w:val="center"/>
              <w:rPr>
                <w:rFonts w:hint="eastAsia" w:ascii="宋体" w:hAnsi="宋体"/>
                <w:color w:val="000000"/>
                <w:sz w:val="24"/>
                <w:szCs w:val="24"/>
              </w:rPr>
            </w:pPr>
            <w:r>
              <w:rPr>
                <w:rFonts w:hint="eastAsia" w:ascii="宋体" w:hAnsi="宋体"/>
                <w:color w:val="000000"/>
                <w:sz w:val="24"/>
                <w:szCs w:val="24"/>
              </w:rPr>
              <w:t>地方资金</w:t>
            </w:r>
          </w:p>
        </w:tc>
        <w:tc>
          <w:tcPr>
            <w:tcW w:w="450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7BF78861">
            <w:pPr>
              <w:spacing w:beforeLines="0" w:afterLines="0"/>
              <w:jc w:val="center"/>
              <w:rPr>
                <w:rFonts w:hint="eastAsia" w:ascii="宋体" w:hAnsi="宋体"/>
                <w:color w:val="000000"/>
                <w:sz w:val="24"/>
                <w:szCs w:val="24"/>
              </w:rPr>
            </w:pPr>
            <w:r>
              <w:rPr>
                <w:rFonts w:hint="eastAsia" w:ascii="宋体" w:hAnsi="宋体"/>
                <w:color w:val="000000"/>
                <w:sz w:val="24"/>
                <w:szCs w:val="24"/>
              </w:rPr>
              <w:t>57万元</w:t>
            </w:r>
          </w:p>
        </w:tc>
      </w:tr>
      <w:tr w14:paraId="4F933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54" w:type="dxa"/>
            <w:vMerge w:val="restart"/>
            <w:tcBorders>
              <w:top w:val="single" w:color="auto" w:sz="6" w:space="0"/>
              <w:left w:val="single" w:color="auto" w:sz="6" w:space="0"/>
              <w:right w:val="single" w:color="auto" w:sz="6" w:space="0"/>
              <w:tl2br w:val="nil"/>
              <w:tr2bl w:val="nil"/>
            </w:tcBorders>
            <w:noWrap w:val="0"/>
            <w:vAlign w:val="center"/>
          </w:tcPr>
          <w:p w14:paraId="195919C5">
            <w:pPr>
              <w:spacing w:beforeLines="0" w:afterLines="0"/>
              <w:jc w:val="center"/>
              <w:rPr>
                <w:rFonts w:hint="eastAsia" w:ascii="宋体" w:hAnsi="宋体"/>
                <w:color w:val="000000"/>
                <w:sz w:val="24"/>
                <w:szCs w:val="24"/>
              </w:rPr>
            </w:pPr>
            <w:r>
              <w:rPr>
                <w:rFonts w:hint="eastAsia" w:ascii="宋体" w:hAnsi="宋体"/>
                <w:color w:val="000000"/>
                <w:sz w:val="24"/>
                <w:szCs w:val="24"/>
              </w:rPr>
              <w:t>总</w:t>
            </w:r>
          </w:p>
          <w:p w14:paraId="5EAE5CE9">
            <w:pPr>
              <w:spacing w:beforeLines="0" w:afterLines="0"/>
              <w:jc w:val="center"/>
              <w:rPr>
                <w:rFonts w:hint="eastAsia" w:ascii="宋体" w:hAnsi="宋体"/>
                <w:color w:val="000000"/>
                <w:sz w:val="24"/>
                <w:szCs w:val="24"/>
              </w:rPr>
            </w:pPr>
            <w:r>
              <w:rPr>
                <w:rFonts w:hint="eastAsia" w:ascii="宋体" w:hAnsi="宋体"/>
                <w:color w:val="000000"/>
                <w:sz w:val="24"/>
                <w:szCs w:val="24"/>
              </w:rPr>
              <w:t>体</w:t>
            </w:r>
          </w:p>
          <w:p w14:paraId="4A737E53">
            <w:pPr>
              <w:spacing w:beforeLines="0" w:afterLines="0"/>
              <w:jc w:val="center"/>
              <w:rPr>
                <w:rFonts w:hint="eastAsia" w:ascii="宋体" w:hAnsi="宋体"/>
                <w:color w:val="000000"/>
                <w:sz w:val="24"/>
                <w:szCs w:val="24"/>
              </w:rPr>
            </w:pPr>
            <w:r>
              <w:rPr>
                <w:rFonts w:hint="eastAsia" w:ascii="宋体" w:hAnsi="宋体"/>
                <w:color w:val="000000"/>
                <w:sz w:val="24"/>
                <w:szCs w:val="24"/>
              </w:rPr>
              <w:t>目</w:t>
            </w:r>
          </w:p>
          <w:p w14:paraId="68911D88">
            <w:pPr>
              <w:spacing w:beforeLines="0" w:afterLines="0"/>
              <w:jc w:val="center"/>
              <w:rPr>
                <w:rFonts w:hint="eastAsia" w:ascii="宋体" w:hAnsi="宋体"/>
                <w:color w:val="000000"/>
                <w:sz w:val="24"/>
                <w:szCs w:val="24"/>
              </w:rPr>
            </w:pPr>
            <w:r>
              <w:rPr>
                <w:rFonts w:hint="eastAsia" w:ascii="宋体" w:hAnsi="宋体"/>
                <w:color w:val="000000"/>
                <w:sz w:val="24"/>
                <w:szCs w:val="24"/>
              </w:rPr>
              <w:t>标</w:t>
            </w:r>
          </w:p>
        </w:tc>
        <w:tc>
          <w:tcPr>
            <w:tcW w:w="486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6F24E1EE">
            <w:pPr>
              <w:spacing w:beforeLines="0" w:afterLines="0"/>
              <w:jc w:val="center"/>
              <w:rPr>
                <w:rFonts w:hint="eastAsia" w:ascii="宋体" w:hAnsi="宋体"/>
                <w:color w:val="000000"/>
                <w:sz w:val="24"/>
                <w:szCs w:val="24"/>
              </w:rPr>
            </w:pPr>
            <w:r>
              <w:rPr>
                <w:rFonts w:hint="eastAsia" w:ascii="宋体" w:hAnsi="宋体"/>
                <w:color w:val="000000"/>
                <w:sz w:val="24"/>
                <w:szCs w:val="24"/>
              </w:rPr>
              <w:t>实施期目标</w:t>
            </w:r>
          </w:p>
        </w:tc>
        <w:tc>
          <w:tcPr>
            <w:tcW w:w="35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4813F9E">
            <w:pPr>
              <w:spacing w:beforeLines="0" w:afterLines="0"/>
              <w:jc w:val="center"/>
              <w:rPr>
                <w:rFonts w:hint="eastAsia" w:ascii="宋体" w:hAnsi="宋体"/>
                <w:color w:val="000000"/>
                <w:sz w:val="24"/>
                <w:szCs w:val="24"/>
              </w:rPr>
            </w:pPr>
            <w:r>
              <w:rPr>
                <w:rFonts w:hint="eastAsia" w:ascii="宋体" w:hAnsi="宋体"/>
                <w:color w:val="000000"/>
                <w:sz w:val="24"/>
                <w:szCs w:val="24"/>
              </w:rPr>
              <w:t>年度目标（2024年）</w:t>
            </w:r>
          </w:p>
        </w:tc>
      </w:tr>
      <w:tr w14:paraId="33930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54" w:type="dxa"/>
            <w:vMerge w:val="continue"/>
            <w:tcBorders>
              <w:left w:val="single" w:color="auto" w:sz="6" w:space="0"/>
              <w:bottom w:val="single" w:color="auto" w:sz="6" w:space="0"/>
              <w:right w:val="single" w:color="auto" w:sz="6" w:space="0"/>
              <w:tl2br w:val="nil"/>
              <w:tr2bl w:val="nil"/>
            </w:tcBorders>
            <w:noWrap w:val="0"/>
            <w:vAlign w:val="center"/>
          </w:tcPr>
          <w:p w14:paraId="75B74D2F">
            <w:pPr>
              <w:spacing w:beforeLines="0" w:afterLines="0"/>
              <w:jc w:val="center"/>
              <w:rPr>
                <w:rFonts w:hint="eastAsia" w:ascii="宋体" w:hAnsi="宋体"/>
                <w:color w:val="000000"/>
                <w:sz w:val="24"/>
                <w:szCs w:val="24"/>
              </w:rPr>
            </w:pPr>
          </w:p>
        </w:tc>
        <w:tc>
          <w:tcPr>
            <w:tcW w:w="4868"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0B910E3A">
            <w:pPr>
              <w:spacing w:beforeLines="0" w:afterLines="0"/>
              <w:jc w:val="center"/>
              <w:rPr>
                <w:rFonts w:hint="eastAsia" w:ascii="宋体" w:hAnsi="宋体"/>
                <w:color w:val="000000"/>
                <w:sz w:val="24"/>
                <w:szCs w:val="24"/>
              </w:rPr>
            </w:pPr>
            <w:r>
              <w:rPr>
                <w:rFonts w:hint="eastAsia" w:ascii="宋体" w:hAnsi="宋体"/>
                <w:color w:val="000000"/>
                <w:sz w:val="24"/>
                <w:szCs w:val="24"/>
              </w:rPr>
              <w:t>进行城镇老旧小区改造提升，进一步改善群众居住条件。</w:t>
            </w:r>
          </w:p>
        </w:tc>
        <w:tc>
          <w:tcPr>
            <w:tcW w:w="3555"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7C8E995F">
            <w:pPr>
              <w:spacing w:beforeLines="0" w:afterLines="0"/>
              <w:jc w:val="center"/>
              <w:rPr>
                <w:rFonts w:hint="eastAsia" w:ascii="宋体" w:hAnsi="宋体"/>
                <w:color w:val="000000"/>
                <w:sz w:val="24"/>
                <w:szCs w:val="24"/>
              </w:rPr>
            </w:pPr>
            <w:r>
              <w:rPr>
                <w:rFonts w:hint="eastAsia" w:ascii="宋体" w:hAnsi="宋体"/>
                <w:color w:val="000000"/>
                <w:sz w:val="24"/>
                <w:szCs w:val="24"/>
              </w:rPr>
              <w:t>一年内开工率达到100%</w:t>
            </w:r>
          </w:p>
        </w:tc>
      </w:tr>
      <w:tr w14:paraId="56FE4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4" w:type="dxa"/>
            <w:vMerge w:val="restart"/>
            <w:tcBorders>
              <w:top w:val="single" w:color="auto" w:sz="6" w:space="0"/>
              <w:left w:val="single" w:color="auto" w:sz="6" w:space="0"/>
              <w:right w:val="single" w:color="auto" w:sz="6" w:space="0"/>
              <w:tl2br w:val="nil"/>
              <w:tr2bl w:val="nil"/>
            </w:tcBorders>
            <w:noWrap w:val="0"/>
            <w:vAlign w:val="center"/>
          </w:tcPr>
          <w:p w14:paraId="77B803B8">
            <w:pPr>
              <w:spacing w:beforeLines="0" w:afterLines="0"/>
              <w:jc w:val="center"/>
              <w:rPr>
                <w:rFonts w:hint="eastAsia" w:ascii="宋体" w:hAnsi="宋体"/>
                <w:color w:val="000000"/>
                <w:sz w:val="24"/>
                <w:szCs w:val="24"/>
              </w:rPr>
            </w:pPr>
            <w:r>
              <w:rPr>
                <w:rFonts w:hint="eastAsia" w:ascii="宋体" w:hAnsi="宋体"/>
                <w:color w:val="000000"/>
                <w:sz w:val="24"/>
                <w:szCs w:val="24"/>
              </w:rPr>
              <w:t>绩</w:t>
            </w:r>
          </w:p>
          <w:p w14:paraId="6D76B66E">
            <w:pPr>
              <w:spacing w:beforeLines="0" w:afterLines="0"/>
              <w:jc w:val="center"/>
              <w:rPr>
                <w:rFonts w:hint="eastAsia" w:ascii="宋体" w:hAnsi="宋体"/>
                <w:color w:val="000000"/>
                <w:sz w:val="24"/>
                <w:szCs w:val="24"/>
              </w:rPr>
            </w:pPr>
            <w:r>
              <w:rPr>
                <w:rFonts w:hint="eastAsia" w:ascii="宋体" w:hAnsi="宋体"/>
                <w:color w:val="000000"/>
                <w:sz w:val="24"/>
                <w:szCs w:val="24"/>
              </w:rPr>
              <w:t>效</w:t>
            </w:r>
          </w:p>
          <w:p w14:paraId="4F9DDC8F">
            <w:pPr>
              <w:spacing w:beforeLines="0" w:afterLines="0"/>
              <w:jc w:val="center"/>
              <w:rPr>
                <w:rFonts w:hint="eastAsia" w:ascii="宋体" w:hAnsi="宋体"/>
                <w:color w:val="000000"/>
                <w:sz w:val="24"/>
                <w:szCs w:val="24"/>
              </w:rPr>
            </w:pPr>
            <w:r>
              <w:rPr>
                <w:rFonts w:hint="eastAsia" w:ascii="宋体" w:hAnsi="宋体"/>
                <w:color w:val="000000"/>
                <w:sz w:val="24"/>
                <w:szCs w:val="24"/>
              </w:rPr>
              <w:t>指</w:t>
            </w:r>
          </w:p>
          <w:p w14:paraId="7569F26B">
            <w:pPr>
              <w:spacing w:beforeLines="0" w:afterLines="0"/>
              <w:jc w:val="center"/>
              <w:rPr>
                <w:rFonts w:hint="eastAsia" w:ascii="宋体" w:hAnsi="宋体"/>
                <w:color w:val="000000"/>
                <w:sz w:val="24"/>
                <w:szCs w:val="24"/>
              </w:rPr>
            </w:pPr>
            <w:r>
              <w:rPr>
                <w:rFonts w:hint="eastAsia" w:ascii="宋体" w:hAnsi="宋体"/>
                <w:color w:val="000000"/>
                <w:sz w:val="24"/>
                <w:szCs w:val="24"/>
              </w:rPr>
              <w:t>标</w:t>
            </w:r>
          </w:p>
        </w:tc>
        <w:tc>
          <w:tcPr>
            <w:tcW w:w="20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010C93">
            <w:pPr>
              <w:spacing w:beforeLines="0" w:afterLines="0"/>
              <w:jc w:val="center"/>
              <w:rPr>
                <w:rFonts w:hint="eastAsia" w:ascii="宋体" w:hAnsi="宋体"/>
                <w:color w:val="000000"/>
                <w:sz w:val="24"/>
                <w:szCs w:val="24"/>
              </w:rPr>
            </w:pPr>
            <w:r>
              <w:rPr>
                <w:rFonts w:hint="eastAsia" w:ascii="宋体" w:hAnsi="宋体"/>
                <w:color w:val="000000"/>
                <w:sz w:val="24"/>
                <w:szCs w:val="24"/>
              </w:rPr>
              <w:t>一级指标</w:t>
            </w:r>
          </w:p>
        </w:tc>
        <w:tc>
          <w:tcPr>
            <w:tcW w:w="27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13AA1C">
            <w:pPr>
              <w:spacing w:beforeLines="0" w:afterLines="0"/>
              <w:jc w:val="center"/>
              <w:rPr>
                <w:rFonts w:hint="eastAsia" w:ascii="宋体" w:hAnsi="宋体"/>
                <w:color w:val="000000"/>
                <w:sz w:val="24"/>
                <w:szCs w:val="24"/>
              </w:rPr>
            </w:pPr>
            <w:r>
              <w:rPr>
                <w:rFonts w:hint="eastAsia" w:ascii="宋体" w:hAnsi="宋体"/>
                <w:color w:val="000000"/>
                <w:sz w:val="24"/>
                <w:szCs w:val="24"/>
              </w:rPr>
              <w:t>二级指标</w:t>
            </w: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9FD0CE">
            <w:pPr>
              <w:spacing w:beforeLines="0" w:afterLines="0"/>
              <w:jc w:val="center"/>
              <w:rPr>
                <w:rFonts w:hint="eastAsia" w:ascii="宋体" w:hAnsi="宋体"/>
                <w:color w:val="000000"/>
                <w:sz w:val="24"/>
                <w:szCs w:val="24"/>
              </w:rPr>
            </w:pPr>
            <w:r>
              <w:rPr>
                <w:rFonts w:hint="eastAsia" w:ascii="宋体" w:hAnsi="宋体"/>
                <w:color w:val="000000"/>
                <w:sz w:val="24"/>
                <w:szCs w:val="24"/>
              </w:rPr>
              <w:t>三级指标</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E175CF2">
            <w:pPr>
              <w:spacing w:beforeLines="0" w:afterLines="0"/>
              <w:jc w:val="center"/>
              <w:rPr>
                <w:rFonts w:hint="eastAsia" w:ascii="宋体" w:hAnsi="宋体"/>
                <w:color w:val="000000"/>
                <w:sz w:val="24"/>
                <w:szCs w:val="24"/>
              </w:rPr>
            </w:pPr>
            <w:r>
              <w:rPr>
                <w:rFonts w:hint="eastAsia" w:ascii="宋体" w:hAnsi="宋体"/>
                <w:color w:val="000000"/>
                <w:sz w:val="24"/>
                <w:szCs w:val="24"/>
              </w:rPr>
              <w:t>指标值</w:t>
            </w:r>
          </w:p>
        </w:tc>
      </w:tr>
      <w:tr w14:paraId="0BB2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4" w:type="dxa"/>
            <w:vMerge w:val="continue"/>
            <w:tcBorders>
              <w:left w:val="single" w:color="auto" w:sz="6" w:space="0"/>
              <w:right w:val="single" w:color="auto" w:sz="6" w:space="0"/>
              <w:tl2br w:val="nil"/>
              <w:tr2bl w:val="nil"/>
            </w:tcBorders>
            <w:noWrap w:val="0"/>
            <w:vAlign w:val="center"/>
          </w:tcPr>
          <w:p w14:paraId="635605BC">
            <w:pPr>
              <w:spacing w:beforeLines="0" w:afterLines="0"/>
              <w:jc w:val="center"/>
              <w:rPr>
                <w:rFonts w:hint="eastAsia" w:ascii="宋体" w:hAnsi="宋体"/>
                <w:color w:val="000000"/>
                <w:sz w:val="24"/>
                <w:szCs w:val="24"/>
              </w:rPr>
            </w:pPr>
          </w:p>
        </w:tc>
        <w:tc>
          <w:tcPr>
            <w:tcW w:w="2098" w:type="dxa"/>
            <w:vMerge w:val="restart"/>
            <w:tcBorders>
              <w:top w:val="single" w:color="auto" w:sz="6" w:space="0"/>
              <w:left w:val="single" w:color="auto" w:sz="6" w:space="0"/>
              <w:right w:val="single" w:color="auto" w:sz="6" w:space="0"/>
              <w:tl2br w:val="nil"/>
              <w:tr2bl w:val="nil"/>
            </w:tcBorders>
            <w:noWrap w:val="0"/>
            <w:vAlign w:val="center"/>
          </w:tcPr>
          <w:p w14:paraId="5BBB1A53">
            <w:pPr>
              <w:spacing w:beforeLines="0" w:afterLines="0"/>
              <w:jc w:val="center"/>
              <w:rPr>
                <w:rFonts w:hint="eastAsia" w:ascii="宋体" w:hAnsi="宋体"/>
                <w:color w:val="000000"/>
                <w:sz w:val="24"/>
                <w:szCs w:val="24"/>
              </w:rPr>
            </w:pPr>
            <w:r>
              <w:rPr>
                <w:rFonts w:hint="eastAsia" w:ascii="宋体" w:hAnsi="宋体"/>
                <w:color w:val="000000"/>
                <w:sz w:val="24"/>
                <w:szCs w:val="24"/>
              </w:rPr>
              <w:t>产</w:t>
            </w:r>
          </w:p>
          <w:p w14:paraId="268EC5B9">
            <w:pPr>
              <w:spacing w:beforeLines="0" w:afterLines="0"/>
              <w:jc w:val="center"/>
              <w:rPr>
                <w:rFonts w:hint="eastAsia" w:ascii="宋体" w:hAnsi="宋体"/>
                <w:color w:val="000000"/>
                <w:sz w:val="24"/>
                <w:szCs w:val="24"/>
              </w:rPr>
            </w:pPr>
            <w:r>
              <w:rPr>
                <w:rFonts w:hint="eastAsia" w:ascii="宋体" w:hAnsi="宋体"/>
                <w:color w:val="000000"/>
                <w:sz w:val="24"/>
                <w:szCs w:val="24"/>
              </w:rPr>
              <w:t>出</w:t>
            </w:r>
          </w:p>
          <w:p w14:paraId="5E34E3BE">
            <w:pPr>
              <w:spacing w:beforeLines="0" w:afterLines="0"/>
              <w:jc w:val="center"/>
              <w:rPr>
                <w:rFonts w:hint="eastAsia" w:ascii="宋体" w:hAnsi="宋体"/>
                <w:color w:val="000000"/>
                <w:sz w:val="24"/>
                <w:szCs w:val="24"/>
              </w:rPr>
            </w:pPr>
            <w:r>
              <w:rPr>
                <w:rFonts w:hint="eastAsia" w:ascii="宋体" w:hAnsi="宋体"/>
                <w:color w:val="000000"/>
                <w:sz w:val="24"/>
                <w:szCs w:val="24"/>
              </w:rPr>
              <w:t>指</w:t>
            </w:r>
          </w:p>
          <w:p w14:paraId="3383A11B">
            <w:pPr>
              <w:spacing w:beforeLines="0" w:afterLines="0"/>
              <w:jc w:val="center"/>
              <w:rPr>
                <w:rFonts w:hint="eastAsia" w:ascii="宋体" w:hAnsi="宋体"/>
                <w:color w:val="000000"/>
                <w:sz w:val="24"/>
                <w:szCs w:val="24"/>
              </w:rPr>
            </w:pPr>
            <w:r>
              <w:rPr>
                <w:rFonts w:hint="eastAsia" w:ascii="宋体" w:hAnsi="宋体"/>
                <w:color w:val="000000"/>
                <w:sz w:val="24"/>
                <w:szCs w:val="24"/>
              </w:rPr>
              <w:t>标</w:t>
            </w:r>
          </w:p>
        </w:tc>
        <w:tc>
          <w:tcPr>
            <w:tcW w:w="2770" w:type="dxa"/>
            <w:gridSpan w:val="2"/>
            <w:vMerge w:val="restart"/>
            <w:tcBorders>
              <w:top w:val="single" w:color="auto" w:sz="6" w:space="0"/>
              <w:left w:val="single" w:color="auto" w:sz="6" w:space="0"/>
              <w:right w:val="single" w:color="auto" w:sz="6" w:space="0"/>
              <w:tl2br w:val="nil"/>
              <w:tr2bl w:val="nil"/>
            </w:tcBorders>
            <w:noWrap w:val="0"/>
            <w:vAlign w:val="center"/>
          </w:tcPr>
          <w:p w14:paraId="67E8E6FA">
            <w:pPr>
              <w:spacing w:beforeLines="0" w:afterLines="0"/>
              <w:jc w:val="center"/>
              <w:rPr>
                <w:rFonts w:hint="eastAsia" w:ascii="宋体" w:hAnsi="宋体"/>
                <w:color w:val="000000"/>
                <w:sz w:val="24"/>
                <w:szCs w:val="24"/>
              </w:rPr>
            </w:pPr>
            <w:r>
              <w:rPr>
                <w:rFonts w:hint="eastAsia" w:ascii="宋体" w:hAnsi="宋体"/>
                <w:color w:val="000000"/>
                <w:sz w:val="24"/>
                <w:szCs w:val="24"/>
              </w:rPr>
              <w:t>数量指标</w:t>
            </w: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CAD1467">
            <w:pPr>
              <w:spacing w:beforeLines="0" w:afterLines="0"/>
              <w:jc w:val="center"/>
              <w:rPr>
                <w:rFonts w:hint="eastAsia" w:ascii="宋体" w:hAnsi="宋体"/>
                <w:color w:val="000000"/>
                <w:sz w:val="24"/>
                <w:szCs w:val="24"/>
              </w:rPr>
            </w:pPr>
            <w:r>
              <w:rPr>
                <w:rFonts w:hint="eastAsia" w:ascii="宋体" w:hAnsi="宋体"/>
                <w:color w:val="000000"/>
                <w:sz w:val="24"/>
                <w:szCs w:val="24"/>
              </w:rPr>
              <w:t>改造面积</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4F30EE6">
            <w:pPr>
              <w:spacing w:beforeLines="0" w:afterLines="0"/>
              <w:jc w:val="center"/>
              <w:rPr>
                <w:rFonts w:hint="eastAsia" w:ascii="宋体" w:hAnsi="宋体"/>
                <w:color w:val="000000"/>
                <w:sz w:val="24"/>
                <w:szCs w:val="24"/>
              </w:rPr>
            </w:pPr>
            <w:r>
              <w:rPr>
                <w:rFonts w:hint="eastAsia" w:ascii="宋体" w:hAnsi="宋体"/>
                <w:color w:val="000000"/>
                <w:sz w:val="24"/>
                <w:szCs w:val="24"/>
              </w:rPr>
              <w:t>≥2.48万平方米</w:t>
            </w:r>
          </w:p>
        </w:tc>
      </w:tr>
      <w:tr w14:paraId="05F9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54" w:type="dxa"/>
            <w:vMerge w:val="continue"/>
            <w:tcBorders>
              <w:left w:val="single" w:color="auto" w:sz="6" w:space="0"/>
              <w:right w:val="single" w:color="auto" w:sz="6" w:space="0"/>
              <w:tl2br w:val="nil"/>
              <w:tr2bl w:val="nil"/>
            </w:tcBorders>
            <w:noWrap w:val="0"/>
            <w:vAlign w:val="center"/>
          </w:tcPr>
          <w:p w14:paraId="13C9B5BF">
            <w:pPr>
              <w:spacing w:beforeLines="0" w:afterLines="0"/>
              <w:jc w:val="center"/>
              <w:rPr>
                <w:rFonts w:hint="eastAsia" w:ascii="宋体" w:hAnsi="宋体"/>
                <w:color w:val="000000"/>
                <w:sz w:val="24"/>
                <w:szCs w:val="24"/>
              </w:rPr>
            </w:pPr>
          </w:p>
        </w:tc>
        <w:tc>
          <w:tcPr>
            <w:tcW w:w="2098" w:type="dxa"/>
            <w:vMerge w:val="continue"/>
            <w:tcBorders>
              <w:left w:val="single" w:color="auto" w:sz="6" w:space="0"/>
              <w:right w:val="single" w:color="auto" w:sz="6" w:space="0"/>
              <w:tl2br w:val="nil"/>
              <w:tr2bl w:val="nil"/>
            </w:tcBorders>
            <w:noWrap w:val="0"/>
            <w:vAlign w:val="center"/>
          </w:tcPr>
          <w:p w14:paraId="78BB44F7">
            <w:pPr>
              <w:spacing w:beforeLines="0" w:afterLines="0"/>
              <w:jc w:val="center"/>
              <w:rPr>
                <w:rFonts w:hint="eastAsia" w:ascii="宋体" w:hAnsi="宋体"/>
                <w:color w:val="000000"/>
                <w:sz w:val="24"/>
                <w:szCs w:val="24"/>
              </w:rPr>
            </w:pPr>
          </w:p>
        </w:tc>
        <w:tc>
          <w:tcPr>
            <w:tcW w:w="2770" w:type="dxa"/>
            <w:gridSpan w:val="2"/>
            <w:vMerge w:val="continue"/>
            <w:tcBorders>
              <w:left w:val="single" w:color="auto" w:sz="6" w:space="0"/>
              <w:right w:val="single" w:color="auto" w:sz="6" w:space="0"/>
              <w:tl2br w:val="nil"/>
              <w:tr2bl w:val="nil"/>
            </w:tcBorders>
            <w:noWrap w:val="0"/>
            <w:vAlign w:val="center"/>
          </w:tcPr>
          <w:p w14:paraId="5F6EAFC9">
            <w:pPr>
              <w:spacing w:beforeLines="0" w:afterLines="0"/>
              <w:jc w:val="center"/>
              <w:rPr>
                <w:rFonts w:hint="eastAsia" w:ascii="宋体" w:hAnsi="宋体"/>
                <w:color w:val="000000"/>
                <w:sz w:val="24"/>
                <w:szCs w:val="24"/>
              </w:rPr>
            </w:pP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D43E84">
            <w:pPr>
              <w:spacing w:beforeLines="0" w:afterLines="0"/>
              <w:jc w:val="center"/>
              <w:rPr>
                <w:rFonts w:hint="eastAsia" w:ascii="宋体" w:hAnsi="宋体"/>
                <w:color w:val="000000"/>
                <w:sz w:val="24"/>
                <w:szCs w:val="24"/>
              </w:rPr>
            </w:pPr>
            <w:r>
              <w:rPr>
                <w:rFonts w:hint="eastAsia" w:ascii="宋体" w:hAnsi="宋体"/>
                <w:color w:val="000000"/>
                <w:sz w:val="24"/>
                <w:szCs w:val="24"/>
              </w:rPr>
              <w:t>改造户数</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80AB55">
            <w:pPr>
              <w:spacing w:beforeLines="0" w:afterLines="0"/>
              <w:jc w:val="center"/>
              <w:rPr>
                <w:rFonts w:hint="eastAsia" w:ascii="宋体" w:hAnsi="宋体"/>
                <w:color w:val="000000"/>
                <w:sz w:val="24"/>
                <w:szCs w:val="24"/>
              </w:rPr>
            </w:pPr>
            <w:r>
              <w:rPr>
                <w:rFonts w:hint="eastAsia" w:ascii="宋体" w:hAnsi="宋体"/>
                <w:color w:val="000000"/>
                <w:sz w:val="24"/>
                <w:szCs w:val="24"/>
              </w:rPr>
              <w:t>≥337户</w:t>
            </w:r>
          </w:p>
        </w:tc>
      </w:tr>
      <w:tr w14:paraId="2CD9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54" w:type="dxa"/>
            <w:vMerge w:val="continue"/>
            <w:tcBorders>
              <w:left w:val="single" w:color="auto" w:sz="6" w:space="0"/>
              <w:right w:val="single" w:color="auto" w:sz="6" w:space="0"/>
              <w:tl2br w:val="nil"/>
              <w:tr2bl w:val="nil"/>
            </w:tcBorders>
            <w:noWrap w:val="0"/>
            <w:vAlign w:val="center"/>
          </w:tcPr>
          <w:p w14:paraId="410E8722">
            <w:pPr>
              <w:spacing w:beforeLines="0" w:afterLines="0"/>
              <w:jc w:val="center"/>
              <w:rPr>
                <w:rFonts w:hint="eastAsia" w:ascii="宋体" w:hAnsi="宋体"/>
                <w:color w:val="000000"/>
                <w:sz w:val="24"/>
                <w:szCs w:val="24"/>
              </w:rPr>
            </w:pPr>
          </w:p>
        </w:tc>
        <w:tc>
          <w:tcPr>
            <w:tcW w:w="2098" w:type="dxa"/>
            <w:vMerge w:val="continue"/>
            <w:tcBorders>
              <w:left w:val="single" w:color="auto" w:sz="6" w:space="0"/>
              <w:right w:val="single" w:color="auto" w:sz="6" w:space="0"/>
              <w:tl2br w:val="nil"/>
              <w:tr2bl w:val="nil"/>
            </w:tcBorders>
            <w:noWrap w:val="0"/>
            <w:vAlign w:val="center"/>
          </w:tcPr>
          <w:p w14:paraId="4032479F">
            <w:pPr>
              <w:spacing w:beforeLines="0" w:afterLines="0"/>
              <w:jc w:val="center"/>
              <w:rPr>
                <w:rFonts w:hint="eastAsia" w:ascii="宋体" w:hAnsi="宋体"/>
                <w:color w:val="000000"/>
                <w:sz w:val="24"/>
                <w:szCs w:val="24"/>
              </w:rPr>
            </w:pPr>
          </w:p>
        </w:tc>
        <w:tc>
          <w:tcPr>
            <w:tcW w:w="2770" w:type="dxa"/>
            <w:gridSpan w:val="2"/>
            <w:vMerge w:val="continue"/>
            <w:tcBorders>
              <w:left w:val="single" w:color="auto" w:sz="6" w:space="0"/>
              <w:right w:val="single" w:color="auto" w:sz="6" w:space="0"/>
              <w:tl2br w:val="nil"/>
              <w:tr2bl w:val="nil"/>
            </w:tcBorders>
            <w:noWrap w:val="0"/>
            <w:vAlign w:val="center"/>
          </w:tcPr>
          <w:p w14:paraId="7401335B">
            <w:pPr>
              <w:spacing w:beforeLines="0" w:afterLines="0"/>
              <w:jc w:val="center"/>
              <w:rPr>
                <w:rFonts w:hint="eastAsia" w:ascii="宋体" w:hAnsi="宋体"/>
                <w:color w:val="000000"/>
                <w:sz w:val="24"/>
                <w:szCs w:val="24"/>
              </w:rPr>
            </w:pP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8BC9D72">
            <w:pPr>
              <w:spacing w:beforeLines="0" w:afterLines="0"/>
              <w:jc w:val="center"/>
              <w:rPr>
                <w:rFonts w:hint="eastAsia" w:ascii="宋体" w:hAnsi="宋体"/>
                <w:color w:val="000000"/>
                <w:sz w:val="24"/>
                <w:szCs w:val="24"/>
              </w:rPr>
            </w:pPr>
            <w:r>
              <w:rPr>
                <w:rFonts w:hint="eastAsia" w:ascii="宋体" w:hAnsi="宋体"/>
                <w:color w:val="000000"/>
                <w:sz w:val="24"/>
                <w:szCs w:val="24"/>
              </w:rPr>
              <w:t>改造楼栋数</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01487CC">
            <w:pPr>
              <w:spacing w:beforeLines="0" w:afterLines="0"/>
              <w:jc w:val="center"/>
              <w:rPr>
                <w:rFonts w:hint="eastAsia" w:ascii="宋体" w:hAnsi="宋体"/>
                <w:color w:val="000000"/>
                <w:sz w:val="24"/>
                <w:szCs w:val="24"/>
              </w:rPr>
            </w:pPr>
            <w:r>
              <w:rPr>
                <w:rFonts w:hint="eastAsia" w:ascii="宋体" w:hAnsi="宋体"/>
                <w:color w:val="000000"/>
                <w:sz w:val="24"/>
                <w:szCs w:val="24"/>
              </w:rPr>
              <w:t>≥15栋</w:t>
            </w:r>
          </w:p>
        </w:tc>
      </w:tr>
      <w:tr w14:paraId="57FE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754" w:type="dxa"/>
            <w:vMerge w:val="continue"/>
            <w:tcBorders>
              <w:left w:val="single" w:color="auto" w:sz="6" w:space="0"/>
              <w:right w:val="single" w:color="auto" w:sz="6" w:space="0"/>
              <w:tl2br w:val="nil"/>
              <w:tr2bl w:val="nil"/>
            </w:tcBorders>
            <w:noWrap w:val="0"/>
            <w:vAlign w:val="center"/>
          </w:tcPr>
          <w:p w14:paraId="7733BB9B">
            <w:pPr>
              <w:spacing w:beforeLines="0" w:afterLines="0"/>
              <w:jc w:val="center"/>
              <w:rPr>
                <w:rFonts w:hint="eastAsia" w:ascii="宋体" w:hAnsi="宋体"/>
                <w:color w:val="000000"/>
                <w:sz w:val="24"/>
                <w:szCs w:val="24"/>
              </w:rPr>
            </w:pPr>
          </w:p>
        </w:tc>
        <w:tc>
          <w:tcPr>
            <w:tcW w:w="2098" w:type="dxa"/>
            <w:vMerge w:val="continue"/>
            <w:tcBorders>
              <w:left w:val="single" w:color="auto" w:sz="6" w:space="0"/>
              <w:right w:val="single" w:color="auto" w:sz="6" w:space="0"/>
              <w:tl2br w:val="nil"/>
              <w:tr2bl w:val="nil"/>
            </w:tcBorders>
            <w:noWrap w:val="0"/>
            <w:vAlign w:val="center"/>
          </w:tcPr>
          <w:p w14:paraId="4EB06538">
            <w:pPr>
              <w:spacing w:beforeLines="0" w:afterLines="0"/>
              <w:jc w:val="center"/>
              <w:rPr>
                <w:rFonts w:hint="eastAsia" w:ascii="宋体" w:hAnsi="宋体"/>
                <w:color w:val="000000"/>
                <w:sz w:val="24"/>
                <w:szCs w:val="24"/>
              </w:rPr>
            </w:pPr>
          </w:p>
        </w:tc>
        <w:tc>
          <w:tcPr>
            <w:tcW w:w="2770" w:type="dxa"/>
            <w:gridSpan w:val="2"/>
            <w:vMerge w:val="continue"/>
            <w:tcBorders>
              <w:left w:val="single" w:color="auto" w:sz="6" w:space="0"/>
              <w:bottom w:val="single" w:color="auto" w:sz="6" w:space="0"/>
              <w:right w:val="single" w:color="auto" w:sz="6" w:space="0"/>
              <w:tl2br w:val="nil"/>
              <w:tr2bl w:val="nil"/>
            </w:tcBorders>
            <w:noWrap w:val="0"/>
            <w:vAlign w:val="center"/>
          </w:tcPr>
          <w:p w14:paraId="541B39F9">
            <w:pPr>
              <w:spacing w:beforeLines="0" w:afterLines="0"/>
              <w:jc w:val="center"/>
              <w:rPr>
                <w:rFonts w:hint="eastAsia" w:ascii="宋体" w:hAnsi="宋体"/>
                <w:color w:val="000000"/>
                <w:sz w:val="24"/>
                <w:szCs w:val="24"/>
              </w:rPr>
            </w:pP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64D065A">
            <w:pPr>
              <w:spacing w:beforeLines="0" w:afterLines="0"/>
              <w:jc w:val="center"/>
              <w:rPr>
                <w:rFonts w:hint="eastAsia" w:ascii="宋体" w:hAnsi="宋体"/>
                <w:color w:val="000000"/>
                <w:sz w:val="24"/>
                <w:szCs w:val="24"/>
              </w:rPr>
            </w:pPr>
            <w:r>
              <w:rPr>
                <w:rFonts w:hint="eastAsia" w:ascii="宋体" w:hAnsi="宋体"/>
                <w:color w:val="000000"/>
                <w:sz w:val="24"/>
                <w:szCs w:val="24"/>
              </w:rPr>
              <w:t>改造小区数</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1A6BD90">
            <w:pPr>
              <w:spacing w:beforeLines="0" w:afterLines="0"/>
              <w:jc w:val="center"/>
              <w:rPr>
                <w:rFonts w:hint="eastAsia" w:ascii="宋体" w:hAnsi="宋体"/>
                <w:color w:val="000000"/>
                <w:sz w:val="24"/>
                <w:szCs w:val="24"/>
              </w:rPr>
            </w:pPr>
            <w:r>
              <w:rPr>
                <w:rFonts w:hint="eastAsia" w:ascii="宋体" w:hAnsi="宋体"/>
                <w:color w:val="000000"/>
                <w:sz w:val="24"/>
                <w:szCs w:val="24"/>
              </w:rPr>
              <w:t>≥3个</w:t>
            </w:r>
          </w:p>
        </w:tc>
      </w:tr>
      <w:tr w14:paraId="567B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54" w:type="dxa"/>
            <w:vMerge w:val="continue"/>
            <w:tcBorders>
              <w:left w:val="single" w:color="auto" w:sz="6" w:space="0"/>
              <w:right w:val="single" w:color="auto" w:sz="6" w:space="0"/>
              <w:tl2br w:val="nil"/>
              <w:tr2bl w:val="nil"/>
            </w:tcBorders>
            <w:noWrap w:val="0"/>
            <w:vAlign w:val="center"/>
          </w:tcPr>
          <w:p w14:paraId="6233F54C">
            <w:pPr>
              <w:spacing w:beforeLines="0" w:afterLines="0"/>
              <w:jc w:val="center"/>
              <w:rPr>
                <w:rFonts w:hint="eastAsia" w:ascii="宋体" w:hAnsi="宋体"/>
                <w:color w:val="000000"/>
                <w:sz w:val="24"/>
                <w:szCs w:val="24"/>
              </w:rPr>
            </w:pPr>
          </w:p>
        </w:tc>
        <w:tc>
          <w:tcPr>
            <w:tcW w:w="2098" w:type="dxa"/>
            <w:vMerge w:val="continue"/>
            <w:tcBorders>
              <w:left w:val="single" w:color="auto" w:sz="6" w:space="0"/>
              <w:right w:val="single" w:color="auto" w:sz="6" w:space="0"/>
              <w:tl2br w:val="nil"/>
              <w:tr2bl w:val="nil"/>
            </w:tcBorders>
            <w:noWrap w:val="0"/>
            <w:vAlign w:val="center"/>
          </w:tcPr>
          <w:p w14:paraId="1D5EE82C">
            <w:pPr>
              <w:spacing w:beforeLines="0" w:afterLines="0"/>
              <w:jc w:val="center"/>
              <w:rPr>
                <w:rFonts w:hint="eastAsia" w:ascii="宋体" w:hAnsi="宋体"/>
                <w:color w:val="000000"/>
                <w:sz w:val="24"/>
                <w:szCs w:val="24"/>
              </w:rPr>
            </w:pPr>
          </w:p>
        </w:tc>
        <w:tc>
          <w:tcPr>
            <w:tcW w:w="27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AC92C82">
            <w:pPr>
              <w:spacing w:beforeLines="0" w:afterLines="0"/>
              <w:jc w:val="center"/>
              <w:rPr>
                <w:rFonts w:hint="eastAsia" w:ascii="宋体" w:hAnsi="宋体"/>
                <w:color w:val="000000"/>
                <w:sz w:val="24"/>
                <w:szCs w:val="24"/>
              </w:rPr>
            </w:pPr>
            <w:r>
              <w:rPr>
                <w:rFonts w:hint="eastAsia" w:ascii="宋体" w:hAnsi="宋体"/>
                <w:color w:val="000000"/>
                <w:sz w:val="24"/>
                <w:szCs w:val="24"/>
              </w:rPr>
              <w:t>质量指标</w:t>
            </w: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9C4334E">
            <w:pPr>
              <w:spacing w:beforeLines="0" w:afterLines="0"/>
              <w:jc w:val="center"/>
              <w:rPr>
                <w:rFonts w:hint="eastAsia" w:ascii="宋体" w:hAnsi="宋体"/>
                <w:color w:val="000000"/>
                <w:sz w:val="24"/>
                <w:szCs w:val="24"/>
              </w:rPr>
            </w:pPr>
            <w:r>
              <w:rPr>
                <w:rFonts w:hint="eastAsia" w:ascii="宋体" w:hAnsi="宋体"/>
                <w:color w:val="000000"/>
                <w:sz w:val="24"/>
                <w:szCs w:val="24"/>
              </w:rPr>
              <w:t>验收合格率</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4BB886F">
            <w:pPr>
              <w:spacing w:beforeLines="0" w:afterLines="0"/>
              <w:jc w:val="center"/>
              <w:rPr>
                <w:rFonts w:hint="eastAsia" w:ascii="宋体" w:hAnsi="宋体"/>
                <w:color w:val="000000"/>
                <w:sz w:val="24"/>
                <w:szCs w:val="24"/>
              </w:rPr>
            </w:pPr>
            <w:r>
              <w:rPr>
                <w:rFonts w:hint="eastAsia" w:ascii="宋体" w:hAnsi="宋体"/>
                <w:color w:val="000000"/>
                <w:sz w:val="24"/>
                <w:szCs w:val="24"/>
              </w:rPr>
              <w:t>100%</w:t>
            </w:r>
          </w:p>
        </w:tc>
      </w:tr>
      <w:tr w14:paraId="6361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754" w:type="dxa"/>
            <w:vMerge w:val="continue"/>
            <w:tcBorders>
              <w:left w:val="single" w:color="auto" w:sz="6" w:space="0"/>
              <w:right w:val="single" w:color="auto" w:sz="6" w:space="0"/>
              <w:tl2br w:val="nil"/>
              <w:tr2bl w:val="nil"/>
            </w:tcBorders>
            <w:noWrap w:val="0"/>
            <w:vAlign w:val="center"/>
          </w:tcPr>
          <w:p w14:paraId="00EAAAB4">
            <w:pPr>
              <w:spacing w:beforeLines="0" w:afterLines="0"/>
              <w:jc w:val="center"/>
              <w:rPr>
                <w:rFonts w:hint="eastAsia" w:ascii="宋体" w:hAnsi="宋体"/>
                <w:color w:val="000000"/>
                <w:sz w:val="24"/>
                <w:szCs w:val="24"/>
              </w:rPr>
            </w:pPr>
          </w:p>
        </w:tc>
        <w:tc>
          <w:tcPr>
            <w:tcW w:w="2098" w:type="dxa"/>
            <w:vMerge w:val="continue"/>
            <w:tcBorders>
              <w:left w:val="single" w:color="auto" w:sz="6" w:space="0"/>
              <w:bottom w:val="single" w:color="auto" w:sz="6" w:space="0"/>
              <w:right w:val="single" w:color="auto" w:sz="6" w:space="0"/>
              <w:tl2br w:val="nil"/>
              <w:tr2bl w:val="nil"/>
            </w:tcBorders>
            <w:noWrap w:val="0"/>
            <w:vAlign w:val="center"/>
          </w:tcPr>
          <w:p w14:paraId="20C1F05C">
            <w:pPr>
              <w:spacing w:beforeLines="0" w:afterLines="0"/>
              <w:jc w:val="center"/>
              <w:rPr>
                <w:rFonts w:hint="eastAsia" w:ascii="宋体" w:hAnsi="宋体"/>
                <w:color w:val="000000"/>
                <w:sz w:val="24"/>
                <w:szCs w:val="24"/>
              </w:rPr>
            </w:pPr>
          </w:p>
        </w:tc>
        <w:tc>
          <w:tcPr>
            <w:tcW w:w="27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1187A551">
            <w:pPr>
              <w:spacing w:beforeLines="0" w:afterLines="0"/>
              <w:jc w:val="center"/>
              <w:rPr>
                <w:rFonts w:hint="eastAsia" w:ascii="宋体" w:hAnsi="宋体"/>
                <w:color w:val="000000"/>
                <w:sz w:val="24"/>
                <w:szCs w:val="24"/>
              </w:rPr>
            </w:pPr>
            <w:r>
              <w:rPr>
                <w:rFonts w:hint="eastAsia" w:ascii="宋体" w:hAnsi="宋体"/>
                <w:color w:val="000000"/>
                <w:sz w:val="24"/>
                <w:szCs w:val="24"/>
              </w:rPr>
              <w:t>时效指标</w:t>
            </w: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A6D97B3">
            <w:pPr>
              <w:spacing w:beforeLines="0" w:afterLines="0"/>
              <w:jc w:val="center"/>
              <w:rPr>
                <w:rFonts w:hint="eastAsia" w:ascii="宋体" w:hAnsi="宋体"/>
                <w:color w:val="000000"/>
                <w:sz w:val="24"/>
                <w:szCs w:val="24"/>
              </w:rPr>
            </w:pPr>
            <w:r>
              <w:rPr>
                <w:rFonts w:hint="eastAsia" w:ascii="宋体" w:hAnsi="宋体"/>
                <w:color w:val="000000"/>
                <w:sz w:val="24"/>
                <w:szCs w:val="24"/>
              </w:rPr>
              <w:t>开工目标完成率</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6C49F8C">
            <w:pPr>
              <w:spacing w:beforeLines="0" w:afterLines="0"/>
              <w:jc w:val="center"/>
              <w:rPr>
                <w:rFonts w:hint="eastAsia" w:ascii="宋体" w:hAnsi="宋体"/>
                <w:color w:val="000000"/>
                <w:sz w:val="24"/>
                <w:szCs w:val="24"/>
              </w:rPr>
            </w:pPr>
            <w:r>
              <w:rPr>
                <w:rFonts w:hint="eastAsia" w:ascii="宋体" w:hAnsi="宋体"/>
                <w:color w:val="000000"/>
                <w:sz w:val="24"/>
                <w:szCs w:val="24"/>
              </w:rPr>
              <w:t>100%</w:t>
            </w:r>
          </w:p>
        </w:tc>
      </w:tr>
      <w:tr w14:paraId="00F9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754" w:type="dxa"/>
            <w:vMerge w:val="continue"/>
            <w:tcBorders>
              <w:left w:val="single" w:color="auto" w:sz="6" w:space="0"/>
              <w:right w:val="single" w:color="auto" w:sz="6" w:space="0"/>
              <w:tl2br w:val="nil"/>
              <w:tr2bl w:val="nil"/>
            </w:tcBorders>
            <w:noWrap w:val="0"/>
            <w:vAlign w:val="center"/>
          </w:tcPr>
          <w:p w14:paraId="4047CBA6">
            <w:pPr>
              <w:spacing w:beforeLines="0" w:afterLines="0"/>
              <w:jc w:val="center"/>
              <w:rPr>
                <w:rFonts w:hint="eastAsia" w:ascii="宋体" w:hAnsi="宋体"/>
                <w:color w:val="000000"/>
                <w:sz w:val="24"/>
                <w:szCs w:val="24"/>
              </w:rPr>
            </w:pPr>
          </w:p>
        </w:tc>
        <w:tc>
          <w:tcPr>
            <w:tcW w:w="20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5709C20">
            <w:pPr>
              <w:spacing w:beforeLines="0" w:afterLines="0"/>
              <w:jc w:val="center"/>
              <w:rPr>
                <w:rFonts w:hint="eastAsia" w:ascii="宋体" w:hAnsi="宋体"/>
                <w:color w:val="000000"/>
                <w:sz w:val="24"/>
                <w:szCs w:val="24"/>
              </w:rPr>
            </w:pPr>
            <w:r>
              <w:rPr>
                <w:rFonts w:hint="eastAsia" w:ascii="宋体" w:hAnsi="宋体"/>
                <w:color w:val="000000"/>
                <w:sz w:val="24"/>
                <w:szCs w:val="24"/>
              </w:rPr>
              <w:t>效益指标</w:t>
            </w:r>
          </w:p>
        </w:tc>
        <w:tc>
          <w:tcPr>
            <w:tcW w:w="27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2D0824D9">
            <w:pPr>
              <w:spacing w:beforeLines="0" w:afterLines="0"/>
              <w:jc w:val="center"/>
              <w:rPr>
                <w:rFonts w:hint="eastAsia" w:ascii="宋体" w:hAnsi="宋体"/>
                <w:color w:val="000000"/>
                <w:sz w:val="24"/>
                <w:szCs w:val="24"/>
              </w:rPr>
            </w:pPr>
            <w:r>
              <w:rPr>
                <w:rFonts w:hint="eastAsia" w:ascii="宋体" w:hAnsi="宋体"/>
                <w:color w:val="000000"/>
                <w:sz w:val="24"/>
                <w:szCs w:val="24"/>
              </w:rPr>
              <w:t>社会效益指标</w:t>
            </w: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D10A3D9">
            <w:pPr>
              <w:spacing w:beforeLines="0" w:afterLines="0"/>
              <w:jc w:val="center"/>
              <w:rPr>
                <w:rFonts w:hint="eastAsia" w:ascii="宋体" w:hAnsi="宋体"/>
                <w:color w:val="000000"/>
                <w:sz w:val="24"/>
                <w:szCs w:val="24"/>
              </w:rPr>
            </w:pPr>
            <w:r>
              <w:rPr>
                <w:rFonts w:hint="eastAsia" w:ascii="宋体" w:hAnsi="宋体"/>
                <w:color w:val="000000"/>
                <w:sz w:val="24"/>
                <w:szCs w:val="24"/>
              </w:rPr>
              <w:t>群众居住条件是否改善</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BF3DE91">
            <w:pPr>
              <w:spacing w:beforeLines="0" w:afterLines="0"/>
              <w:jc w:val="center"/>
              <w:rPr>
                <w:rFonts w:hint="eastAsia" w:ascii="宋体" w:hAnsi="宋体"/>
                <w:color w:val="000000"/>
                <w:sz w:val="24"/>
                <w:szCs w:val="24"/>
              </w:rPr>
            </w:pPr>
            <w:r>
              <w:rPr>
                <w:rFonts w:hint="eastAsia" w:ascii="宋体" w:hAnsi="宋体"/>
                <w:color w:val="000000"/>
                <w:sz w:val="24"/>
                <w:szCs w:val="24"/>
              </w:rPr>
              <w:t>是</w:t>
            </w:r>
          </w:p>
        </w:tc>
      </w:tr>
      <w:tr w14:paraId="74003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754" w:type="dxa"/>
            <w:vMerge w:val="continue"/>
            <w:tcBorders>
              <w:left w:val="single" w:color="auto" w:sz="6" w:space="0"/>
              <w:bottom w:val="single" w:color="auto" w:sz="6" w:space="0"/>
              <w:right w:val="single" w:color="auto" w:sz="6" w:space="0"/>
              <w:tl2br w:val="nil"/>
              <w:tr2bl w:val="nil"/>
            </w:tcBorders>
            <w:noWrap w:val="0"/>
            <w:vAlign w:val="center"/>
          </w:tcPr>
          <w:p w14:paraId="191CDACB">
            <w:pPr>
              <w:spacing w:beforeLines="0" w:afterLines="0"/>
              <w:jc w:val="center"/>
              <w:rPr>
                <w:rFonts w:hint="eastAsia" w:ascii="宋体" w:hAnsi="宋体"/>
                <w:color w:val="000000"/>
                <w:sz w:val="24"/>
                <w:szCs w:val="24"/>
              </w:rPr>
            </w:pPr>
          </w:p>
        </w:tc>
        <w:tc>
          <w:tcPr>
            <w:tcW w:w="209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FAD87AF">
            <w:pPr>
              <w:spacing w:beforeLines="0" w:afterLines="0"/>
              <w:jc w:val="center"/>
              <w:rPr>
                <w:rFonts w:hint="eastAsia" w:ascii="宋体" w:hAnsi="宋体"/>
                <w:color w:val="000000"/>
                <w:sz w:val="24"/>
                <w:szCs w:val="24"/>
              </w:rPr>
            </w:pPr>
            <w:r>
              <w:rPr>
                <w:rFonts w:hint="eastAsia" w:ascii="宋体" w:hAnsi="宋体"/>
                <w:color w:val="000000"/>
                <w:sz w:val="24"/>
                <w:szCs w:val="24"/>
              </w:rPr>
              <w:t>满意度指标</w:t>
            </w:r>
          </w:p>
        </w:tc>
        <w:tc>
          <w:tcPr>
            <w:tcW w:w="27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14:paraId="0926775D">
            <w:pPr>
              <w:spacing w:beforeLines="0" w:afterLines="0"/>
              <w:jc w:val="center"/>
              <w:rPr>
                <w:rFonts w:hint="eastAsia" w:ascii="宋体" w:hAnsi="宋体"/>
                <w:color w:val="000000"/>
                <w:sz w:val="24"/>
                <w:szCs w:val="24"/>
              </w:rPr>
            </w:pPr>
            <w:r>
              <w:rPr>
                <w:rFonts w:hint="eastAsia" w:ascii="宋体" w:hAnsi="宋体"/>
                <w:color w:val="000000"/>
                <w:sz w:val="24"/>
                <w:szCs w:val="24"/>
              </w:rPr>
              <w:t>服务对象满意度指标</w:t>
            </w:r>
          </w:p>
        </w:tc>
        <w:tc>
          <w:tcPr>
            <w:tcW w:w="152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7861138">
            <w:pPr>
              <w:spacing w:beforeLines="0" w:afterLines="0"/>
              <w:jc w:val="center"/>
              <w:rPr>
                <w:rFonts w:hint="eastAsia" w:ascii="宋体" w:hAnsi="宋体"/>
                <w:color w:val="000000"/>
                <w:sz w:val="24"/>
                <w:szCs w:val="24"/>
              </w:rPr>
            </w:pPr>
            <w:r>
              <w:rPr>
                <w:rFonts w:hint="eastAsia" w:ascii="宋体" w:hAnsi="宋体"/>
                <w:color w:val="000000"/>
                <w:sz w:val="24"/>
                <w:szCs w:val="24"/>
              </w:rPr>
              <w:t>老旧小区居民满意度</w:t>
            </w:r>
          </w:p>
        </w:tc>
        <w:tc>
          <w:tcPr>
            <w:tcW w:w="2029"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D06249B">
            <w:pPr>
              <w:spacing w:beforeLines="0" w:afterLines="0"/>
              <w:jc w:val="center"/>
              <w:rPr>
                <w:rFonts w:hint="eastAsia" w:ascii="宋体" w:hAnsi="宋体"/>
                <w:color w:val="000000"/>
                <w:sz w:val="24"/>
                <w:szCs w:val="24"/>
              </w:rPr>
            </w:pPr>
            <w:r>
              <w:rPr>
                <w:rFonts w:hint="eastAsia" w:ascii="宋体" w:hAnsi="宋体"/>
                <w:color w:val="000000"/>
                <w:sz w:val="24"/>
                <w:szCs w:val="24"/>
              </w:rPr>
              <w:t>≥90%</w:t>
            </w:r>
          </w:p>
        </w:tc>
      </w:tr>
    </w:tbl>
    <w:p w14:paraId="3AB5F6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71DA0"/>
    <w:rsid w:val="1EC71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2024-12-16T09:31:00Z</dcterms:created>
  <dc:creator>樱桃丸子的酒窝.</dc:creator>
  <cp:lastModifiedBy>樱桃丸子的酒窝.</cp:lastModifiedBy>
  <dcterms:modified xsi:type="dcterms:W3CDTF">2024-12-16T09:31:30Z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5E99D96892944A5EA7508CD15685CF01_11</vt:lpwstr>
  </property>
</Properties>
</file>