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安康市困难群众居住地申办最低生活保障等社会救助实施方案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为认真贯彻落实习近平总书记来陕考察重要讲话重要指示精神和中、省、市关于改革完善社会救助制度的决策部署，积极推进社会救助改革创新，健全完善社会救助体系，巩固脱贫攻坚兜底保障成果，有效衔接乡村振兴战略，切实兜住兜牢基本民生保障底线</w:t>
      </w:r>
      <w:r>
        <w:rPr>
          <w:rFonts w:hint="default" w:ascii="仿宋" w:hAnsi="仿宋" w:eastAsia="仿宋" w:cs="仿宋"/>
          <w:sz w:val="32"/>
          <w:szCs w:val="32"/>
          <w:lang w:val="en" w:eastAsia="zh-CN"/>
        </w:rPr>
        <w:t>,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结合我市社会救助工作实际，制定本方案。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一、总体要求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 xml:space="preserve"> 按照“保基本、兜底线、救急难、可持续”的总体思路，在确保保障对象精准的前提下，创新服务方式，提升服务水平，强化急难社会救助功能，进一步完善居住地、急难发生地申办社会救助事项，最大限度为困难群众提供服务便利，有效解决困难群众办事“两头跑”现象，不断增强困难群众获得感、幸福感、安全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二、申办条件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一）一般情况：户居分离，非本地户籍但在本地拥有或租赁房屋居住，长期在本地生活的困难群众，可在居住地所属镇（街道）申请社会救助。申请临时救助的困难群众，在本地居住时间不低于3个月；申请最低生活保障的困难群众，在本地居住时间不低于6个月；申请特困人员救助供养的困难群众，在本地居住时间不低于1年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right="0" w:righ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户居分离对象在申报社会救助时，原则上按原户籍的性质办理农村低保（农村特困）或城市低保（城市特困）。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（二）特殊情况：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对突发“急难事件”导致群众基本生活出现严重困难需要紧急救助的，“急难事件”发生地镇（街道）要迅速启动临时救助紧急救助程序，先行给予救助，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紧急情况缓解后，登记救助对象、救助事由、救助金额等信息，补齐经办人员签字盖章手续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，切实发挥临时救助“救急难”作用。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default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突发“急难事件”导致群众基本生活出现严重困难需要紧急救助的情形包括：1.受疫情影响、暂时找不到工作又得不到家庭支持的生活困难外来务工人员，因交通管控等原因暂时滞留的临时遇困人员，取消户籍地、居住地申请限制，由急难发生地直接实施临时救助。2.因火灾、交通事故等意外事件，家庭成员突发重大疾病及遭遇重大自然灾害等原因，导致基本生活暂时出现严重困难、需要立即采取救助措施的家庭和个人。3.县级人民政府规定的其他急难紧急事件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执行时间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640" w:leftChars="0" w:right="0" w:rightChars="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我市居住地申办低保等社会救助从方案印发之日起执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right="0" w:rightChars="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四、申办流程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right="0" w:rightChars="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（一）户籍跨镇对象申办流程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若在本地居住的户居分离对象户籍属于镇外县（市、区）内，向居住地镇（街道）提出救助申请时，申请人作出未在户籍地享受救助的申明，由居住地镇（街道）受理，安排专人对其家庭户籍和当地居住情况进行核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实，并将申请人相关信息发至县（市、区）民政局，由县（市、区）民政局核查其申报社会救助情况，并出具核查结果，居住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地镇（街道）收到核实结果后，若确实未在户籍地申办救助，按照当地户籍居民申请社会救助的程序办理，收集有关资料，救助审批后将结果反馈户籍地镇（街道）。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户籍跨县（市、区）对象申办流程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若在本地居住的户居分离对象户籍属于县（市、区）外市内，向居住地镇（街道）提出救助申请时，申请人作出未在户籍地享受救助的申明，由居住地镇（街道）受理，安排专人对其家庭户籍和当地居住情况进行核实，并将对象信息反馈县（市、区）民政局，由县（市、区）民政局核实该对象在户籍地申报社会救助情况反馈居住地所属镇（街道）。居住地镇（街道）收到核实结果后，若确实未在户籍地申办救助，按照当地户籍居民申请社会救助的程序办理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right="0" w:rightChars="0" w:firstLine="640" w:firstLineChars="0"/>
        <w:jc w:val="both"/>
        <w:textAlignment w:val="auto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户籍跨市跨省对象申办流程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640" w:leftChars="0" w:right="0" w:rightChars="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若在本地居住的户居分离对象户籍属于市外或省外，申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right="0" w:rightChars="0"/>
        <w:jc w:val="left"/>
        <w:textAlignment w:val="auto"/>
        <w:rPr>
          <w:rFonts w:hint="default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请对象向居住地镇（街道）提出救助申请时，由申请人提供由户籍地县（区）民政部门出据的未享受社会救助证明，由居住地镇（街道）受理，安排专人对其在当地居住情况进行核实后，按照程序办理。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right="0" w:rightChars="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五、日常管理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居住地镇（街道）是户居分离救助对象日常管理的主体，按照日常管理要求实行分类管理。对持非本县（市、区）户籍离开本县（市、区）居住3个月以上的低保或特困供养对象，应及时办理停发手续并书面告知救助对象；对持本县（市、区）户籍县域内居住地发生变化且在现居住地居住3个月以上的低保或特困供养对象，原居住地向县（市、区）民政局申报将救助对象属地变更为现居住地所属镇（街道），由现居住地所属镇（街道）纳入本镇（街道）救助对象动态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b w:val="0"/>
          <w:bCs/>
          <w:sz w:val="32"/>
          <w:szCs w:val="32"/>
          <w:u w:val="none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u w:val="none"/>
          <w:lang w:eastAsia="zh-CN"/>
        </w:rPr>
        <w:t>六、工作要求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/>
          <w:sz w:val="32"/>
          <w:szCs w:val="32"/>
          <w:u w:val="none"/>
        </w:rPr>
      </w:pPr>
      <w:r>
        <w:rPr>
          <w:rFonts w:hint="eastAsia" w:ascii="楷体_GB2312" w:hAnsi="楷体" w:eastAsia="楷体_GB2312" w:cs="楷体"/>
          <w:b w:val="0"/>
          <w:bCs/>
          <w:sz w:val="32"/>
          <w:szCs w:val="32"/>
          <w:u w:val="none"/>
        </w:rPr>
        <w:t>（一）</w:t>
      </w:r>
      <w:r>
        <w:rPr>
          <w:rFonts w:hint="eastAsia" w:ascii="楷体_GB2312" w:hAnsi="楷体" w:eastAsia="楷体_GB2312" w:cs="楷体"/>
          <w:b w:val="0"/>
          <w:bCs/>
          <w:sz w:val="32"/>
          <w:szCs w:val="32"/>
          <w:u w:val="none"/>
          <w:lang w:eastAsia="zh-CN"/>
        </w:rPr>
        <w:t>公平公正，应救尽救</w:t>
      </w:r>
      <w:r>
        <w:rPr>
          <w:rFonts w:hint="eastAsia" w:ascii="楷体_GB2312" w:hAnsi="楷体" w:eastAsia="楷体_GB2312" w:cs="楷体"/>
          <w:b w:val="0"/>
          <w:bCs/>
          <w:sz w:val="32"/>
          <w:szCs w:val="32"/>
          <w:u w:val="none"/>
        </w:rPr>
        <w:t>。</w:t>
      </w:r>
      <w:r>
        <w:rPr>
          <w:rFonts w:hint="eastAsia" w:ascii="仿宋" w:hAnsi="仿宋" w:eastAsia="仿宋" w:cs="仿宋"/>
          <w:b w:val="0"/>
          <w:bCs/>
          <w:sz w:val="32"/>
          <w:szCs w:val="32"/>
          <w:u w:val="none"/>
        </w:rPr>
        <w:t>困难群众居住地</w:t>
      </w:r>
      <w:r>
        <w:rPr>
          <w:rFonts w:hint="eastAsia" w:ascii="仿宋" w:hAnsi="仿宋" w:eastAsia="仿宋" w:cs="仿宋"/>
          <w:b w:val="0"/>
          <w:bCs/>
          <w:sz w:val="32"/>
          <w:szCs w:val="32"/>
          <w:u w:val="none"/>
          <w:lang w:eastAsia="zh-CN"/>
        </w:rPr>
        <w:t>镇（街道）要将户籍人口与常住人口同步纳入困难群众救助受理范围，按要求</w:t>
      </w:r>
      <w:r>
        <w:rPr>
          <w:rFonts w:hint="eastAsia" w:ascii="仿宋" w:hAnsi="仿宋" w:eastAsia="仿宋" w:cs="仿宋"/>
          <w:b w:val="0"/>
          <w:bCs/>
          <w:sz w:val="32"/>
          <w:szCs w:val="32"/>
          <w:u w:val="none"/>
        </w:rPr>
        <w:t>受理户居分离的困难群众救助申请，对符合条件的对象</w:t>
      </w:r>
      <w:r>
        <w:rPr>
          <w:rFonts w:hint="eastAsia" w:ascii="仿宋" w:hAnsi="仿宋" w:eastAsia="仿宋" w:cs="仿宋"/>
          <w:b w:val="0"/>
          <w:bCs/>
          <w:sz w:val="32"/>
          <w:szCs w:val="32"/>
          <w:u w:val="none"/>
          <w:lang w:eastAsia="zh-CN"/>
        </w:rPr>
        <w:t>及时按程序</w:t>
      </w:r>
      <w:r>
        <w:rPr>
          <w:rFonts w:hint="eastAsia" w:ascii="仿宋" w:hAnsi="仿宋" w:eastAsia="仿宋" w:cs="仿宋"/>
          <w:b w:val="0"/>
          <w:bCs/>
          <w:sz w:val="32"/>
          <w:szCs w:val="32"/>
          <w:u w:val="none"/>
        </w:rPr>
        <w:t>纳入</w:t>
      </w:r>
      <w:r>
        <w:rPr>
          <w:rFonts w:hint="eastAsia" w:ascii="仿宋" w:hAnsi="仿宋" w:eastAsia="仿宋" w:cs="仿宋"/>
          <w:b w:val="0"/>
          <w:bCs/>
          <w:sz w:val="32"/>
          <w:szCs w:val="32"/>
          <w:u w:val="none"/>
          <w:lang w:eastAsia="zh-CN"/>
        </w:rPr>
        <w:t>相应救助</w:t>
      </w:r>
      <w:r>
        <w:rPr>
          <w:rFonts w:hint="eastAsia" w:ascii="仿宋" w:hAnsi="仿宋" w:eastAsia="仿宋" w:cs="仿宋"/>
          <w:b w:val="0"/>
          <w:bCs/>
          <w:sz w:val="32"/>
          <w:szCs w:val="32"/>
          <w:u w:val="none"/>
        </w:rPr>
        <w:t>范围</w:t>
      </w:r>
      <w:r>
        <w:rPr>
          <w:rFonts w:hint="eastAsia" w:ascii="仿宋" w:hAnsi="仿宋" w:eastAsia="仿宋" w:cs="仿宋"/>
          <w:b w:val="0"/>
          <w:bCs/>
          <w:sz w:val="32"/>
          <w:szCs w:val="32"/>
          <w:u w:val="none"/>
          <w:lang w:eastAsia="zh-CN"/>
        </w:rPr>
        <w:t>，做到公平公正、应救尽救</w:t>
      </w:r>
      <w:r>
        <w:rPr>
          <w:rFonts w:hint="eastAsia" w:ascii="仿宋" w:hAnsi="仿宋" w:eastAsia="仿宋" w:cs="仿宋"/>
          <w:b w:val="0"/>
          <w:bCs/>
          <w:sz w:val="32"/>
          <w:szCs w:val="32"/>
          <w:u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" w:eastAsia="仿宋_GB2312" w:cs="仿宋"/>
          <w:sz w:val="32"/>
          <w:szCs w:val="32"/>
          <w:u w:val="none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32"/>
          <w:szCs w:val="32"/>
          <w:u w:val="none"/>
          <w:lang w:val="en-US" w:eastAsia="zh-CN"/>
        </w:rPr>
        <w:t xml:space="preserve">   </w:t>
      </w:r>
      <w:r>
        <w:rPr>
          <w:rFonts w:hint="eastAsia" w:ascii="楷体" w:hAnsi="楷体" w:eastAsia="楷体" w:cs="楷体"/>
          <w:b w:val="0"/>
          <w:bCs/>
          <w:sz w:val="32"/>
          <w:szCs w:val="32"/>
          <w:u w:val="none"/>
        </w:rPr>
        <w:t>（二）</w:t>
      </w:r>
      <w:r>
        <w:rPr>
          <w:rFonts w:hint="eastAsia" w:ascii="楷体" w:hAnsi="楷体" w:eastAsia="楷体" w:cs="楷体"/>
          <w:b w:val="0"/>
          <w:bCs/>
          <w:sz w:val="32"/>
          <w:szCs w:val="32"/>
          <w:u w:val="none"/>
          <w:lang w:eastAsia="zh-CN"/>
        </w:rPr>
        <w:t>畅通信息，扎实推进</w:t>
      </w:r>
      <w:r>
        <w:rPr>
          <w:rFonts w:hint="eastAsia" w:ascii="楷体" w:hAnsi="楷体" w:eastAsia="楷体" w:cs="楷体"/>
          <w:b w:val="0"/>
          <w:bCs/>
          <w:sz w:val="32"/>
          <w:szCs w:val="32"/>
          <w:u w:val="none"/>
        </w:rPr>
        <w:t>。</w:t>
      </w:r>
      <w:r>
        <w:rPr>
          <w:rFonts w:hint="eastAsia" w:ascii="仿宋_GB2312" w:hAnsi="仿宋" w:eastAsia="仿宋_GB2312" w:cs="仿宋"/>
          <w:sz w:val="32"/>
          <w:szCs w:val="32"/>
          <w:u w:val="none"/>
          <w:lang w:eastAsia="zh-CN"/>
        </w:rPr>
        <w:t>各县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（市、区）要</w:t>
      </w:r>
      <w:r>
        <w:rPr>
          <w:rFonts w:hint="eastAsia" w:ascii="仿宋_GB2312" w:hAnsi="仿宋" w:eastAsia="仿宋_GB2312" w:cs="仿宋"/>
          <w:sz w:val="32"/>
          <w:szCs w:val="32"/>
          <w:u w:val="none"/>
        </w:rPr>
        <w:t>强化业务培训</w:t>
      </w:r>
      <w:r>
        <w:rPr>
          <w:rFonts w:hint="eastAsia" w:ascii="仿宋_GB2312" w:hAnsi="仿宋" w:eastAsia="仿宋_GB2312" w:cs="仿宋"/>
          <w:sz w:val="32"/>
          <w:szCs w:val="32"/>
          <w:u w:val="none"/>
          <w:lang w:eastAsia="zh-CN"/>
        </w:rPr>
        <w:t>、</w:t>
      </w:r>
      <w:r>
        <w:rPr>
          <w:rFonts w:hint="eastAsia" w:ascii="仿宋_GB2312" w:hAnsi="仿宋" w:eastAsia="仿宋_GB2312" w:cs="仿宋"/>
          <w:sz w:val="32"/>
          <w:szCs w:val="32"/>
          <w:u w:val="none"/>
        </w:rPr>
        <w:t>畅通信息</w:t>
      </w:r>
      <w:r>
        <w:rPr>
          <w:rFonts w:hint="eastAsia" w:ascii="仿宋_GB2312" w:hAnsi="仿宋" w:eastAsia="仿宋_GB2312" w:cs="仿宋"/>
          <w:sz w:val="32"/>
          <w:szCs w:val="32"/>
          <w:u w:val="none"/>
          <w:lang w:eastAsia="zh-CN"/>
        </w:rPr>
        <w:t>沟通</w:t>
      </w:r>
      <w:r>
        <w:rPr>
          <w:rFonts w:hint="eastAsia" w:ascii="仿宋_GB2312" w:hAnsi="仿宋" w:eastAsia="仿宋_GB2312" w:cs="仿宋"/>
          <w:sz w:val="32"/>
          <w:szCs w:val="32"/>
          <w:u w:val="none"/>
        </w:rPr>
        <w:t>，工作中发现的新问题要认真妥善及时解决，</w:t>
      </w:r>
      <w:r>
        <w:rPr>
          <w:rFonts w:hint="eastAsia" w:ascii="仿宋_GB2312" w:hAnsi="仿宋" w:eastAsia="仿宋_GB2312" w:cs="仿宋"/>
          <w:sz w:val="32"/>
          <w:szCs w:val="32"/>
          <w:u w:val="none"/>
          <w:lang w:eastAsia="zh-CN"/>
        </w:rPr>
        <w:t>有效保障工作顺利开展</w:t>
      </w:r>
      <w:r>
        <w:rPr>
          <w:rFonts w:hint="eastAsia" w:ascii="仿宋_GB2312" w:hAnsi="仿宋" w:eastAsia="仿宋_GB2312" w:cs="仿宋"/>
          <w:sz w:val="32"/>
          <w:szCs w:val="32"/>
          <w:u w:val="none"/>
        </w:rPr>
        <w:t>。同时，</w:t>
      </w:r>
      <w:r>
        <w:rPr>
          <w:rFonts w:hint="eastAsia" w:ascii="仿宋_GB2312" w:hAnsi="仿宋" w:eastAsia="仿宋_GB2312" w:cs="仿宋"/>
          <w:sz w:val="32"/>
          <w:szCs w:val="32"/>
          <w:u w:val="none"/>
          <w:lang w:eastAsia="zh-CN"/>
        </w:rPr>
        <w:t>做好相关工作材料的收集、整理，确保工作推进稳定有序。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default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" w:eastAsia="仿宋_GB2312" w:cs="仿宋"/>
          <w:b/>
          <w:bCs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u w:val="none"/>
        </w:rPr>
        <w:t>（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u w:val="none"/>
          <w:lang w:eastAsia="zh-CN"/>
        </w:rPr>
        <w:t>三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u w:val="none"/>
        </w:rPr>
        <w:t>）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u w:val="none"/>
          <w:lang w:eastAsia="zh-CN"/>
        </w:rPr>
        <w:t>认真实施，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u w:val="none"/>
        </w:rPr>
        <w:t>强化监管。</w:t>
      </w:r>
      <w:r>
        <w:rPr>
          <w:rFonts w:hint="eastAsia" w:ascii="仿宋_GB2312" w:hAnsi="仿宋" w:eastAsia="仿宋_GB2312" w:cs="仿宋"/>
          <w:sz w:val="32"/>
          <w:szCs w:val="32"/>
          <w:u w:val="none"/>
        </w:rPr>
        <w:t>遵循实事求是、严格程序、公平公正的原则。对敷衍了事、玩忽职守</w:t>
      </w:r>
      <w:r>
        <w:rPr>
          <w:rFonts w:hint="eastAsia" w:ascii="仿宋_GB2312" w:hAnsi="仿宋" w:eastAsia="仿宋_GB2312" w:cs="仿宋"/>
          <w:sz w:val="32"/>
          <w:szCs w:val="32"/>
          <w:u w:val="none"/>
          <w:lang w:eastAsia="zh-CN"/>
        </w:rPr>
        <w:t>，</w:t>
      </w:r>
      <w:r>
        <w:rPr>
          <w:rFonts w:hint="eastAsia" w:ascii="仿宋_GB2312" w:hAnsi="仿宋" w:eastAsia="仿宋_GB2312" w:cs="仿宋"/>
          <w:sz w:val="32"/>
          <w:szCs w:val="32"/>
          <w:u w:val="none"/>
        </w:rPr>
        <w:t>徇私舞弊、</w:t>
      </w:r>
      <w:r>
        <w:rPr>
          <w:rFonts w:hint="eastAsia" w:ascii="仿宋_GB2312" w:hAnsi="仿宋" w:eastAsia="仿宋_GB2312" w:cs="仿宋"/>
          <w:sz w:val="32"/>
          <w:szCs w:val="32"/>
          <w:u w:val="none"/>
          <w:lang w:eastAsia="zh-CN"/>
        </w:rPr>
        <w:t>优亲厚友，</w:t>
      </w:r>
      <w:r>
        <w:rPr>
          <w:rFonts w:hint="eastAsia" w:ascii="仿宋_GB2312" w:hAnsi="仿宋" w:eastAsia="仿宋_GB2312" w:cs="仿宋"/>
          <w:sz w:val="32"/>
          <w:szCs w:val="32"/>
          <w:u w:val="none"/>
        </w:rPr>
        <w:t>影响社会</w:t>
      </w:r>
      <w:r>
        <w:rPr>
          <w:rFonts w:hint="eastAsia" w:ascii="仿宋_GB2312" w:hAnsi="仿宋" w:eastAsia="仿宋_GB2312" w:cs="仿宋"/>
          <w:sz w:val="32"/>
          <w:szCs w:val="32"/>
          <w:u w:val="none"/>
          <w:lang w:eastAsia="zh-CN"/>
        </w:rPr>
        <w:t>公正公平与</w:t>
      </w:r>
      <w:r>
        <w:rPr>
          <w:rFonts w:hint="eastAsia" w:ascii="仿宋_GB2312" w:hAnsi="仿宋" w:eastAsia="仿宋_GB2312" w:cs="仿宋"/>
          <w:sz w:val="32"/>
          <w:szCs w:val="32"/>
          <w:u w:val="none"/>
        </w:rPr>
        <w:t>救助</w:t>
      </w:r>
      <w:r>
        <w:rPr>
          <w:rFonts w:hint="eastAsia" w:ascii="仿宋_GB2312" w:hAnsi="仿宋" w:eastAsia="仿宋_GB2312" w:cs="仿宋"/>
          <w:sz w:val="32"/>
          <w:szCs w:val="32"/>
          <w:u w:val="none"/>
          <w:lang w:eastAsia="zh-CN"/>
        </w:rPr>
        <w:t>工作</w:t>
      </w:r>
      <w:r>
        <w:rPr>
          <w:rFonts w:hint="eastAsia" w:ascii="仿宋_GB2312" w:hAnsi="仿宋" w:eastAsia="仿宋_GB2312" w:cs="仿宋"/>
          <w:sz w:val="32"/>
          <w:szCs w:val="32"/>
          <w:u w:val="none"/>
        </w:rPr>
        <w:t>正常秩序等严重违纪违法</w:t>
      </w:r>
      <w:r>
        <w:rPr>
          <w:rFonts w:hint="eastAsia" w:ascii="仿宋_GB2312" w:hAnsi="仿宋" w:eastAsia="仿宋_GB2312" w:cs="仿宋"/>
          <w:sz w:val="32"/>
          <w:szCs w:val="32"/>
          <w:u w:val="none"/>
          <w:lang w:eastAsia="zh-CN"/>
        </w:rPr>
        <w:t>行为</w:t>
      </w:r>
      <w:r>
        <w:rPr>
          <w:rFonts w:hint="eastAsia" w:ascii="仿宋_GB2312" w:hAnsi="仿宋" w:eastAsia="仿宋_GB2312" w:cs="仿宋"/>
          <w:sz w:val="32"/>
          <w:szCs w:val="32"/>
          <w:u w:val="none"/>
        </w:rPr>
        <w:t>，一经发现，将分别移交纪检监察部门和司法机关严</w:t>
      </w:r>
      <w:r>
        <w:rPr>
          <w:rFonts w:hint="eastAsia" w:ascii="仿宋_GB2312" w:hAnsi="仿宋" w:eastAsia="仿宋_GB2312" w:cs="仿宋"/>
          <w:sz w:val="32"/>
          <w:szCs w:val="32"/>
          <w:u w:val="none"/>
          <w:lang w:eastAsia="zh-CN"/>
        </w:rPr>
        <w:t>肃处理</w:t>
      </w:r>
      <w:r>
        <w:rPr>
          <w:rFonts w:hint="eastAsia" w:ascii="仿宋_GB2312" w:hAnsi="仿宋" w:eastAsia="仿宋_GB2312" w:cs="仿宋"/>
          <w:sz w:val="32"/>
          <w:szCs w:val="32"/>
          <w:u w:val="none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right="0" w:rightChars="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207426A"/>
    <w:multiLevelType w:val="singleLevel"/>
    <w:tmpl w:val="D207426A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163301D4"/>
    <w:multiLevelType w:val="singleLevel"/>
    <w:tmpl w:val="163301D4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kYzc0NjBkOWE3MGI0MWUzNjllMmU5ZjhhNGVlNjgifQ=="/>
  </w:docVars>
  <w:rsids>
    <w:rsidRoot w:val="BBFCA40F"/>
    <w:rsid w:val="002F1ADC"/>
    <w:rsid w:val="0BF13BD9"/>
    <w:rsid w:val="0EBF2786"/>
    <w:rsid w:val="1FCC538B"/>
    <w:rsid w:val="3B7B3F7E"/>
    <w:rsid w:val="3EFF93A7"/>
    <w:rsid w:val="75FEAC23"/>
    <w:rsid w:val="7D7B34EC"/>
    <w:rsid w:val="7DDF3A47"/>
    <w:rsid w:val="7E0837C1"/>
    <w:rsid w:val="7EFE7D3C"/>
    <w:rsid w:val="7FBAF6C4"/>
    <w:rsid w:val="7FBF6A0A"/>
    <w:rsid w:val="8DFFFEDE"/>
    <w:rsid w:val="B3FF4192"/>
    <w:rsid w:val="B7F970CE"/>
    <w:rsid w:val="BA7B23C6"/>
    <w:rsid w:val="BBFCA40F"/>
    <w:rsid w:val="C60690AE"/>
    <w:rsid w:val="DDD737AB"/>
    <w:rsid w:val="DFAF28F8"/>
    <w:rsid w:val="DFAF5449"/>
    <w:rsid w:val="DFFB8171"/>
    <w:rsid w:val="EDFF386D"/>
    <w:rsid w:val="FBFF9B94"/>
    <w:rsid w:val="FE73487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spacing w:after="12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8">
    <w:name w:val="Body Text First Indent"/>
    <w:basedOn w:val="2"/>
    <w:qFormat/>
    <w:uiPriority w:val="0"/>
    <w:pPr>
      <w:ind w:firstLine="420" w:firstLineChars="1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0.333333333333333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2022-03-23T23:56:00Z</dcterms:created>
  <dc:creator>guest</dc:creator>
  <cp:lastModifiedBy>Administrator</cp:lastModifiedBy>
  <cp:lastPrinted>2022-05-06T09:16:55Z</cp:lastPrinted>
  <dcterms:modified xsi:type="dcterms:W3CDTF">2022-05-16T06:34:07Z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D42CA02D4DE445FAAA01687BCBDC104D</vt:lpwstr>
  </property>
</Properties>
</file>