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DD" w:rsidRDefault="00EA2CDD">
      <w:pPr>
        <w:rPr>
          <w:rFonts w:ascii="宋体"/>
          <w:b/>
          <w:bCs/>
          <w:sz w:val="32"/>
          <w:szCs w:val="32"/>
        </w:rPr>
      </w:pPr>
    </w:p>
    <w:p w:rsidR="00EA2CDD" w:rsidRDefault="00EA2CDD">
      <w:pPr>
        <w:spacing w:line="520" w:lineRule="exact"/>
        <w:rPr>
          <w:rFonts w:ascii="宋体"/>
          <w:b/>
          <w:bCs/>
          <w:sz w:val="32"/>
          <w:szCs w:val="32"/>
        </w:rPr>
      </w:pPr>
      <w:r>
        <w:rPr>
          <w:rFonts w:ascii="宋体" w:hAnsi="宋体" w:cs="宋体" w:hint="eastAsia"/>
          <w:b/>
          <w:bCs/>
          <w:sz w:val="32"/>
          <w:szCs w:val="32"/>
        </w:rPr>
        <w:t>项目编号：</w:t>
      </w:r>
      <w:r w:rsidRPr="00E528EC">
        <w:rPr>
          <w:rFonts w:ascii="宋体" w:hAnsi="宋体" w:hint="eastAsia"/>
          <w:b/>
          <w:sz w:val="32"/>
          <w:szCs w:val="32"/>
        </w:rPr>
        <w:t>政采</w:t>
      </w:r>
      <w:r w:rsidRPr="00E528EC">
        <w:rPr>
          <w:rFonts w:ascii="宋体"/>
          <w:b/>
          <w:sz w:val="32"/>
          <w:szCs w:val="32"/>
        </w:rPr>
        <w:t>-</w:t>
      </w:r>
      <w:r w:rsidRPr="00993E93">
        <w:rPr>
          <w:rFonts w:ascii="宋体" w:hAnsi="宋体" w:hint="eastAsia"/>
          <w:b/>
          <w:sz w:val="32"/>
          <w:szCs w:val="32"/>
        </w:rPr>
        <w:t>石泉县</w:t>
      </w:r>
      <w:r w:rsidRPr="00993E93">
        <w:rPr>
          <w:rFonts w:ascii="宋体" w:hAnsi="宋体"/>
          <w:b/>
          <w:sz w:val="32"/>
          <w:szCs w:val="32"/>
        </w:rPr>
        <w:t>-2021-00</w:t>
      </w:r>
      <w:r>
        <w:rPr>
          <w:rFonts w:ascii="宋体" w:hAnsi="宋体"/>
          <w:b/>
          <w:sz w:val="32"/>
          <w:szCs w:val="32"/>
        </w:rPr>
        <w:t>789</w:t>
      </w:r>
    </w:p>
    <w:p w:rsidR="00EA2CDD" w:rsidRDefault="00EA2CDD">
      <w:pPr>
        <w:jc w:val="center"/>
        <w:rPr>
          <w:rFonts w:ascii="宋体"/>
          <w:kern w:val="0"/>
          <w:sz w:val="48"/>
          <w:szCs w:val="48"/>
        </w:rPr>
      </w:pPr>
    </w:p>
    <w:p w:rsidR="00EA2CDD" w:rsidRDefault="00EA2CDD">
      <w:pPr>
        <w:jc w:val="center"/>
        <w:rPr>
          <w:rFonts w:ascii="宋体"/>
          <w:b/>
          <w:bCs/>
          <w:kern w:val="0"/>
          <w:sz w:val="48"/>
          <w:szCs w:val="48"/>
        </w:rPr>
      </w:pPr>
    </w:p>
    <w:p w:rsidR="00EA2CDD" w:rsidRDefault="00EA2CDD">
      <w:pPr>
        <w:jc w:val="center"/>
        <w:rPr>
          <w:rFonts w:ascii="方正小标宋简体" w:eastAsia="方正小标宋简体" w:hAnsi="宋体"/>
          <w:sz w:val="48"/>
          <w:szCs w:val="48"/>
        </w:rPr>
      </w:pPr>
      <w:r w:rsidRPr="0091765E">
        <w:rPr>
          <w:rFonts w:ascii="方正小标宋简体" w:eastAsia="方正小标宋简体" w:hAnsi="宋体" w:cs="宋体" w:hint="eastAsia"/>
          <w:bCs/>
          <w:kern w:val="0"/>
          <w:sz w:val="48"/>
          <w:szCs w:val="48"/>
        </w:rPr>
        <w:t>石泉县</w:t>
      </w:r>
      <w:r>
        <w:rPr>
          <w:rFonts w:ascii="方正小标宋简体" w:eastAsia="方正小标宋简体" w:hAnsi="宋体" w:hint="eastAsia"/>
          <w:sz w:val="48"/>
          <w:szCs w:val="48"/>
        </w:rPr>
        <w:t>县域节水型社会达标建设</w:t>
      </w:r>
    </w:p>
    <w:p w:rsidR="00EA2CDD" w:rsidRPr="00416960" w:rsidRDefault="00EA2CDD" w:rsidP="00416960">
      <w:pPr>
        <w:jc w:val="center"/>
        <w:rPr>
          <w:rFonts w:ascii="方正小标宋简体" w:eastAsia="方正小标宋简体" w:hAnsi="宋体"/>
          <w:sz w:val="48"/>
          <w:szCs w:val="48"/>
        </w:rPr>
      </w:pPr>
      <w:r>
        <w:rPr>
          <w:rFonts w:ascii="方正小标宋简体" w:eastAsia="方正小标宋简体" w:hAnsi="宋体" w:hint="eastAsia"/>
          <w:sz w:val="48"/>
          <w:szCs w:val="48"/>
        </w:rPr>
        <w:t>技术服务</w:t>
      </w:r>
      <w:r w:rsidRPr="00E528EC">
        <w:rPr>
          <w:rFonts w:ascii="方正小标宋简体" w:eastAsia="方正小标宋简体" w:hAnsi="宋体" w:hint="eastAsia"/>
          <w:sz w:val="48"/>
          <w:szCs w:val="48"/>
        </w:rPr>
        <w:t>项目</w:t>
      </w:r>
    </w:p>
    <w:p w:rsidR="00EA2CDD" w:rsidRDefault="00EA2CDD">
      <w:pPr>
        <w:spacing w:line="780" w:lineRule="auto"/>
        <w:jc w:val="center"/>
        <w:rPr>
          <w:rFonts w:ascii="宋体"/>
          <w:b/>
          <w:bCs/>
          <w:sz w:val="80"/>
          <w:szCs w:val="80"/>
        </w:rPr>
      </w:pPr>
    </w:p>
    <w:p w:rsidR="00EA2CDD" w:rsidRDefault="00EA2CDD">
      <w:pPr>
        <w:spacing w:line="780" w:lineRule="auto"/>
        <w:jc w:val="center"/>
        <w:rPr>
          <w:rFonts w:ascii="宋体"/>
          <w:b/>
          <w:bCs/>
          <w:sz w:val="80"/>
          <w:szCs w:val="80"/>
        </w:rPr>
      </w:pPr>
      <w:r>
        <w:rPr>
          <w:rFonts w:ascii="宋体" w:hAnsi="宋体" w:cs="宋体" w:hint="eastAsia"/>
          <w:b/>
          <w:bCs/>
          <w:sz w:val="80"/>
          <w:szCs w:val="80"/>
        </w:rPr>
        <w:t>竞争性谈判文件</w:t>
      </w:r>
    </w:p>
    <w:p w:rsidR="00EA2CDD" w:rsidRDefault="00EA2CDD">
      <w:pPr>
        <w:rPr>
          <w:rFonts w:ascii="宋体"/>
        </w:rPr>
      </w:pPr>
      <w:bookmarkStart w:id="0" w:name="_Toc363463325"/>
    </w:p>
    <w:p w:rsidR="00EA2CDD" w:rsidRDefault="00EA2CDD">
      <w:pPr>
        <w:rPr>
          <w:rFonts w:ascii="宋体"/>
        </w:rPr>
      </w:pPr>
    </w:p>
    <w:p w:rsidR="00EA2CDD" w:rsidRDefault="00EA2CDD">
      <w:pPr>
        <w:rPr>
          <w:rFonts w:ascii="宋体"/>
        </w:rPr>
      </w:pPr>
    </w:p>
    <w:bookmarkEnd w:id="0"/>
    <w:p w:rsidR="00EA2CDD" w:rsidRDefault="00EA2CDD">
      <w:pPr>
        <w:jc w:val="center"/>
        <w:rPr>
          <w:rFonts w:ascii="宋体"/>
          <w:b/>
          <w:bCs/>
          <w:sz w:val="36"/>
          <w:szCs w:val="36"/>
        </w:rPr>
      </w:pPr>
    </w:p>
    <w:p w:rsidR="00EA2CDD" w:rsidRDefault="00EA2CDD">
      <w:pPr>
        <w:jc w:val="center"/>
        <w:rPr>
          <w:rFonts w:ascii="宋体"/>
          <w:sz w:val="36"/>
          <w:szCs w:val="36"/>
        </w:rPr>
      </w:pPr>
    </w:p>
    <w:p w:rsidR="00EA2CDD" w:rsidRDefault="00EA2CDD">
      <w:pPr>
        <w:rPr>
          <w:rFonts w:ascii="宋体"/>
          <w:sz w:val="18"/>
          <w:szCs w:val="18"/>
        </w:rPr>
      </w:pPr>
    </w:p>
    <w:p w:rsidR="00EA2CDD" w:rsidRDefault="00EA2CDD">
      <w:pPr>
        <w:rPr>
          <w:rFonts w:ascii="宋体"/>
          <w:sz w:val="18"/>
          <w:szCs w:val="18"/>
        </w:rPr>
      </w:pPr>
    </w:p>
    <w:p w:rsidR="00EA2CDD" w:rsidRDefault="00EA2CDD">
      <w:pPr>
        <w:jc w:val="center"/>
        <w:rPr>
          <w:rFonts w:ascii="宋体"/>
          <w:sz w:val="18"/>
          <w:szCs w:val="18"/>
        </w:rPr>
      </w:pPr>
    </w:p>
    <w:p w:rsidR="00EA2CDD" w:rsidRDefault="00EA2CDD">
      <w:pPr>
        <w:pStyle w:val="BodyText"/>
        <w:rPr>
          <w:rFonts w:ascii="宋体"/>
        </w:rPr>
      </w:pPr>
    </w:p>
    <w:p w:rsidR="00EA2CDD" w:rsidRDefault="00EA2CDD" w:rsidP="00977D7B">
      <w:pPr>
        <w:spacing w:line="600" w:lineRule="auto"/>
        <w:ind w:firstLineChars="294" w:firstLine="944"/>
        <w:rPr>
          <w:rFonts w:ascii="宋体"/>
          <w:b/>
          <w:bCs/>
          <w:sz w:val="32"/>
          <w:szCs w:val="32"/>
        </w:rPr>
      </w:pPr>
      <w:r>
        <w:rPr>
          <w:rFonts w:ascii="宋体" w:hAnsi="宋体" w:cs="宋体" w:hint="eastAsia"/>
          <w:b/>
          <w:bCs/>
          <w:sz w:val="32"/>
          <w:szCs w:val="32"/>
        </w:rPr>
        <w:t>采</w:t>
      </w:r>
      <w:r>
        <w:rPr>
          <w:rFonts w:ascii="宋体" w:hAnsi="宋体" w:cs="宋体"/>
          <w:b/>
          <w:bCs/>
          <w:sz w:val="32"/>
          <w:szCs w:val="32"/>
        </w:rPr>
        <w:t xml:space="preserve">   </w:t>
      </w:r>
      <w:r>
        <w:rPr>
          <w:rFonts w:ascii="宋体" w:hAnsi="宋体" w:cs="宋体" w:hint="eastAsia"/>
          <w:b/>
          <w:bCs/>
          <w:sz w:val="32"/>
          <w:szCs w:val="32"/>
        </w:rPr>
        <w:t>购</w:t>
      </w:r>
      <w:r>
        <w:rPr>
          <w:rFonts w:ascii="宋体" w:hAnsi="宋体" w:cs="宋体"/>
          <w:b/>
          <w:bCs/>
          <w:sz w:val="32"/>
          <w:szCs w:val="32"/>
        </w:rPr>
        <w:t xml:space="preserve">   </w:t>
      </w:r>
      <w:r>
        <w:rPr>
          <w:rFonts w:ascii="宋体" w:hAnsi="宋体" w:cs="宋体" w:hint="eastAsia"/>
          <w:b/>
          <w:bCs/>
          <w:sz w:val="32"/>
          <w:szCs w:val="32"/>
        </w:rPr>
        <w:t>人：石泉县水利局</w:t>
      </w:r>
    </w:p>
    <w:p w:rsidR="00EA2CDD" w:rsidRDefault="00EA2CDD">
      <w:pPr>
        <w:pStyle w:val="BodyText"/>
        <w:rPr>
          <w:rFonts w:ascii="宋体"/>
        </w:rPr>
      </w:pPr>
    </w:p>
    <w:p w:rsidR="00EA2CDD" w:rsidRDefault="00EA2CDD" w:rsidP="00E528EC">
      <w:pPr>
        <w:spacing w:line="600" w:lineRule="auto"/>
        <w:ind w:firstLineChars="295" w:firstLine="948"/>
        <w:rPr>
          <w:rFonts w:ascii="宋体"/>
          <w:b/>
          <w:bCs/>
          <w:sz w:val="32"/>
          <w:szCs w:val="32"/>
        </w:rPr>
      </w:pPr>
      <w:r>
        <w:rPr>
          <w:rFonts w:ascii="宋体" w:hAnsi="宋体" w:cs="宋体" w:hint="eastAsia"/>
          <w:b/>
          <w:bCs/>
          <w:sz w:val="32"/>
          <w:szCs w:val="32"/>
        </w:rPr>
        <w:t>谈判小组成员：</w:t>
      </w:r>
    </w:p>
    <w:p w:rsidR="00EA2CDD" w:rsidRDefault="00EA2CDD">
      <w:pPr>
        <w:pStyle w:val="BodyText"/>
        <w:rPr>
          <w:rFonts w:ascii="宋体"/>
        </w:rPr>
      </w:pPr>
    </w:p>
    <w:p w:rsidR="00EA2CDD" w:rsidRDefault="00EA2CDD">
      <w:pPr>
        <w:spacing w:line="600" w:lineRule="auto"/>
        <w:jc w:val="center"/>
        <w:rPr>
          <w:rFonts w:ascii="宋体"/>
          <w:b/>
          <w:bCs/>
          <w:sz w:val="32"/>
          <w:szCs w:val="32"/>
        </w:rPr>
        <w:sectPr w:rsidR="00EA2CDD">
          <w:headerReference w:type="even" r:id="rId7"/>
          <w:headerReference w:type="default" r:id="rId8"/>
          <w:footerReference w:type="even" r:id="rId9"/>
          <w:footerReference w:type="default" r:id="rId10"/>
          <w:headerReference w:type="first" r:id="rId11"/>
          <w:footerReference w:type="first" r:id="rId12"/>
          <w:pgSz w:w="11906" w:h="16838"/>
          <w:pgMar w:top="1134" w:right="1304" w:bottom="1400" w:left="1304" w:header="1134" w:footer="992" w:gutter="0"/>
          <w:pgNumType w:start="0"/>
          <w:cols w:space="720"/>
          <w:titlePg/>
          <w:docGrid w:type="lines" w:linePitch="312"/>
        </w:sectPr>
      </w:pPr>
      <w:r>
        <w:rPr>
          <w:rFonts w:ascii="宋体" w:hAnsi="宋体" w:cs="宋体" w:hint="eastAsia"/>
          <w:b/>
          <w:bCs/>
          <w:sz w:val="32"/>
          <w:szCs w:val="32"/>
        </w:rPr>
        <w:t>二〇二一年十月</w:t>
      </w:r>
    </w:p>
    <w:p w:rsidR="00EA2CDD" w:rsidRDefault="00EA2CDD">
      <w:pPr>
        <w:rPr>
          <w:rFonts w:ascii="宋体"/>
          <w:b/>
          <w:bCs/>
          <w:sz w:val="44"/>
          <w:szCs w:val="44"/>
        </w:rPr>
      </w:pPr>
    </w:p>
    <w:p w:rsidR="00EA2CDD" w:rsidRDefault="00EA2CDD">
      <w:pPr>
        <w:jc w:val="center"/>
        <w:rPr>
          <w:rFonts w:ascii="宋体"/>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EA2CDD" w:rsidRPr="00802AD4" w:rsidRDefault="00EA2CDD">
      <w:pPr>
        <w:pStyle w:val="TOC10"/>
        <w:tabs>
          <w:tab w:val="right" w:leader="dot" w:pos="8302"/>
        </w:tabs>
        <w:rPr>
          <w:rFonts w:ascii="宋体"/>
          <w:b/>
          <w:bCs/>
        </w:rPr>
      </w:pPr>
    </w:p>
    <w:p w:rsidR="00EA2CDD" w:rsidRDefault="00EA2CDD">
      <w:pPr>
        <w:pStyle w:val="BodyText"/>
      </w:pPr>
    </w:p>
    <w:p w:rsidR="00EA2CDD" w:rsidRDefault="00EA2CDD">
      <w:pPr>
        <w:pStyle w:val="TOC10"/>
        <w:tabs>
          <w:tab w:val="right" w:leader="dot" w:pos="8302"/>
        </w:tabs>
        <w:rPr>
          <w:rFonts w:ascii="宋体"/>
          <w:b/>
          <w:bCs/>
          <w:sz w:val="32"/>
          <w:szCs w:val="32"/>
        </w:rPr>
      </w:pPr>
      <w:hyperlink w:anchor="_Toc389582033" w:history="1">
        <w:r>
          <w:rPr>
            <w:rFonts w:ascii="宋体" w:hAnsi="宋体" w:cs="宋体" w:hint="eastAsia"/>
            <w:b/>
            <w:bCs/>
            <w:sz w:val="32"/>
            <w:szCs w:val="32"/>
          </w:rPr>
          <w:t>第一章</w:t>
        </w:r>
        <w:r>
          <w:rPr>
            <w:rFonts w:ascii="宋体" w:hAnsi="宋体" w:cs="宋体"/>
            <w:b/>
            <w:bCs/>
            <w:sz w:val="32"/>
            <w:szCs w:val="32"/>
          </w:rPr>
          <w:t xml:space="preserve">  </w:t>
        </w:r>
        <w:r>
          <w:rPr>
            <w:rFonts w:ascii="宋体" w:hAnsi="宋体" w:cs="宋体" w:hint="eastAsia"/>
            <w:b/>
            <w:bCs/>
            <w:sz w:val="32"/>
            <w:szCs w:val="32"/>
          </w:rPr>
          <w:t>竞争性谈判公告</w:t>
        </w:r>
        <w:r>
          <w:rPr>
            <w:rFonts w:ascii="宋体"/>
            <w:b/>
            <w:bCs/>
            <w:sz w:val="32"/>
            <w:szCs w:val="32"/>
          </w:rPr>
          <w:tab/>
        </w:r>
        <w:r>
          <w:rPr>
            <w:rFonts w:ascii="宋体" w:hAnsi="宋体" w:cs="宋体"/>
            <w:b/>
            <w:bCs/>
            <w:sz w:val="32"/>
            <w:szCs w:val="32"/>
          </w:rPr>
          <w:t>2</w:t>
        </w:r>
      </w:hyperlink>
    </w:p>
    <w:p w:rsidR="00EA2CDD" w:rsidRDefault="00EA2CDD">
      <w:pPr>
        <w:pStyle w:val="TOC10"/>
        <w:tabs>
          <w:tab w:val="right" w:leader="dot" w:pos="8302"/>
        </w:tabs>
        <w:spacing w:line="900" w:lineRule="auto"/>
        <w:rPr>
          <w:rFonts w:ascii="宋体"/>
          <w:b/>
          <w:bCs/>
          <w:sz w:val="32"/>
          <w:szCs w:val="32"/>
        </w:rPr>
      </w:pPr>
      <w:hyperlink w:anchor="_Toc403077638" w:history="1">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供应商须知</w:t>
        </w:r>
        <w:r>
          <w:rPr>
            <w:rFonts w:ascii="宋体"/>
            <w:b/>
            <w:bCs/>
            <w:sz w:val="32"/>
            <w:szCs w:val="32"/>
          </w:rPr>
          <w:tab/>
        </w:r>
        <w:r>
          <w:rPr>
            <w:rFonts w:ascii="宋体" w:hAnsi="宋体" w:cs="宋体"/>
            <w:b/>
            <w:bCs/>
            <w:sz w:val="32"/>
            <w:szCs w:val="32"/>
          </w:rPr>
          <w:t>4</w:t>
        </w:r>
      </w:hyperlink>
    </w:p>
    <w:p w:rsidR="00EA2CDD" w:rsidRDefault="00EA2CDD">
      <w:pPr>
        <w:pStyle w:val="TOC10"/>
        <w:tabs>
          <w:tab w:val="right" w:leader="dot" w:pos="8302"/>
        </w:tabs>
        <w:spacing w:line="900" w:lineRule="auto"/>
        <w:rPr>
          <w:rFonts w:ascii="宋体"/>
          <w:b/>
          <w:bCs/>
          <w:sz w:val="32"/>
          <w:szCs w:val="32"/>
        </w:rPr>
      </w:pPr>
      <w:r>
        <w:rPr>
          <w:rFonts w:ascii="宋体" w:hAnsi="宋体" w:cs="宋体"/>
          <w:b/>
          <w:bCs/>
        </w:rPr>
        <w:fldChar w:fldCharType="begin"/>
      </w:r>
      <w:r>
        <w:rPr>
          <w:rFonts w:ascii="宋体" w:hAnsi="宋体" w:cs="宋体"/>
          <w:b/>
          <w:bCs/>
        </w:rPr>
        <w:instrText xml:space="preserve"> HYPERLINK \l "_Toc403077645" </w:instrText>
      </w:r>
      <w:r w:rsidRPr="00DC2FF7">
        <w:rPr>
          <w:rFonts w:ascii="宋体" w:cs="宋体" w:hint="eastAsia"/>
          <w:b/>
          <w:bCs/>
        </w:rPr>
      </w:r>
      <w:r>
        <w:rPr>
          <w:rFonts w:ascii="宋体" w:hAnsi="宋体" w:cs="宋体"/>
          <w:b/>
          <w:bCs/>
        </w:rPr>
        <w:fldChar w:fldCharType="separate"/>
      </w:r>
      <w:r>
        <w:rPr>
          <w:rFonts w:ascii="宋体" w:hAnsi="宋体" w:cs="宋体" w:hint="eastAsia"/>
          <w:b/>
          <w:bCs/>
          <w:sz w:val="32"/>
          <w:szCs w:val="32"/>
        </w:rPr>
        <w:t>第三章</w:t>
      </w:r>
      <w:r>
        <w:rPr>
          <w:rFonts w:ascii="宋体" w:hAnsi="宋体" w:cs="宋体"/>
          <w:b/>
          <w:bCs/>
          <w:sz w:val="32"/>
          <w:szCs w:val="32"/>
        </w:rPr>
        <w:t xml:space="preserve">  </w:t>
      </w:r>
      <w:r>
        <w:rPr>
          <w:rFonts w:ascii="宋体" w:hAnsi="宋体" w:cs="宋体" w:hint="eastAsia"/>
          <w:b/>
          <w:bCs/>
          <w:sz w:val="32"/>
          <w:szCs w:val="32"/>
        </w:rPr>
        <w:t>评审办法</w:t>
      </w:r>
      <w:r>
        <w:rPr>
          <w:rFonts w:ascii="宋体"/>
          <w:b/>
          <w:bCs/>
          <w:sz w:val="32"/>
          <w:szCs w:val="32"/>
        </w:rPr>
        <w:tab/>
      </w:r>
      <w:r>
        <w:rPr>
          <w:rFonts w:ascii="宋体" w:hAnsi="宋体" w:cs="宋体"/>
          <w:b/>
          <w:bCs/>
          <w:sz w:val="32"/>
          <w:szCs w:val="32"/>
        </w:rPr>
        <w:t>18</w:t>
      </w:r>
    </w:p>
    <w:p w:rsidR="00EA2CDD" w:rsidRDefault="00EA2CDD">
      <w:pPr>
        <w:pStyle w:val="TOC10"/>
        <w:tabs>
          <w:tab w:val="right" w:leader="dot" w:pos="8302"/>
        </w:tabs>
        <w:spacing w:line="900" w:lineRule="auto"/>
        <w:rPr>
          <w:rFonts w:ascii="宋体"/>
          <w:b/>
          <w:bCs/>
          <w:sz w:val="32"/>
          <w:szCs w:val="32"/>
        </w:rPr>
      </w:pPr>
      <w:r>
        <w:rPr>
          <w:rFonts w:ascii="宋体" w:hAnsi="宋体" w:cs="宋体" w:hint="eastAsia"/>
          <w:b/>
          <w:bCs/>
          <w:sz w:val="32"/>
          <w:szCs w:val="32"/>
        </w:rPr>
        <w:t>第四章</w:t>
      </w:r>
      <w:r>
        <w:rPr>
          <w:rFonts w:ascii="宋体" w:hAnsi="宋体" w:cs="宋体"/>
          <w:b/>
          <w:bCs/>
          <w:sz w:val="32"/>
          <w:szCs w:val="32"/>
        </w:rPr>
        <w:t xml:space="preserve">  </w:t>
      </w:r>
      <w:r>
        <w:rPr>
          <w:rFonts w:ascii="宋体" w:hAnsi="宋体" w:cs="宋体" w:hint="eastAsia"/>
          <w:b/>
          <w:bCs/>
          <w:sz w:val="32"/>
          <w:szCs w:val="32"/>
        </w:rPr>
        <w:t>合同条款及格式</w:t>
      </w:r>
      <w:r>
        <w:rPr>
          <w:rFonts w:ascii="宋体"/>
          <w:b/>
          <w:bCs/>
          <w:sz w:val="32"/>
          <w:szCs w:val="32"/>
        </w:rPr>
        <w:tab/>
      </w:r>
      <w:r>
        <w:rPr>
          <w:rFonts w:ascii="宋体" w:hAnsi="宋体" w:cs="宋体"/>
          <w:b/>
          <w:bCs/>
          <w:sz w:val="32"/>
          <w:szCs w:val="32"/>
        </w:rPr>
        <w:t>2</w:t>
      </w:r>
      <w:r>
        <w:rPr>
          <w:rFonts w:ascii="宋体" w:hAnsi="宋体" w:cs="宋体"/>
          <w:b/>
          <w:bCs/>
        </w:rPr>
        <w:fldChar w:fldCharType="end"/>
      </w:r>
      <w:r>
        <w:rPr>
          <w:rFonts w:ascii="宋体" w:hAnsi="宋体" w:cs="宋体"/>
          <w:b/>
          <w:bCs/>
          <w:sz w:val="32"/>
          <w:szCs w:val="32"/>
        </w:rPr>
        <w:t>3</w:t>
      </w:r>
    </w:p>
    <w:p w:rsidR="00EA2CDD" w:rsidRDefault="00EA2CDD">
      <w:pPr>
        <w:pStyle w:val="TOC10"/>
        <w:tabs>
          <w:tab w:val="right" w:leader="dot" w:pos="8302"/>
        </w:tabs>
        <w:spacing w:line="900" w:lineRule="auto"/>
        <w:rPr>
          <w:rFonts w:ascii="宋体"/>
          <w:b/>
          <w:bCs/>
          <w:sz w:val="32"/>
          <w:szCs w:val="32"/>
        </w:rPr>
      </w:pPr>
      <w:hyperlink w:anchor="_Toc389582037" w:history="1">
        <w:r>
          <w:rPr>
            <w:rFonts w:ascii="宋体" w:hAnsi="宋体" w:cs="宋体" w:hint="eastAsia"/>
            <w:b/>
            <w:bCs/>
            <w:sz w:val="32"/>
            <w:szCs w:val="32"/>
          </w:rPr>
          <w:t>第五章</w:t>
        </w:r>
        <w:r>
          <w:rPr>
            <w:rFonts w:ascii="宋体" w:hAnsi="宋体" w:cs="宋体"/>
            <w:b/>
            <w:bCs/>
            <w:sz w:val="32"/>
            <w:szCs w:val="32"/>
          </w:rPr>
          <w:t xml:space="preserve">  </w:t>
        </w:r>
        <w:r>
          <w:rPr>
            <w:rFonts w:ascii="宋体" w:hAnsi="宋体" w:cs="宋体" w:hint="eastAsia"/>
            <w:b/>
            <w:bCs/>
            <w:sz w:val="32"/>
            <w:szCs w:val="32"/>
          </w:rPr>
          <w:t>谈判内容及技术要求</w:t>
        </w:r>
        <w:r>
          <w:rPr>
            <w:rFonts w:ascii="宋体"/>
            <w:b/>
            <w:bCs/>
            <w:sz w:val="32"/>
            <w:szCs w:val="32"/>
          </w:rPr>
          <w:tab/>
        </w:r>
        <w:r>
          <w:rPr>
            <w:rFonts w:ascii="宋体" w:hAnsi="宋体" w:cs="宋体"/>
            <w:b/>
            <w:bCs/>
            <w:sz w:val="32"/>
            <w:szCs w:val="32"/>
          </w:rPr>
          <w:t>26</w:t>
        </w:r>
      </w:hyperlink>
    </w:p>
    <w:p w:rsidR="00EA2CDD" w:rsidRDefault="00EA2CDD">
      <w:pPr>
        <w:pStyle w:val="TOC10"/>
        <w:tabs>
          <w:tab w:val="right" w:leader="dot" w:pos="8302"/>
        </w:tabs>
        <w:spacing w:line="900" w:lineRule="auto"/>
        <w:rPr>
          <w:rFonts w:ascii="宋体"/>
          <w:b/>
          <w:bCs/>
          <w:sz w:val="32"/>
          <w:szCs w:val="32"/>
        </w:rPr>
        <w:sectPr w:rsidR="00EA2CDD">
          <w:footerReference w:type="default" r:id="rId13"/>
          <w:headerReference w:type="first" r:id="rId14"/>
          <w:footerReference w:type="first" r:id="rId15"/>
          <w:pgSz w:w="11906" w:h="16838"/>
          <w:pgMar w:top="1134" w:right="1797" w:bottom="1400" w:left="1797" w:header="1134" w:footer="992" w:gutter="0"/>
          <w:pgNumType w:start="1"/>
          <w:cols w:space="720"/>
          <w:titlePg/>
          <w:docGrid w:type="lines" w:linePitch="312"/>
        </w:sectPr>
      </w:pPr>
      <w:r>
        <w:rPr>
          <w:rFonts w:ascii="宋体" w:hAnsi="宋体" w:cs="宋体"/>
          <w:b/>
          <w:bCs/>
          <w:sz w:val="32"/>
          <w:szCs w:val="32"/>
        </w:rPr>
        <w:fldChar w:fldCharType="begin"/>
      </w:r>
      <w:r>
        <w:rPr>
          <w:rFonts w:ascii="宋体" w:hAnsi="宋体" w:cs="宋体"/>
          <w:b/>
          <w:bCs/>
          <w:sz w:val="32"/>
          <w:szCs w:val="32"/>
        </w:rPr>
        <w:instrText xml:space="preserve"> TOC \o "1-3" \h \z \u </w:instrText>
      </w:r>
      <w:r>
        <w:rPr>
          <w:rFonts w:ascii="宋体" w:hAnsi="宋体" w:cs="宋体"/>
          <w:b/>
          <w:bCs/>
          <w:sz w:val="32"/>
          <w:szCs w:val="32"/>
        </w:rPr>
        <w:fldChar w:fldCharType="separate"/>
      </w:r>
      <w:hyperlink w:anchor="_Toc403077646" w:history="1">
        <w:r>
          <w:rPr>
            <w:rFonts w:ascii="宋体" w:hAnsi="宋体" w:cs="宋体" w:hint="eastAsia"/>
            <w:b/>
            <w:bCs/>
            <w:sz w:val="32"/>
            <w:szCs w:val="32"/>
          </w:rPr>
          <w:t>第六章</w:t>
        </w:r>
        <w:r>
          <w:rPr>
            <w:rFonts w:ascii="宋体" w:hAnsi="宋体" w:cs="宋体"/>
            <w:b/>
            <w:bCs/>
            <w:sz w:val="32"/>
            <w:szCs w:val="32"/>
          </w:rPr>
          <w:t xml:space="preserve">  </w:t>
        </w:r>
        <w:r>
          <w:rPr>
            <w:rFonts w:ascii="宋体" w:hAnsi="宋体" w:cs="宋体" w:hint="eastAsia"/>
            <w:b/>
            <w:bCs/>
            <w:sz w:val="32"/>
            <w:szCs w:val="32"/>
          </w:rPr>
          <w:t>竞争性谈判响应文件格式</w:t>
        </w:r>
        <w:r>
          <w:rPr>
            <w:rFonts w:ascii="宋体"/>
            <w:b/>
            <w:bCs/>
            <w:sz w:val="32"/>
            <w:szCs w:val="32"/>
          </w:rPr>
          <w:tab/>
        </w:r>
        <w:r>
          <w:rPr>
            <w:rFonts w:ascii="宋体" w:hAnsi="宋体" w:cs="宋体"/>
            <w:b/>
            <w:bCs/>
            <w:sz w:val="32"/>
            <w:szCs w:val="32"/>
          </w:rPr>
          <w:t>27</w:t>
        </w:r>
      </w:hyperlink>
      <w:r>
        <w:rPr>
          <w:rFonts w:ascii="宋体" w:hAnsi="宋体" w:cs="宋体"/>
          <w:b/>
          <w:bCs/>
          <w:sz w:val="32"/>
          <w:szCs w:val="32"/>
        </w:rPr>
        <w:fldChar w:fldCharType="end"/>
      </w:r>
    </w:p>
    <w:p w:rsidR="00EA2CDD" w:rsidRDefault="00EA2CDD" w:rsidP="00DC2FF7">
      <w:pPr>
        <w:pStyle w:val="Heading1"/>
        <w:spacing w:beforeLines="100"/>
        <w:jc w:val="center"/>
        <w:rPr>
          <w:rFonts w:ascii="宋体" w:eastAsia="宋体" w:cs="Times New Roman"/>
          <w:sz w:val="36"/>
          <w:szCs w:val="36"/>
        </w:rPr>
      </w:pPr>
      <w:bookmarkStart w:id="1" w:name="_Toc363473971"/>
      <w:bookmarkStart w:id="2" w:name="_Toc403077638"/>
      <w:bookmarkStart w:id="3" w:name="_Toc363474016"/>
      <w:r>
        <w:rPr>
          <w:rFonts w:ascii="宋体" w:eastAsia="宋体" w:cs="宋体" w:hint="eastAsia"/>
          <w:sz w:val="36"/>
          <w:szCs w:val="36"/>
        </w:rPr>
        <w:t>第一章</w:t>
      </w:r>
      <w:r>
        <w:rPr>
          <w:rFonts w:ascii="宋体" w:eastAsia="宋体" w:cs="宋体"/>
          <w:sz w:val="36"/>
          <w:szCs w:val="36"/>
        </w:rPr>
        <w:t xml:space="preserve">  </w:t>
      </w:r>
      <w:r>
        <w:rPr>
          <w:rFonts w:ascii="宋体" w:eastAsia="宋体" w:cs="宋体" w:hint="eastAsia"/>
          <w:sz w:val="36"/>
          <w:szCs w:val="36"/>
        </w:rPr>
        <w:t>竞争性谈判公告</w:t>
      </w:r>
    </w:p>
    <w:p w:rsidR="00EA2CDD" w:rsidRDefault="00EA2CDD" w:rsidP="00993E93">
      <w:pPr>
        <w:spacing w:line="360" w:lineRule="auto"/>
        <w:jc w:val="center"/>
        <w:rPr>
          <w:rFonts w:ascii="方正小标宋简体" w:eastAsia="方正小标宋简体" w:hAnsi="宋体" w:cs="宋体"/>
          <w:sz w:val="32"/>
          <w:szCs w:val="32"/>
        </w:rPr>
      </w:pPr>
    </w:p>
    <w:p w:rsidR="00EA2CDD" w:rsidRPr="00993E93" w:rsidRDefault="00EA2CDD" w:rsidP="00993E93">
      <w:pPr>
        <w:spacing w:line="360" w:lineRule="auto"/>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竞</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争</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性</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谈</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判</w:t>
      </w:r>
      <w:r>
        <w:rPr>
          <w:rFonts w:ascii="方正小标宋简体" w:eastAsia="方正小标宋简体" w:hAnsi="宋体" w:cs="宋体"/>
          <w:sz w:val="32"/>
          <w:szCs w:val="32"/>
        </w:rPr>
        <w:t xml:space="preserve"> </w:t>
      </w:r>
      <w:r w:rsidRPr="00D22015">
        <w:rPr>
          <w:rFonts w:ascii="方正小标宋简体" w:eastAsia="方正小标宋简体" w:hAnsi="宋体" w:cs="宋体" w:hint="eastAsia"/>
          <w:sz w:val="32"/>
          <w:szCs w:val="32"/>
        </w:rPr>
        <w:t>公</w:t>
      </w:r>
      <w:r>
        <w:rPr>
          <w:rFonts w:ascii="方正小标宋简体" w:eastAsia="方正小标宋简体" w:hAnsi="宋体" w:cs="宋体"/>
          <w:sz w:val="32"/>
          <w:szCs w:val="32"/>
        </w:rPr>
        <w:t xml:space="preserve"> </w:t>
      </w:r>
      <w:r w:rsidRPr="00D22015">
        <w:rPr>
          <w:rFonts w:ascii="方正小标宋简体" w:eastAsia="方正小标宋简体" w:hAnsi="宋体" w:cs="宋体" w:hint="eastAsia"/>
          <w:sz w:val="32"/>
          <w:szCs w:val="32"/>
        </w:rPr>
        <w:t>告</w:t>
      </w:r>
    </w:p>
    <w:p w:rsidR="00EA2CDD" w:rsidRDefault="00EA2CDD" w:rsidP="000559A2">
      <w:pPr>
        <w:spacing w:line="500" w:lineRule="exact"/>
        <w:ind w:firstLineChars="200" w:firstLine="480"/>
        <w:rPr>
          <w:rFonts w:ascii="宋体" w:cs="宋体"/>
          <w:sz w:val="24"/>
        </w:rPr>
      </w:pPr>
      <w:r>
        <w:rPr>
          <w:rFonts w:ascii="宋体" w:hAnsi="宋体" w:cs="宋体" w:hint="eastAsia"/>
          <w:sz w:val="24"/>
        </w:rPr>
        <w:t>经政府采购管理部门批准，按照政府采购程序，石泉县水利局拟对</w:t>
      </w:r>
      <w:r w:rsidRPr="000042C1">
        <w:rPr>
          <w:rFonts w:ascii="宋体" w:hAnsi="宋体" w:hint="eastAsia"/>
          <w:sz w:val="24"/>
        </w:rPr>
        <w:t>石泉县</w:t>
      </w:r>
      <w:r>
        <w:rPr>
          <w:rFonts w:ascii="宋体" w:hAnsi="宋体" w:hint="eastAsia"/>
          <w:sz w:val="24"/>
        </w:rPr>
        <w:t>县域节水型社会达标建设技术服务项目</w:t>
      </w:r>
      <w:r>
        <w:rPr>
          <w:rFonts w:ascii="宋体" w:hAnsi="宋体" w:cs="宋体" w:hint="eastAsia"/>
          <w:sz w:val="24"/>
        </w:rPr>
        <w:t>进行竞争性谈判采购，欢迎符合资格条件并有能力提供本项目所需服务的供应商参与谈判。</w:t>
      </w:r>
    </w:p>
    <w:p w:rsidR="00EA2CDD" w:rsidRDefault="00EA2CDD" w:rsidP="000559A2">
      <w:pPr>
        <w:spacing w:line="500" w:lineRule="exact"/>
        <w:ind w:firstLineChars="200" w:firstLine="480"/>
        <w:rPr>
          <w:rFonts w:ascii="宋体"/>
          <w:sz w:val="24"/>
        </w:rPr>
      </w:pPr>
      <w:r>
        <w:rPr>
          <w:rFonts w:ascii="宋体" w:hAnsi="宋体" w:cs="宋体" w:hint="eastAsia"/>
          <w:sz w:val="24"/>
        </w:rPr>
        <w:t>一、采购</w:t>
      </w:r>
      <w:r>
        <w:rPr>
          <w:rFonts w:ascii="宋体" w:hAnsi="宋体" w:cs="宋体" w:hint="eastAsia"/>
          <w:kern w:val="0"/>
          <w:sz w:val="24"/>
        </w:rPr>
        <w:t>项目名称：</w:t>
      </w:r>
      <w:r w:rsidRPr="000042C1">
        <w:rPr>
          <w:rFonts w:ascii="宋体" w:hAnsi="宋体" w:hint="eastAsia"/>
          <w:sz w:val="24"/>
        </w:rPr>
        <w:t>石泉县</w:t>
      </w:r>
      <w:r>
        <w:rPr>
          <w:rFonts w:ascii="宋体" w:hAnsi="宋体" w:hint="eastAsia"/>
          <w:sz w:val="24"/>
        </w:rPr>
        <w:t>县域节水型社会达标建设技术服务项目</w:t>
      </w:r>
    </w:p>
    <w:p w:rsidR="00EA2CDD" w:rsidRPr="004647C1" w:rsidRDefault="00EA2CDD" w:rsidP="000559A2">
      <w:pPr>
        <w:spacing w:line="500" w:lineRule="exact"/>
        <w:ind w:firstLineChars="200" w:firstLine="480"/>
        <w:rPr>
          <w:rFonts w:ascii="宋体"/>
          <w:sz w:val="24"/>
        </w:rPr>
      </w:pPr>
      <w:r>
        <w:rPr>
          <w:rFonts w:ascii="宋体" w:hAnsi="宋体" w:hint="eastAsia"/>
          <w:sz w:val="24"/>
        </w:rPr>
        <w:t>二、采购项目编号：</w:t>
      </w:r>
      <w:r w:rsidRPr="00593F55">
        <w:rPr>
          <w:rFonts w:ascii="宋体" w:hAnsi="宋体" w:hint="eastAsia"/>
          <w:sz w:val="24"/>
        </w:rPr>
        <w:t>政采</w:t>
      </w:r>
      <w:r w:rsidRPr="00593F55">
        <w:rPr>
          <w:rFonts w:ascii="宋体"/>
          <w:sz w:val="24"/>
        </w:rPr>
        <w:t>-</w:t>
      </w:r>
      <w:r w:rsidRPr="00593F55">
        <w:rPr>
          <w:rFonts w:ascii="宋体" w:hAnsi="宋体" w:hint="eastAsia"/>
          <w:sz w:val="24"/>
        </w:rPr>
        <w:t>石泉县</w:t>
      </w:r>
      <w:r w:rsidRPr="00593F55">
        <w:rPr>
          <w:rFonts w:ascii="宋体" w:hAnsi="宋体"/>
          <w:sz w:val="24"/>
        </w:rPr>
        <w:t>-2021</w:t>
      </w:r>
      <w:r w:rsidRPr="00FB2016">
        <w:rPr>
          <w:rFonts w:ascii="宋体" w:hAnsi="宋体"/>
          <w:sz w:val="24"/>
        </w:rPr>
        <w:t>-00789</w:t>
      </w:r>
    </w:p>
    <w:p w:rsidR="00EA2CDD" w:rsidRDefault="00EA2CDD" w:rsidP="000559A2">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三、采购人名称：石泉县水利局</w:t>
      </w:r>
    </w:p>
    <w:p w:rsidR="00EA2CDD" w:rsidRDefault="00EA2CDD" w:rsidP="000559A2">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地</w:t>
      </w:r>
      <w:r>
        <w:rPr>
          <w:rFonts w:ascii="宋体" w:hAnsi="宋体" w:cs="宋体"/>
          <w:sz w:val="24"/>
          <w:shd w:val="clear" w:color="auto" w:fill="FCFCFC"/>
        </w:rPr>
        <w:t xml:space="preserve">  </w:t>
      </w:r>
      <w:r>
        <w:rPr>
          <w:rFonts w:ascii="宋体" w:hAnsi="宋体" w:cs="宋体" w:hint="eastAsia"/>
          <w:sz w:val="24"/>
          <w:shd w:val="clear" w:color="auto" w:fill="FCFCFC"/>
        </w:rPr>
        <w:t>址：石泉县城关镇滨江大道东段</w:t>
      </w:r>
      <w:r>
        <w:rPr>
          <w:rFonts w:ascii="宋体" w:hAnsi="宋体" w:cs="宋体"/>
          <w:sz w:val="24"/>
          <w:shd w:val="clear" w:color="auto" w:fill="FCFCFC"/>
        </w:rPr>
        <w:t>3</w:t>
      </w:r>
      <w:r>
        <w:rPr>
          <w:rFonts w:ascii="宋体" w:hAnsi="宋体" w:cs="宋体" w:hint="eastAsia"/>
          <w:sz w:val="24"/>
          <w:shd w:val="clear" w:color="auto" w:fill="FCFCFC"/>
        </w:rPr>
        <w:t>号</w:t>
      </w:r>
    </w:p>
    <w:p w:rsidR="00EA2CDD" w:rsidRDefault="00EA2CDD" w:rsidP="000559A2">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联系人：朱文华</w:t>
      </w:r>
    </w:p>
    <w:p w:rsidR="00EA2CDD" w:rsidRDefault="00EA2CDD" w:rsidP="000559A2">
      <w:pPr>
        <w:widowControl/>
        <w:spacing w:line="500" w:lineRule="exact"/>
        <w:ind w:firstLineChars="200" w:firstLine="480"/>
        <w:jc w:val="left"/>
        <w:outlineLvl w:val="0"/>
        <w:rPr>
          <w:rFonts w:ascii="宋体" w:hAnsi="宋体" w:cs="宋体"/>
          <w:sz w:val="24"/>
          <w:shd w:val="clear" w:color="auto" w:fill="FCFCFC"/>
        </w:rPr>
      </w:pPr>
      <w:r>
        <w:rPr>
          <w:rFonts w:ascii="宋体" w:hAnsi="宋体" w:cs="宋体" w:hint="eastAsia"/>
          <w:sz w:val="24"/>
          <w:shd w:val="clear" w:color="auto" w:fill="FCFCFC"/>
        </w:rPr>
        <w:t>电</w:t>
      </w:r>
      <w:r>
        <w:rPr>
          <w:rFonts w:ascii="宋体" w:hAnsi="宋体" w:cs="宋体"/>
          <w:sz w:val="24"/>
          <w:shd w:val="clear" w:color="auto" w:fill="FCFCFC"/>
        </w:rPr>
        <w:t xml:space="preserve">  </w:t>
      </w:r>
      <w:r>
        <w:rPr>
          <w:rFonts w:ascii="宋体" w:hAnsi="宋体" w:cs="宋体" w:hint="eastAsia"/>
          <w:sz w:val="24"/>
          <w:shd w:val="clear" w:color="auto" w:fill="FCFCFC"/>
        </w:rPr>
        <w:t>话：</w:t>
      </w:r>
      <w:r>
        <w:rPr>
          <w:rFonts w:ascii="宋体" w:hAnsi="宋体" w:cs="宋体"/>
          <w:sz w:val="24"/>
          <w:shd w:val="clear" w:color="auto" w:fill="FCFCFC"/>
        </w:rPr>
        <w:t>15991155666</w:t>
      </w:r>
    </w:p>
    <w:p w:rsidR="00EA2CDD" w:rsidRDefault="00EA2CDD" w:rsidP="000559A2">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四、采购内容和需求</w:t>
      </w:r>
    </w:p>
    <w:p w:rsidR="00EA2CDD" w:rsidRDefault="00EA2CDD" w:rsidP="000559A2">
      <w:pPr>
        <w:widowControl/>
        <w:spacing w:line="500" w:lineRule="exact"/>
        <w:ind w:firstLineChars="200" w:firstLine="480"/>
        <w:jc w:val="left"/>
        <w:outlineLvl w:val="0"/>
        <w:rPr>
          <w:rFonts w:ascii="宋体"/>
          <w:sz w:val="24"/>
        </w:rPr>
      </w:pPr>
      <w:r>
        <w:rPr>
          <w:rFonts w:ascii="宋体" w:hAnsi="宋体" w:cs="宋体" w:hint="eastAsia"/>
          <w:sz w:val="24"/>
          <w:shd w:val="clear" w:color="auto" w:fill="FCFCFC"/>
        </w:rPr>
        <w:t>项目概况：</w:t>
      </w:r>
      <w:r w:rsidRPr="00023941">
        <w:rPr>
          <w:rFonts w:ascii="宋体" w:hAnsi="宋体" w:hint="eastAsia"/>
          <w:sz w:val="24"/>
        </w:rPr>
        <w:t>按照国家《节水型社会评价标准》等技术规范要求，对用水计划管理、用水计量、水价机制、全社会节约用水等工作开展调查，收集相关基础资料，编制专题评估报告，完成达标验收资料整编等。</w:t>
      </w:r>
    </w:p>
    <w:p w:rsidR="00EA2CDD" w:rsidRDefault="00EA2CDD" w:rsidP="000559A2">
      <w:pPr>
        <w:widowControl/>
        <w:spacing w:line="500" w:lineRule="exact"/>
        <w:ind w:firstLineChars="200" w:firstLine="480"/>
        <w:jc w:val="left"/>
        <w:outlineLvl w:val="0"/>
        <w:rPr>
          <w:rFonts w:ascii="宋体" w:cs="宋体"/>
          <w:sz w:val="24"/>
          <w:shd w:val="clear" w:color="auto" w:fill="FCFCFC"/>
        </w:rPr>
      </w:pPr>
      <w:r>
        <w:rPr>
          <w:rFonts w:ascii="宋体" w:hAnsi="宋体" w:hint="eastAsia"/>
          <w:sz w:val="24"/>
        </w:rPr>
        <w:t>采购预算：贰拾玖万元整（</w:t>
      </w:r>
      <w:r>
        <w:rPr>
          <w:rFonts w:ascii="宋体" w:hAnsi="宋体"/>
          <w:sz w:val="24"/>
        </w:rPr>
        <w:t>290000.00</w:t>
      </w:r>
      <w:r>
        <w:rPr>
          <w:rFonts w:ascii="宋体" w:hAnsi="宋体" w:hint="eastAsia"/>
          <w:sz w:val="24"/>
        </w:rPr>
        <w:t>元）</w:t>
      </w:r>
    </w:p>
    <w:p w:rsidR="00EA2CDD" w:rsidRPr="0049281F" w:rsidRDefault="00EA2CDD" w:rsidP="000559A2">
      <w:pPr>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五、供应商资格要求：</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hint="eastAsia"/>
          <w:sz w:val="24"/>
        </w:rPr>
        <w:t>工程设计水利行业丙级以上（含丙级）资质；</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EA2CDD" w:rsidRDefault="00EA2CDD" w:rsidP="000559A2">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EA2CDD" w:rsidRDefault="00EA2CDD" w:rsidP="000559A2">
      <w:pPr>
        <w:snapToGrid w:val="0"/>
        <w:spacing w:line="500" w:lineRule="exact"/>
        <w:ind w:firstLineChars="200" w:firstLine="480"/>
        <w:jc w:val="left"/>
        <w:rPr>
          <w:rFonts w:ascii="宋体" w:cs="宋体"/>
          <w:sz w:val="24"/>
        </w:rPr>
      </w:pPr>
      <w:r>
        <w:rPr>
          <w:rFonts w:ascii="宋体" w:hAnsi="宋体" w:cs="宋体"/>
          <w:sz w:val="24"/>
          <w:shd w:val="clear" w:color="auto" w:fill="FCFCFC"/>
        </w:rPr>
        <w:t>7</w:t>
      </w:r>
      <w:r>
        <w:rPr>
          <w:rFonts w:ascii="宋体" w:hAnsi="宋体" w:cs="宋体" w:hint="eastAsia"/>
          <w:sz w:val="24"/>
          <w:shd w:val="clear" w:color="auto" w:fill="FCFCFC"/>
        </w:rPr>
        <w:t>、本项目不接受联合体投标。</w:t>
      </w:r>
    </w:p>
    <w:p w:rsidR="00EA2CDD" w:rsidRDefault="00EA2CDD" w:rsidP="000559A2">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注：参加谈判报名时请携带以上（</w:t>
      </w:r>
      <w:r>
        <w:rPr>
          <w:rFonts w:ascii="宋体" w:hAnsi="宋体" w:cs="宋体"/>
          <w:sz w:val="24"/>
          <w:shd w:val="clear" w:color="auto" w:fill="FCFCFC"/>
        </w:rPr>
        <w:t>2</w:t>
      </w:r>
      <w:r>
        <w:rPr>
          <w:rFonts w:ascii="宋体" w:hAnsi="宋体" w:cs="宋体" w:hint="eastAsia"/>
          <w:sz w:val="24"/>
          <w:shd w:val="clear" w:color="auto" w:fill="FCFCFC"/>
        </w:rPr>
        <w:t>）～（</w:t>
      </w:r>
      <w:r>
        <w:rPr>
          <w:rFonts w:ascii="宋体" w:hAnsi="宋体" w:cs="宋体"/>
          <w:sz w:val="24"/>
          <w:shd w:val="clear" w:color="auto" w:fill="FCFCFC"/>
        </w:rPr>
        <w:t>6</w:t>
      </w:r>
      <w:r>
        <w:rPr>
          <w:rFonts w:ascii="宋体" w:hAnsi="宋体" w:cs="宋体" w:hint="eastAsia"/>
          <w:sz w:val="24"/>
          <w:shd w:val="clear" w:color="auto" w:fill="FCFCFC"/>
        </w:rPr>
        <w:t>）项资质原件及加盖红色公章的复印件一套。</w:t>
      </w:r>
    </w:p>
    <w:p w:rsidR="00EA2CDD" w:rsidRDefault="00EA2CDD" w:rsidP="000559A2">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六、谈判文件获取方式</w:t>
      </w:r>
    </w:p>
    <w:p w:rsidR="00EA2CDD" w:rsidRPr="00593F55" w:rsidRDefault="00EA2CDD" w:rsidP="000559A2">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、领取时间：</w:t>
      </w:r>
      <w:smartTag w:uri="urn:schemas-microsoft-com:office:smarttags" w:element="chsdate">
        <w:smartTagPr>
          <w:attr w:name="IsROCDate" w:val="False"/>
          <w:attr w:name="IsLunarDate" w:val="False"/>
          <w:attr w:name="Day" w:val="28"/>
          <w:attr w:name="Month" w:val="10"/>
          <w:attr w:name="Year" w:val="2021"/>
        </w:smartTagPr>
        <w:r w:rsidRPr="00593F55">
          <w:rPr>
            <w:rFonts w:ascii="宋体" w:hAnsi="宋体" w:cs="宋体"/>
            <w:sz w:val="24"/>
            <w:shd w:val="clear" w:color="auto" w:fill="FCFCFC"/>
          </w:rPr>
          <w:t>2021</w:t>
        </w:r>
        <w:r w:rsidRPr="00593F55">
          <w:rPr>
            <w:rFonts w:ascii="宋体" w:hAnsi="宋体" w:cs="宋体" w:hint="eastAsia"/>
            <w:sz w:val="24"/>
            <w:shd w:val="clear" w:color="auto" w:fill="FCFCFC"/>
          </w:rPr>
          <w:t>年</w:t>
        </w:r>
        <w:r w:rsidRPr="00FB2016">
          <w:rPr>
            <w:rFonts w:ascii="宋体" w:hAnsi="宋体" w:cs="宋体"/>
            <w:sz w:val="24"/>
            <w:shd w:val="clear" w:color="auto" w:fill="FCFCFC"/>
          </w:rPr>
          <w:t>10</w:t>
        </w:r>
        <w:r w:rsidRPr="00FB2016">
          <w:rPr>
            <w:rFonts w:ascii="宋体" w:hAnsi="宋体" w:cs="宋体" w:hint="eastAsia"/>
            <w:sz w:val="24"/>
            <w:shd w:val="clear" w:color="auto" w:fill="FCFCFC"/>
          </w:rPr>
          <w:t>月</w:t>
        </w:r>
        <w:r w:rsidRPr="00FB2016">
          <w:rPr>
            <w:rFonts w:ascii="宋体" w:hAnsi="宋体" w:cs="宋体"/>
            <w:sz w:val="24"/>
            <w:shd w:val="clear" w:color="auto" w:fill="FCFCFC"/>
          </w:rPr>
          <w:t>28</w:t>
        </w:r>
        <w:r w:rsidRPr="00FB2016">
          <w:rPr>
            <w:rFonts w:ascii="宋体" w:hAnsi="宋体" w:cs="宋体" w:hint="eastAsia"/>
            <w:sz w:val="24"/>
            <w:shd w:val="clear" w:color="auto" w:fill="FCFCFC"/>
          </w:rPr>
          <w:t>日</w:t>
        </w:r>
      </w:smartTag>
      <w:r w:rsidRPr="00FB2016">
        <w:rPr>
          <w:rFonts w:ascii="宋体" w:hAnsi="宋体" w:cs="宋体"/>
          <w:sz w:val="24"/>
          <w:shd w:val="clear" w:color="auto" w:fill="FCFCFC"/>
        </w:rPr>
        <w:t>—</w:t>
      </w:r>
      <w:smartTag w:uri="urn:schemas-microsoft-com:office:smarttags" w:element="chsdate">
        <w:smartTagPr>
          <w:attr w:name="IsROCDate" w:val="False"/>
          <w:attr w:name="IsLunarDate" w:val="False"/>
          <w:attr w:name="Day" w:val="1"/>
          <w:attr w:name="Month" w:val="11"/>
          <w:attr w:name="Year" w:val="2021"/>
        </w:smartTagPr>
        <w:r w:rsidRPr="00FB2016">
          <w:rPr>
            <w:rFonts w:ascii="宋体" w:hAnsi="宋体" w:cs="宋体"/>
            <w:sz w:val="24"/>
            <w:shd w:val="clear" w:color="auto" w:fill="FCFCFC"/>
          </w:rPr>
          <w:t>2021</w:t>
        </w:r>
        <w:r w:rsidRPr="00FB2016">
          <w:rPr>
            <w:rFonts w:ascii="宋体" w:hAnsi="宋体" w:cs="宋体" w:hint="eastAsia"/>
            <w:sz w:val="24"/>
            <w:shd w:val="clear" w:color="auto" w:fill="FCFCFC"/>
          </w:rPr>
          <w:t>年</w:t>
        </w:r>
        <w:r w:rsidRPr="00FB2016">
          <w:rPr>
            <w:rFonts w:ascii="宋体" w:hAnsi="宋体" w:cs="宋体"/>
            <w:sz w:val="24"/>
            <w:shd w:val="clear" w:color="auto" w:fill="FCFCFC"/>
          </w:rPr>
          <w:t>11</w:t>
        </w:r>
        <w:r w:rsidRPr="00FB2016">
          <w:rPr>
            <w:rFonts w:ascii="宋体" w:hAnsi="宋体" w:cs="宋体" w:hint="eastAsia"/>
            <w:sz w:val="24"/>
            <w:shd w:val="clear" w:color="auto" w:fill="FCFCFC"/>
          </w:rPr>
          <w:t>月</w:t>
        </w:r>
        <w:r w:rsidRPr="00FB2016">
          <w:rPr>
            <w:rFonts w:ascii="宋体" w:hAnsi="宋体" w:cs="宋体"/>
            <w:sz w:val="24"/>
            <w:shd w:val="clear" w:color="auto" w:fill="FCFCFC"/>
          </w:rPr>
          <w:t>1</w:t>
        </w:r>
        <w:r w:rsidRPr="00FB2016">
          <w:rPr>
            <w:rFonts w:ascii="宋体" w:hAnsi="宋体" w:cs="宋体" w:hint="eastAsia"/>
            <w:sz w:val="24"/>
            <w:shd w:val="clear" w:color="auto" w:fill="FCFCFC"/>
          </w:rPr>
          <w:t>日</w:t>
        </w:r>
      </w:smartTag>
      <w:r w:rsidRPr="00593F55">
        <w:rPr>
          <w:rFonts w:ascii="宋体" w:hAnsi="宋体" w:cs="宋体" w:hint="eastAsia"/>
          <w:sz w:val="24"/>
          <w:shd w:val="clear" w:color="auto" w:fill="FCFCFC"/>
        </w:rPr>
        <w:t>（</w:t>
      </w:r>
      <w:r>
        <w:rPr>
          <w:rFonts w:ascii="宋体" w:hAnsi="宋体" w:cs="宋体" w:hint="eastAsia"/>
          <w:sz w:val="24"/>
          <w:shd w:val="clear" w:color="auto" w:fill="FCFCFC"/>
        </w:rPr>
        <w:t>工作日</w:t>
      </w:r>
      <w:r w:rsidRPr="00593F55">
        <w:rPr>
          <w:rFonts w:ascii="宋体" w:hAnsi="宋体" w:cs="宋体" w:hint="eastAsia"/>
          <w:sz w:val="24"/>
          <w:shd w:val="clear" w:color="auto" w:fill="FCFCFC"/>
        </w:rPr>
        <w:t>上午</w:t>
      </w:r>
      <w:r w:rsidRPr="00593F55">
        <w:rPr>
          <w:rFonts w:ascii="宋体" w:hAnsi="宋体" w:cs="宋体"/>
          <w:sz w:val="24"/>
          <w:shd w:val="clear" w:color="auto" w:fill="FCFCFC"/>
        </w:rPr>
        <w:t>8:00-12:00</w:t>
      </w:r>
      <w:r w:rsidRPr="00593F55">
        <w:rPr>
          <w:rFonts w:ascii="宋体" w:hAnsi="宋体" w:cs="宋体" w:hint="eastAsia"/>
          <w:sz w:val="24"/>
          <w:shd w:val="clear" w:color="auto" w:fill="FCFCFC"/>
        </w:rPr>
        <w:t>，下午</w:t>
      </w:r>
      <w:r w:rsidRPr="00593F55">
        <w:rPr>
          <w:rFonts w:ascii="宋体" w:hAnsi="宋体" w:cs="宋体"/>
          <w:sz w:val="24"/>
          <w:shd w:val="clear" w:color="auto" w:fill="FCFCFC"/>
        </w:rPr>
        <w:t>1</w:t>
      </w:r>
      <w:r>
        <w:rPr>
          <w:rFonts w:ascii="宋体" w:hAnsi="宋体" w:cs="宋体"/>
          <w:sz w:val="24"/>
          <w:shd w:val="clear" w:color="auto" w:fill="FCFCFC"/>
        </w:rPr>
        <w:t>4</w:t>
      </w:r>
      <w:r w:rsidRPr="00593F55">
        <w:rPr>
          <w:rFonts w:ascii="宋体" w:hAnsi="宋体" w:cs="宋体"/>
          <w:sz w:val="24"/>
          <w:shd w:val="clear" w:color="auto" w:fill="FCFCFC"/>
        </w:rPr>
        <w:t>:00-18:00</w:t>
      </w:r>
      <w:r w:rsidRPr="00593F55">
        <w:rPr>
          <w:rFonts w:ascii="宋体" w:hAnsi="宋体" w:cs="宋体" w:hint="eastAsia"/>
          <w:sz w:val="24"/>
          <w:shd w:val="clear" w:color="auto" w:fill="FCFCFC"/>
        </w:rPr>
        <w:t>）。</w:t>
      </w:r>
    </w:p>
    <w:p w:rsidR="00EA2CDD" w:rsidRPr="00593F55" w:rsidRDefault="00EA2CDD" w:rsidP="000559A2">
      <w:pPr>
        <w:shd w:val="solid" w:color="FCFCFC" w:fill="auto"/>
        <w:autoSpaceDN w:val="0"/>
        <w:spacing w:line="500" w:lineRule="exact"/>
        <w:ind w:firstLineChars="200" w:firstLine="480"/>
        <w:jc w:val="left"/>
        <w:rPr>
          <w:rFonts w:ascii="宋体" w:cs="宋体"/>
          <w:sz w:val="24"/>
          <w:shd w:val="clear" w:color="auto" w:fill="FCFCFC"/>
        </w:rPr>
      </w:pPr>
      <w:r w:rsidRPr="00593F55">
        <w:rPr>
          <w:rFonts w:ascii="宋体" w:hAnsi="宋体" w:cs="宋体"/>
          <w:sz w:val="24"/>
          <w:shd w:val="clear" w:color="auto" w:fill="FCFCFC"/>
        </w:rPr>
        <w:t>2</w:t>
      </w:r>
      <w:r w:rsidRPr="00593F55">
        <w:rPr>
          <w:rFonts w:ascii="宋体" w:hAnsi="宋体" w:cs="宋体" w:hint="eastAsia"/>
          <w:sz w:val="24"/>
          <w:shd w:val="clear" w:color="auto" w:fill="FCFCFC"/>
        </w:rPr>
        <w:t>、领取地点：石泉县水利局</w:t>
      </w:r>
    </w:p>
    <w:p w:rsidR="00EA2CDD" w:rsidRPr="00593F55" w:rsidRDefault="00EA2CDD" w:rsidP="000559A2">
      <w:pPr>
        <w:adjustRightInd w:val="0"/>
        <w:snapToGrid w:val="0"/>
        <w:spacing w:line="500" w:lineRule="exact"/>
        <w:ind w:firstLineChars="200" w:firstLine="480"/>
        <w:rPr>
          <w:rFonts w:ascii="宋体" w:cs="宋体"/>
          <w:sz w:val="24"/>
        </w:rPr>
      </w:pPr>
      <w:r w:rsidRPr="00593F55">
        <w:rPr>
          <w:rFonts w:ascii="宋体" w:hAnsi="宋体" w:cs="宋体" w:hint="eastAsia"/>
          <w:kern w:val="0"/>
          <w:sz w:val="24"/>
        </w:rPr>
        <w:t>七、</w:t>
      </w:r>
      <w:r w:rsidRPr="00593F55">
        <w:rPr>
          <w:rFonts w:ascii="宋体" w:hAnsi="宋体" w:cs="宋体" w:hint="eastAsia"/>
          <w:sz w:val="24"/>
        </w:rPr>
        <w:t>递交谈判响应文件截止时间及地点：</w:t>
      </w:r>
    </w:p>
    <w:p w:rsidR="00EA2CDD" w:rsidRPr="00593F55" w:rsidRDefault="00EA2CDD" w:rsidP="000559A2">
      <w:pPr>
        <w:adjustRightInd w:val="0"/>
        <w:snapToGrid w:val="0"/>
        <w:spacing w:line="500" w:lineRule="exact"/>
        <w:ind w:firstLineChars="200" w:firstLine="480"/>
        <w:rPr>
          <w:rFonts w:ascii="宋体" w:cs="宋体"/>
          <w:sz w:val="24"/>
        </w:rPr>
      </w:pPr>
      <w:r w:rsidRPr="00593F55">
        <w:rPr>
          <w:rFonts w:ascii="宋体" w:hAnsi="宋体" w:cs="宋体"/>
          <w:sz w:val="24"/>
        </w:rPr>
        <w:t>1</w:t>
      </w:r>
      <w:r w:rsidRPr="00593F55">
        <w:rPr>
          <w:rFonts w:ascii="宋体" w:hAnsi="宋体" w:cs="宋体" w:hint="eastAsia"/>
          <w:sz w:val="24"/>
        </w:rPr>
        <w:t>、递交谈判响应文件时间：</w:t>
      </w:r>
      <w:smartTag w:uri="urn:schemas-microsoft-com:office:smarttags" w:element="chsdate">
        <w:smartTagPr>
          <w:attr w:name="IsROCDate" w:val="False"/>
          <w:attr w:name="IsLunarDate" w:val="False"/>
          <w:attr w:name="Day" w:val="10"/>
          <w:attr w:name="Month" w:val="11"/>
          <w:attr w:name="Year" w:val="2021"/>
        </w:smartTagPr>
        <w:r w:rsidRPr="00593F55">
          <w:rPr>
            <w:rFonts w:ascii="宋体" w:hAnsi="宋体" w:cs="宋体"/>
            <w:sz w:val="24"/>
          </w:rPr>
          <w:t>2021</w:t>
        </w:r>
        <w:r w:rsidRPr="00593F55">
          <w:rPr>
            <w:rFonts w:ascii="宋体" w:hAnsi="宋体" w:cs="宋体" w:hint="eastAsia"/>
            <w:sz w:val="24"/>
          </w:rPr>
          <w:t>年</w:t>
        </w:r>
        <w:r w:rsidRPr="00FB2016">
          <w:rPr>
            <w:rFonts w:ascii="宋体" w:hAnsi="宋体" w:cs="宋体"/>
            <w:sz w:val="24"/>
          </w:rPr>
          <w:t>11</w:t>
        </w:r>
        <w:r w:rsidRPr="00FB2016">
          <w:rPr>
            <w:rFonts w:ascii="宋体" w:hAnsi="宋体" w:cs="宋体" w:hint="eastAsia"/>
            <w:sz w:val="24"/>
          </w:rPr>
          <w:t>月</w:t>
        </w:r>
        <w:r w:rsidRPr="00FB2016">
          <w:rPr>
            <w:rFonts w:ascii="宋体" w:hAnsi="宋体" w:cs="宋体"/>
            <w:sz w:val="24"/>
          </w:rPr>
          <w:t>10</w:t>
        </w:r>
        <w:r w:rsidRPr="00FB2016">
          <w:rPr>
            <w:rFonts w:ascii="宋体" w:hAnsi="宋体" w:cs="宋体" w:hint="eastAsia"/>
            <w:sz w:val="24"/>
          </w:rPr>
          <w:t>日</w:t>
        </w:r>
      </w:smartTag>
      <w:r w:rsidRPr="00FB2016">
        <w:rPr>
          <w:rFonts w:ascii="宋体" w:hAnsi="宋体" w:cs="宋体"/>
          <w:sz w:val="24"/>
        </w:rPr>
        <w:t>9:00</w:t>
      </w:r>
      <w:r w:rsidRPr="00FB2016">
        <w:rPr>
          <w:rFonts w:ascii="宋体" w:hAnsi="宋体" w:cs="宋体" w:hint="eastAsia"/>
          <w:sz w:val="24"/>
        </w:rPr>
        <w:t>时</w:t>
      </w:r>
    </w:p>
    <w:p w:rsidR="00EA2CDD" w:rsidRPr="00593F55" w:rsidRDefault="00EA2CDD" w:rsidP="000559A2">
      <w:pPr>
        <w:adjustRightInd w:val="0"/>
        <w:snapToGrid w:val="0"/>
        <w:spacing w:line="500" w:lineRule="exact"/>
        <w:ind w:firstLineChars="200" w:firstLine="480"/>
        <w:rPr>
          <w:rFonts w:ascii="宋体" w:cs="宋体"/>
          <w:bCs/>
          <w:kern w:val="0"/>
          <w:sz w:val="24"/>
        </w:rPr>
      </w:pPr>
      <w:r w:rsidRPr="00593F55">
        <w:rPr>
          <w:rFonts w:ascii="宋体" w:hAnsi="宋体" w:cs="宋体"/>
          <w:sz w:val="24"/>
        </w:rPr>
        <w:t>2</w:t>
      </w:r>
      <w:r w:rsidRPr="00593F55">
        <w:rPr>
          <w:rFonts w:ascii="宋体" w:hAnsi="宋体" w:cs="宋体" w:hint="eastAsia"/>
          <w:sz w:val="24"/>
        </w:rPr>
        <w:t>、递交谈判响应文件地点：</w:t>
      </w:r>
      <w:r w:rsidRPr="00593F55">
        <w:rPr>
          <w:rFonts w:ascii="宋体" w:hAnsi="宋体" w:cs="宋体" w:hint="eastAsia"/>
          <w:bCs/>
          <w:kern w:val="0"/>
          <w:sz w:val="24"/>
        </w:rPr>
        <w:t>石泉县水利局四楼会议室</w:t>
      </w:r>
    </w:p>
    <w:p w:rsidR="00EA2CDD" w:rsidRPr="00593F55" w:rsidRDefault="00EA2CDD" w:rsidP="000559A2">
      <w:pPr>
        <w:adjustRightInd w:val="0"/>
        <w:snapToGrid w:val="0"/>
        <w:spacing w:line="500" w:lineRule="exact"/>
        <w:ind w:firstLineChars="200" w:firstLine="480"/>
        <w:rPr>
          <w:rFonts w:ascii="宋体" w:cs="宋体"/>
          <w:bCs/>
          <w:kern w:val="0"/>
          <w:sz w:val="24"/>
        </w:rPr>
      </w:pPr>
      <w:r w:rsidRPr="00593F55">
        <w:rPr>
          <w:rFonts w:ascii="宋体" w:hAnsi="宋体" w:cs="宋体" w:hint="eastAsia"/>
          <w:bCs/>
          <w:kern w:val="0"/>
          <w:sz w:val="24"/>
        </w:rPr>
        <w:t>八、公告期限</w:t>
      </w:r>
    </w:p>
    <w:p w:rsidR="00EA2CDD" w:rsidRPr="00593F55" w:rsidRDefault="00EA2CDD" w:rsidP="000559A2">
      <w:pPr>
        <w:adjustRightInd w:val="0"/>
        <w:snapToGrid w:val="0"/>
        <w:spacing w:line="500" w:lineRule="exact"/>
        <w:ind w:firstLineChars="200" w:firstLine="480"/>
        <w:rPr>
          <w:rFonts w:ascii="宋体" w:hAnsi="宋体" w:cs="宋体"/>
          <w:sz w:val="24"/>
        </w:rPr>
      </w:pPr>
      <w:r w:rsidRPr="00593F55">
        <w:rPr>
          <w:rFonts w:ascii="宋体" w:hAnsi="宋体" w:cs="宋体" w:hint="eastAsia"/>
          <w:bCs/>
          <w:kern w:val="0"/>
          <w:sz w:val="24"/>
        </w:rPr>
        <w:t>自本公告发布之日起</w:t>
      </w:r>
      <w:r w:rsidRPr="00593F55">
        <w:rPr>
          <w:rFonts w:ascii="宋体" w:hAnsi="宋体" w:cs="宋体"/>
          <w:bCs/>
          <w:kern w:val="0"/>
          <w:sz w:val="24"/>
        </w:rPr>
        <w:t>3</w:t>
      </w:r>
      <w:r w:rsidRPr="00593F55">
        <w:rPr>
          <w:rFonts w:ascii="宋体" w:hAnsi="宋体" w:cs="宋体" w:hint="eastAsia"/>
          <w:bCs/>
          <w:kern w:val="0"/>
          <w:sz w:val="24"/>
        </w:rPr>
        <w:t>个工作日。</w:t>
      </w:r>
      <w:r w:rsidRPr="00593F55">
        <w:rPr>
          <w:rFonts w:ascii="宋体" w:hAnsi="宋体" w:cs="宋体"/>
          <w:kern w:val="0"/>
          <w:sz w:val="24"/>
        </w:rPr>
        <w:t xml:space="preserve">   </w:t>
      </w:r>
      <w:r w:rsidRPr="00593F55">
        <w:rPr>
          <w:rFonts w:ascii="宋体" w:hAnsi="宋体" w:cs="宋体"/>
          <w:sz w:val="24"/>
        </w:rPr>
        <w:t xml:space="preserve">                                                   </w:t>
      </w:r>
    </w:p>
    <w:p w:rsidR="00EA2CDD" w:rsidRPr="00593F55" w:rsidRDefault="00EA2CDD" w:rsidP="000559A2">
      <w:pPr>
        <w:adjustRightInd w:val="0"/>
        <w:snapToGrid w:val="0"/>
        <w:spacing w:line="500" w:lineRule="exact"/>
        <w:ind w:firstLineChars="200" w:firstLine="480"/>
        <w:rPr>
          <w:rFonts w:ascii="宋体" w:hAnsi="宋体" w:cs="宋体"/>
          <w:sz w:val="24"/>
        </w:rPr>
      </w:pPr>
    </w:p>
    <w:p w:rsidR="00EA2CDD" w:rsidRPr="00593F55" w:rsidRDefault="00EA2CDD" w:rsidP="000559A2">
      <w:pPr>
        <w:adjustRightInd w:val="0"/>
        <w:snapToGrid w:val="0"/>
        <w:spacing w:line="500" w:lineRule="exact"/>
        <w:ind w:firstLineChars="200" w:firstLine="480"/>
        <w:rPr>
          <w:rFonts w:ascii="宋体" w:hAnsi="宋体" w:cs="宋体"/>
          <w:sz w:val="24"/>
        </w:rPr>
      </w:pPr>
    </w:p>
    <w:p w:rsidR="00EA2CDD" w:rsidRPr="00593F55" w:rsidRDefault="00EA2CDD" w:rsidP="000559A2">
      <w:pPr>
        <w:adjustRightInd w:val="0"/>
        <w:snapToGrid w:val="0"/>
        <w:spacing w:line="500" w:lineRule="exact"/>
        <w:ind w:firstLineChars="200" w:firstLine="480"/>
        <w:rPr>
          <w:rFonts w:ascii="宋体" w:hAnsi="宋体" w:cs="宋体"/>
          <w:sz w:val="24"/>
        </w:rPr>
      </w:pPr>
    </w:p>
    <w:p w:rsidR="00EA2CDD" w:rsidRPr="00593F55" w:rsidRDefault="00EA2CDD" w:rsidP="000559A2">
      <w:pPr>
        <w:adjustRightInd w:val="0"/>
        <w:snapToGrid w:val="0"/>
        <w:spacing w:line="500" w:lineRule="exact"/>
        <w:ind w:firstLineChars="200" w:firstLine="480"/>
        <w:rPr>
          <w:rFonts w:ascii="宋体" w:hAnsi="宋体" w:cs="宋体"/>
          <w:sz w:val="24"/>
        </w:rPr>
      </w:pPr>
    </w:p>
    <w:p w:rsidR="00EA2CDD" w:rsidRPr="00593F55" w:rsidRDefault="00EA2CDD" w:rsidP="000559A2">
      <w:pPr>
        <w:adjustRightInd w:val="0"/>
        <w:snapToGrid w:val="0"/>
        <w:spacing w:line="500" w:lineRule="exact"/>
        <w:jc w:val="center"/>
        <w:rPr>
          <w:rFonts w:ascii="宋体" w:cs="宋体"/>
          <w:sz w:val="24"/>
        </w:rPr>
      </w:pPr>
      <w:r w:rsidRPr="00593F55">
        <w:rPr>
          <w:rFonts w:ascii="宋体" w:hAnsi="宋体" w:cs="宋体"/>
          <w:sz w:val="24"/>
        </w:rPr>
        <w:t xml:space="preserve">                                               </w:t>
      </w:r>
      <w:r w:rsidRPr="00593F55">
        <w:rPr>
          <w:rFonts w:ascii="宋体" w:hAnsi="宋体" w:cs="宋体" w:hint="eastAsia"/>
          <w:sz w:val="24"/>
        </w:rPr>
        <w:t>石泉县水利局</w:t>
      </w:r>
    </w:p>
    <w:p w:rsidR="00EA2CDD" w:rsidRPr="00593F55" w:rsidRDefault="00EA2CDD" w:rsidP="000559A2">
      <w:pPr>
        <w:adjustRightInd w:val="0"/>
        <w:snapToGrid w:val="0"/>
        <w:spacing w:line="500" w:lineRule="exact"/>
        <w:ind w:firstLineChars="200" w:firstLine="480"/>
        <w:jc w:val="center"/>
        <w:rPr>
          <w:rFonts w:ascii="宋体" w:cs="宋体"/>
          <w:sz w:val="24"/>
        </w:rPr>
      </w:pPr>
      <w:r w:rsidRPr="00593F55">
        <w:rPr>
          <w:rFonts w:ascii="宋体" w:hAnsi="宋体" w:cs="宋体"/>
          <w:sz w:val="24"/>
        </w:rPr>
        <w:t xml:space="preserve">                                           </w:t>
      </w:r>
      <w:smartTag w:uri="urn:schemas-microsoft-com:office:smarttags" w:element="chsdate">
        <w:smartTagPr>
          <w:attr w:name="IsROCDate" w:val="False"/>
          <w:attr w:name="IsLunarDate" w:val="False"/>
          <w:attr w:name="Day" w:val="28"/>
          <w:attr w:name="Month" w:val="10"/>
          <w:attr w:name="Year" w:val="2021"/>
        </w:smartTagPr>
        <w:r w:rsidRPr="00593F55">
          <w:rPr>
            <w:rFonts w:ascii="宋体" w:hAnsi="宋体" w:cs="宋体"/>
            <w:sz w:val="24"/>
          </w:rPr>
          <w:t>2021</w:t>
        </w:r>
        <w:r w:rsidRPr="00593F55">
          <w:rPr>
            <w:rFonts w:ascii="宋体" w:hAnsi="宋体" w:cs="宋体" w:hint="eastAsia"/>
            <w:sz w:val="24"/>
          </w:rPr>
          <w:t>年</w:t>
        </w:r>
        <w:r w:rsidRPr="00FB2016">
          <w:rPr>
            <w:rFonts w:ascii="宋体" w:hAnsi="宋体" w:cs="宋体"/>
            <w:sz w:val="24"/>
          </w:rPr>
          <w:t>10</w:t>
        </w:r>
        <w:r w:rsidRPr="00FB2016">
          <w:rPr>
            <w:rFonts w:ascii="宋体" w:hAnsi="宋体" w:cs="宋体" w:hint="eastAsia"/>
            <w:sz w:val="24"/>
          </w:rPr>
          <w:t>月</w:t>
        </w:r>
        <w:r w:rsidRPr="00FB2016">
          <w:rPr>
            <w:rFonts w:ascii="宋体" w:hAnsi="宋体" w:cs="宋体"/>
            <w:sz w:val="24"/>
          </w:rPr>
          <w:t>28</w:t>
        </w:r>
        <w:r w:rsidRPr="00FB2016">
          <w:rPr>
            <w:rFonts w:ascii="宋体" w:hAnsi="宋体" w:cs="宋体" w:hint="eastAsia"/>
            <w:sz w:val="24"/>
          </w:rPr>
          <w:t>日</w:t>
        </w:r>
      </w:smartTag>
    </w:p>
    <w:p w:rsidR="00EA2CDD" w:rsidRPr="00993E93" w:rsidRDefault="00EA2CDD" w:rsidP="00DC2FF7">
      <w:pPr>
        <w:pStyle w:val="Heading1"/>
        <w:spacing w:beforeLines="100" w:line="500" w:lineRule="exact"/>
        <w:jc w:val="center"/>
        <w:rPr>
          <w:rFonts w:ascii="宋体" w:eastAsia="宋体" w:cs="Times New Roman"/>
          <w:b w:val="0"/>
          <w:bCs w:val="0"/>
          <w:color w:val="000000"/>
          <w:sz w:val="24"/>
          <w:szCs w:val="24"/>
        </w:rPr>
      </w:pPr>
    </w:p>
    <w:p w:rsidR="00EA2CDD" w:rsidRDefault="00EA2CDD" w:rsidP="00DC2FF7">
      <w:pPr>
        <w:pStyle w:val="Heading1"/>
        <w:spacing w:beforeLines="100" w:line="400" w:lineRule="exact"/>
        <w:jc w:val="center"/>
        <w:rPr>
          <w:rFonts w:ascii="宋体" w:eastAsia="宋体" w:cs="Times New Roman"/>
          <w:sz w:val="36"/>
          <w:szCs w:val="36"/>
        </w:rPr>
      </w:pPr>
      <w:r>
        <w:rPr>
          <w:rFonts w:ascii="宋体" w:eastAsia="宋体" w:cs="Times New Roman"/>
          <w:sz w:val="21"/>
          <w:szCs w:val="21"/>
        </w:rPr>
        <w:br w:type="page"/>
      </w:r>
      <w:bookmarkStart w:id="4" w:name="_Toc389582035"/>
      <w:bookmarkStart w:id="5" w:name="_Toc2929"/>
      <w:r>
        <w:rPr>
          <w:rFonts w:ascii="宋体" w:eastAsia="宋体" w:cs="宋体" w:hint="eastAsia"/>
          <w:sz w:val="36"/>
          <w:szCs w:val="36"/>
        </w:rPr>
        <w:t>第二章</w:t>
      </w:r>
      <w:r>
        <w:rPr>
          <w:rFonts w:ascii="宋体" w:eastAsia="宋体" w:cs="宋体"/>
          <w:sz w:val="36"/>
          <w:szCs w:val="36"/>
        </w:rPr>
        <w:t xml:space="preserve">  </w:t>
      </w:r>
      <w:bookmarkEnd w:id="4"/>
      <w:bookmarkEnd w:id="5"/>
      <w:r>
        <w:rPr>
          <w:rFonts w:ascii="宋体" w:eastAsia="宋体" w:cs="宋体" w:hint="eastAsia"/>
          <w:sz w:val="36"/>
          <w:szCs w:val="36"/>
        </w:rPr>
        <w:t>供应商须知</w:t>
      </w:r>
    </w:p>
    <w:p w:rsidR="00EA2CDD" w:rsidRDefault="00EA2CDD">
      <w:pPr>
        <w:pStyle w:val="Heading2"/>
        <w:spacing w:before="120" w:after="120"/>
        <w:jc w:val="center"/>
        <w:rPr>
          <w:rFonts w:ascii="宋体" w:cs="Times New Roman"/>
          <w:sz w:val="32"/>
          <w:szCs w:val="32"/>
        </w:rPr>
      </w:pPr>
      <w:r>
        <w:rPr>
          <w:rFonts w:ascii="宋体" w:hAnsi="宋体" w:cs="宋体" w:hint="eastAsia"/>
          <w:sz w:val="32"/>
          <w:szCs w:val="32"/>
        </w:rPr>
        <w:t>供应商须知前附表</w:t>
      </w:r>
    </w:p>
    <w:p w:rsidR="00EA2CDD" w:rsidRDefault="00EA2CDD" w:rsidP="00977D7B">
      <w:pPr>
        <w:ind w:firstLineChars="100" w:firstLine="240"/>
        <w:rPr>
          <w:rFonts w:ascii="宋体"/>
          <w:sz w:val="24"/>
          <w:szCs w:val="24"/>
        </w:rPr>
      </w:pPr>
      <w:r>
        <w:rPr>
          <w:rFonts w:ascii="宋体" w:hAnsi="宋体" w:cs="宋体" w:hint="eastAsia"/>
          <w:sz w:val="24"/>
          <w:szCs w:val="24"/>
        </w:rPr>
        <w:t>本表是对供应商须知的具体补充和修改，如有矛盾，应以本资料表为准。</w:t>
      </w:r>
    </w:p>
    <w:tbl>
      <w:tblPr>
        <w:tblW w:w="8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943"/>
        <w:gridCol w:w="7938"/>
      </w:tblGrid>
      <w:tr w:rsidR="00EA2CDD">
        <w:trPr>
          <w:trHeight w:val="499"/>
          <w:jc w:val="center"/>
        </w:trPr>
        <w:tc>
          <w:tcPr>
            <w:tcW w:w="943" w:type="dxa"/>
          </w:tcPr>
          <w:p w:rsidR="00EA2CDD" w:rsidRDefault="00EA2CDD" w:rsidP="00DC2FF7">
            <w:pPr>
              <w:spacing w:beforeLines="50"/>
              <w:jc w:val="center"/>
              <w:rPr>
                <w:rFonts w:ascii="宋体"/>
                <w:b/>
                <w:bCs/>
                <w:sz w:val="24"/>
                <w:szCs w:val="24"/>
              </w:rPr>
            </w:pPr>
            <w:r>
              <w:rPr>
                <w:rFonts w:ascii="宋体" w:hAnsi="宋体" w:cs="宋体" w:hint="eastAsia"/>
                <w:b/>
                <w:bCs/>
                <w:sz w:val="24"/>
                <w:szCs w:val="24"/>
              </w:rPr>
              <w:t>序号</w:t>
            </w:r>
          </w:p>
        </w:tc>
        <w:tc>
          <w:tcPr>
            <w:tcW w:w="7938" w:type="dxa"/>
          </w:tcPr>
          <w:p w:rsidR="00EA2CDD" w:rsidRDefault="00EA2CDD" w:rsidP="00DC2FF7">
            <w:pPr>
              <w:spacing w:beforeLines="50"/>
              <w:jc w:val="center"/>
              <w:rPr>
                <w:rFonts w:ascii="宋体"/>
                <w:b/>
                <w:bCs/>
                <w:sz w:val="24"/>
                <w:szCs w:val="24"/>
              </w:rPr>
            </w:pPr>
            <w:r>
              <w:rPr>
                <w:rFonts w:ascii="宋体" w:hAnsi="宋体" w:cs="宋体" w:hint="eastAsia"/>
                <w:b/>
                <w:bCs/>
                <w:sz w:val="24"/>
                <w:szCs w:val="24"/>
              </w:rPr>
              <w:t>编</w:t>
            </w:r>
            <w:r>
              <w:rPr>
                <w:rFonts w:ascii="宋体" w:hAnsi="宋体" w:cs="宋体"/>
                <w:b/>
                <w:bCs/>
                <w:sz w:val="24"/>
                <w:szCs w:val="24"/>
              </w:rPr>
              <w:t xml:space="preserve"> </w:t>
            </w:r>
            <w:r>
              <w:rPr>
                <w:rFonts w:ascii="宋体" w:hAnsi="宋体" w:cs="宋体" w:hint="eastAsia"/>
                <w:b/>
                <w:bCs/>
                <w:sz w:val="24"/>
                <w:szCs w:val="24"/>
              </w:rPr>
              <w:t>列</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b/>
                <w:bCs/>
                <w:sz w:val="24"/>
                <w:szCs w:val="24"/>
              </w:rPr>
              <w:t xml:space="preserve"> </w:t>
            </w:r>
          </w:p>
        </w:tc>
      </w:tr>
      <w:tr w:rsidR="00EA2CDD">
        <w:trPr>
          <w:trHeight w:val="499"/>
          <w:jc w:val="center"/>
        </w:trPr>
        <w:tc>
          <w:tcPr>
            <w:tcW w:w="943" w:type="dxa"/>
          </w:tcPr>
          <w:p w:rsidR="00EA2CDD" w:rsidRDefault="00EA2CDD" w:rsidP="00DC2FF7">
            <w:pPr>
              <w:spacing w:beforeLines="50"/>
              <w:jc w:val="center"/>
              <w:rPr>
                <w:rFonts w:ascii="宋体"/>
                <w:sz w:val="24"/>
                <w:szCs w:val="24"/>
              </w:rPr>
            </w:pPr>
          </w:p>
          <w:p w:rsidR="00EA2CDD" w:rsidRDefault="00EA2CDD">
            <w:pPr>
              <w:pStyle w:val="BodyText"/>
              <w:rPr>
                <w:rFonts w:ascii="宋体"/>
                <w:sz w:val="24"/>
                <w:szCs w:val="24"/>
              </w:rPr>
            </w:pPr>
          </w:p>
          <w:p w:rsidR="00EA2CDD" w:rsidRDefault="00EA2CDD">
            <w:pPr>
              <w:rPr>
                <w:rFonts w:ascii="宋体"/>
                <w:sz w:val="24"/>
                <w:szCs w:val="24"/>
              </w:rPr>
            </w:pPr>
            <w:r>
              <w:rPr>
                <w:rFonts w:ascii="宋体" w:hAnsi="宋体" w:cs="宋体"/>
                <w:b/>
                <w:bCs/>
                <w:sz w:val="24"/>
                <w:szCs w:val="24"/>
              </w:rPr>
              <w:t xml:space="preserve">  </w:t>
            </w:r>
            <w:r>
              <w:rPr>
                <w:rFonts w:ascii="宋体" w:hAnsi="宋体" w:cs="宋体"/>
                <w:sz w:val="24"/>
                <w:szCs w:val="24"/>
              </w:rPr>
              <w:t xml:space="preserve"> 1</w:t>
            </w:r>
          </w:p>
        </w:tc>
        <w:tc>
          <w:tcPr>
            <w:tcW w:w="7938" w:type="dxa"/>
          </w:tcPr>
          <w:p w:rsidR="00EA2CDD" w:rsidRDefault="00EA2CDD">
            <w:pPr>
              <w:spacing w:line="480" w:lineRule="exact"/>
              <w:rPr>
                <w:rFonts w:ascii="宋体"/>
                <w:sz w:val="24"/>
                <w:szCs w:val="24"/>
              </w:rPr>
            </w:pPr>
            <w:r>
              <w:rPr>
                <w:rFonts w:ascii="宋体" w:hAnsi="宋体" w:cs="宋体" w:hint="eastAsia"/>
                <w:sz w:val="24"/>
                <w:szCs w:val="24"/>
              </w:rPr>
              <w:t>采</w:t>
            </w:r>
            <w:r>
              <w:rPr>
                <w:rFonts w:ascii="宋体" w:hAnsi="宋体" w:cs="宋体"/>
                <w:sz w:val="24"/>
                <w:szCs w:val="24"/>
              </w:rPr>
              <w:t xml:space="preserve"> </w:t>
            </w:r>
            <w:r>
              <w:rPr>
                <w:rFonts w:ascii="宋体" w:hAnsi="宋体" w:cs="宋体" w:hint="eastAsia"/>
                <w:sz w:val="24"/>
                <w:szCs w:val="24"/>
              </w:rPr>
              <w:t>购</w:t>
            </w:r>
            <w:r>
              <w:rPr>
                <w:rFonts w:ascii="宋体" w:hAnsi="宋体" w:cs="宋体"/>
                <w:sz w:val="24"/>
                <w:szCs w:val="24"/>
              </w:rPr>
              <w:t xml:space="preserve"> </w:t>
            </w:r>
            <w:r>
              <w:rPr>
                <w:rFonts w:ascii="宋体" w:hAnsi="宋体" w:cs="宋体" w:hint="eastAsia"/>
                <w:sz w:val="24"/>
                <w:szCs w:val="24"/>
              </w:rPr>
              <w:t>人：石泉县水利局</w:t>
            </w:r>
          </w:p>
          <w:p w:rsidR="00EA2CDD" w:rsidRDefault="00EA2CDD">
            <w:pPr>
              <w:spacing w:line="480" w:lineRule="exact"/>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kern w:val="0"/>
                <w:sz w:val="24"/>
                <w:szCs w:val="24"/>
              </w:rPr>
              <w:t>石泉县城滨江大道东段</w:t>
            </w:r>
            <w:r>
              <w:rPr>
                <w:rFonts w:ascii="宋体" w:hAnsi="宋体" w:cs="宋体"/>
                <w:kern w:val="0"/>
                <w:sz w:val="24"/>
                <w:szCs w:val="24"/>
              </w:rPr>
              <w:t>3</w:t>
            </w:r>
            <w:r>
              <w:rPr>
                <w:rFonts w:ascii="宋体" w:hAnsi="宋体" w:cs="宋体" w:hint="eastAsia"/>
                <w:kern w:val="0"/>
                <w:sz w:val="24"/>
                <w:szCs w:val="24"/>
              </w:rPr>
              <w:t>号</w:t>
            </w:r>
          </w:p>
          <w:p w:rsidR="00EA2CDD" w:rsidRDefault="00EA2CDD">
            <w:pPr>
              <w:spacing w:line="480" w:lineRule="exact"/>
              <w:rPr>
                <w:rFonts w:ascii="宋体"/>
                <w:sz w:val="24"/>
                <w:szCs w:val="24"/>
              </w:rPr>
            </w:pPr>
            <w:r>
              <w:rPr>
                <w:rFonts w:ascii="宋体" w:hAnsi="宋体" w:cs="宋体" w:hint="eastAsia"/>
                <w:sz w:val="24"/>
                <w:szCs w:val="24"/>
              </w:rPr>
              <w:t>联</w:t>
            </w:r>
            <w:r>
              <w:rPr>
                <w:rFonts w:ascii="宋体" w:hAnsi="宋体" w:cs="宋体"/>
                <w:sz w:val="24"/>
                <w:szCs w:val="24"/>
              </w:rPr>
              <w:t xml:space="preserve"> </w:t>
            </w:r>
            <w:r>
              <w:rPr>
                <w:rFonts w:ascii="宋体" w:hAnsi="宋体" w:cs="宋体" w:hint="eastAsia"/>
                <w:sz w:val="24"/>
                <w:szCs w:val="24"/>
              </w:rPr>
              <w:t>系</w:t>
            </w:r>
            <w:r>
              <w:rPr>
                <w:rFonts w:ascii="宋体" w:hAnsi="宋体" w:cs="宋体"/>
                <w:sz w:val="24"/>
                <w:szCs w:val="24"/>
              </w:rPr>
              <w:t xml:space="preserve"> </w:t>
            </w:r>
            <w:r>
              <w:rPr>
                <w:rFonts w:ascii="宋体" w:hAnsi="宋体" w:cs="宋体" w:hint="eastAsia"/>
                <w:sz w:val="24"/>
                <w:szCs w:val="24"/>
              </w:rPr>
              <w:t>人：朱文华</w:t>
            </w:r>
          </w:p>
          <w:p w:rsidR="00EA2CDD" w:rsidRDefault="00EA2CDD">
            <w:pPr>
              <w:spacing w:line="480" w:lineRule="exact"/>
              <w:rPr>
                <w:rFonts w:ascii="宋体"/>
                <w:b/>
                <w:bCs/>
                <w:sz w:val="24"/>
                <w:szCs w:val="24"/>
              </w:rPr>
            </w:pPr>
            <w:r>
              <w:rPr>
                <w:rFonts w:ascii="宋体" w:hAnsi="宋体" w:cs="宋体" w:hint="eastAsia"/>
                <w:kern w:val="0"/>
                <w:sz w:val="24"/>
                <w:szCs w:val="24"/>
              </w:rPr>
              <w:t>联系电话：</w:t>
            </w:r>
            <w:r>
              <w:rPr>
                <w:rFonts w:ascii="宋体" w:hAnsi="宋体" w:cs="宋体"/>
                <w:sz w:val="24"/>
                <w:shd w:val="clear" w:color="auto" w:fill="FCFCFC"/>
              </w:rPr>
              <w:t>15991155666</w:t>
            </w:r>
          </w:p>
        </w:tc>
      </w:tr>
      <w:tr w:rsidR="00EA2CDD">
        <w:trPr>
          <w:trHeight w:val="90"/>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2</w:t>
            </w:r>
          </w:p>
        </w:tc>
        <w:tc>
          <w:tcPr>
            <w:tcW w:w="7938" w:type="dxa"/>
          </w:tcPr>
          <w:p w:rsidR="00EA2CDD" w:rsidRPr="00964671" w:rsidRDefault="00EA2CDD" w:rsidP="00964671">
            <w:pPr>
              <w:widowControl/>
              <w:spacing w:line="500" w:lineRule="exact"/>
              <w:jc w:val="left"/>
              <w:outlineLvl w:val="0"/>
              <w:rPr>
                <w:sz w:val="24"/>
                <w:szCs w:val="24"/>
              </w:rPr>
            </w:pPr>
            <w:r w:rsidRPr="00964671">
              <w:rPr>
                <w:rFonts w:hint="eastAsia"/>
                <w:sz w:val="24"/>
                <w:szCs w:val="24"/>
                <w:shd w:val="clear" w:color="auto" w:fill="FCFCFC"/>
              </w:rPr>
              <w:t>项目概况：</w:t>
            </w:r>
            <w:r w:rsidRPr="00023941">
              <w:rPr>
                <w:rFonts w:ascii="宋体" w:hAnsi="宋体" w:hint="eastAsia"/>
                <w:sz w:val="24"/>
              </w:rPr>
              <w:t>按照国家《节水型社会评价标准》等技术规范要求，对用水计划管理、用水计量、水价机制、全社会节约用水等工作开展调查，收集相关基础资料，编制专题评估报告，完成达标验收资料整编等。</w:t>
            </w:r>
          </w:p>
        </w:tc>
      </w:tr>
      <w:tr w:rsidR="00EA2CDD">
        <w:trPr>
          <w:trHeight w:val="623"/>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3</w:t>
            </w:r>
          </w:p>
        </w:tc>
        <w:tc>
          <w:tcPr>
            <w:tcW w:w="7938" w:type="dxa"/>
            <w:vAlign w:val="center"/>
          </w:tcPr>
          <w:p w:rsidR="00EA2CDD" w:rsidRDefault="00EA2CDD">
            <w:pPr>
              <w:spacing w:line="480" w:lineRule="exact"/>
              <w:rPr>
                <w:rFonts w:ascii="宋体"/>
                <w:sz w:val="24"/>
                <w:szCs w:val="24"/>
              </w:rPr>
            </w:pPr>
            <w:r>
              <w:rPr>
                <w:rFonts w:ascii="宋体" w:hAnsi="宋体" w:cs="宋体" w:hint="eastAsia"/>
                <w:sz w:val="24"/>
                <w:szCs w:val="24"/>
              </w:rPr>
              <w:t>本项目不接受联合体谈判。</w:t>
            </w:r>
          </w:p>
        </w:tc>
      </w:tr>
      <w:tr w:rsidR="00EA2CDD">
        <w:trPr>
          <w:trHeight w:val="623"/>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4</w:t>
            </w:r>
          </w:p>
        </w:tc>
        <w:tc>
          <w:tcPr>
            <w:tcW w:w="7938" w:type="dxa"/>
            <w:vAlign w:val="center"/>
          </w:tcPr>
          <w:p w:rsidR="00EA2CDD" w:rsidRDefault="00EA2CDD">
            <w:pPr>
              <w:spacing w:line="480" w:lineRule="exact"/>
              <w:rPr>
                <w:rFonts w:ascii="宋体"/>
                <w:sz w:val="24"/>
                <w:szCs w:val="24"/>
              </w:rPr>
            </w:pPr>
            <w:r>
              <w:rPr>
                <w:rFonts w:ascii="宋体" w:hAnsi="宋体" w:cs="宋体" w:hint="eastAsia"/>
                <w:sz w:val="24"/>
                <w:szCs w:val="24"/>
              </w:rPr>
              <w:t>采购预算：</w:t>
            </w:r>
            <w:r>
              <w:rPr>
                <w:rFonts w:ascii="宋体" w:hAnsi="宋体" w:hint="eastAsia"/>
                <w:sz w:val="24"/>
              </w:rPr>
              <w:t>贰拾玖万元整（</w:t>
            </w:r>
            <w:r>
              <w:rPr>
                <w:rFonts w:ascii="宋体" w:hAnsi="宋体"/>
                <w:sz w:val="24"/>
              </w:rPr>
              <w:t>290000.00</w:t>
            </w:r>
            <w:r>
              <w:rPr>
                <w:rFonts w:ascii="宋体" w:hAnsi="宋体" w:hint="eastAsia"/>
                <w:sz w:val="24"/>
              </w:rPr>
              <w:t>元）。</w:t>
            </w:r>
          </w:p>
        </w:tc>
      </w:tr>
      <w:tr w:rsidR="00EA2CDD">
        <w:trPr>
          <w:trHeight w:val="623"/>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5</w:t>
            </w:r>
          </w:p>
        </w:tc>
        <w:tc>
          <w:tcPr>
            <w:tcW w:w="7938" w:type="dxa"/>
            <w:vAlign w:val="center"/>
          </w:tcPr>
          <w:p w:rsidR="00EA2CDD" w:rsidRDefault="00EA2CDD">
            <w:pPr>
              <w:spacing w:line="480" w:lineRule="exact"/>
              <w:rPr>
                <w:rFonts w:ascii="宋体"/>
                <w:sz w:val="24"/>
                <w:szCs w:val="24"/>
              </w:rPr>
            </w:pPr>
            <w:r>
              <w:rPr>
                <w:rFonts w:ascii="宋体" w:hAnsi="宋体" w:cs="宋体" w:hint="eastAsia"/>
                <w:sz w:val="24"/>
                <w:szCs w:val="24"/>
              </w:rPr>
              <w:t>采购资金来源：</w:t>
            </w:r>
            <w:r>
              <w:rPr>
                <w:rFonts w:ascii="宋体" w:hAnsi="宋体"/>
                <w:sz w:val="24"/>
              </w:rPr>
              <w:t>2021</w:t>
            </w:r>
            <w:r>
              <w:rPr>
                <w:rFonts w:ascii="宋体" w:hAnsi="宋体" w:hint="eastAsia"/>
                <w:sz w:val="24"/>
              </w:rPr>
              <w:t>年省级水利发展资金、</w:t>
            </w:r>
            <w:r w:rsidRPr="00023941">
              <w:rPr>
                <w:rFonts w:ascii="宋体" w:hAnsi="宋体" w:hint="eastAsia"/>
                <w:sz w:val="24"/>
              </w:rPr>
              <w:t>节水型社会达标建设工作经费</w:t>
            </w:r>
            <w:r>
              <w:rPr>
                <w:rFonts w:ascii="宋体" w:hAnsi="宋体" w:hint="eastAsia"/>
                <w:sz w:val="24"/>
              </w:rPr>
              <w:t>。</w:t>
            </w:r>
          </w:p>
        </w:tc>
      </w:tr>
      <w:tr w:rsidR="00EA2CDD">
        <w:trPr>
          <w:trHeight w:val="518"/>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6</w:t>
            </w:r>
          </w:p>
        </w:tc>
        <w:tc>
          <w:tcPr>
            <w:tcW w:w="7938" w:type="dxa"/>
          </w:tcPr>
          <w:p w:rsidR="00EA2CDD" w:rsidRDefault="00EA2CDD">
            <w:pPr>
              <w:spacing w:line="480" w:lineRule="exact"/>
              <w:rPr>
                <w:rFonts w:ascii="宋体"/>
                <w:sz w:val="24"/>
                <w:szCs w:val="24"/>
              </w:rPr>
            </w:pPr>
            <w:r>
              <w:rPr>
                <w:rFonts w:ascii="宋体" w:hAnsi="宋体" w:cs="宋体" w:hint="eastAsia"/>
                <w:sz w:val="24"/>
                <w:szCs w:val="24"/>
              </w:rPr>
              <w:t>谈判报价：供应商应在谈判报价表中标明完成本次谈判所要求的货物、服务且验收合格的所有费用等，谈判报价表中标明本次货物、服务且验收合格等所有单项价格和总价，任何有选择的报价将不予接受，按无效谈判处理。</w:t>
            </w:r>
          </w:p>
        </w:tc>
      </w:tr>
      <w:tr w:rsidR="00EA2CDD">
        <w:trPr>
          <w:trHeight w:val="518"/>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7</w:t>
            </w:r>
          </w:p>
        </w:tc>
        <w:tc>
          <w:tcPr>
            <w:tcW w:w="7938" w:type="dxa"/>
          </w:tcPr>
          <w:p w:rsidR="00EA2CDD" w:rsidRDefault="00EA2CDD">
            <w:pPr>
              <w:spacing w:line="480" w:lineRule="exact"/>
              <w:rPr>
                <w:rFonts w:ascii="宋体"/>
                <w:sz w:val="24"/>
                <w:szCs w:val="24"/>
              </w:rPr>
            </w:pPr>
            <w:r>
              <w:rPr>
                <w:rFonts w:ascii="宋体" w:hAnsi="宋体" w:cs="宋体" w:hint="eastAsia"/>
                <w:sz w:val="24"/>
                <w:szCs w:val="24"/>
              </w:rPr>
              <w:t>成果提交期：</w:t>
            </w:r>
            <w:r>
              <w:rPr>
                <w:rFonts w:ascii="宋体" w:hAnsi="宋体" w:cs="宋体" w:hint="eastAsia"/>
                <w:color w:val="000000"/>
                <w:sz w:val="24"/>
                <w:szCs w:val="24"/>
              </w:rPr>
              <w:t>合同签订之日起</w:t>
            </w:r>
            <w:r>
              <w:rPr>
                <w:rFonts w:ascii="宋体" w:hAnsi="宋体" w:cs="宋体"/>
                <w:color w:val="000000"/>
                <w:sz w:val="24"/>
                <w:szCs w:val="24"/>
              </w:rPr>
              <w:t>30</w:t>
            </w:r>
            <w:r>
              <w:rPr>
                <w:rFonts w:ascii="宋体" w:hAnsi="宋体" w:cs="宋体" w:hint="eastAsia"/>
                <w:color w:val="000000"/>
                <w:sz w:val="24"/>
                <w:szCs w:val="24"/>
              </w:rPr>
              <w:t>日历日内完成。</w:t>
            </w:r>
          </w:p>
        </w:tc>
      </w:tr>
      <w:tr w:rsidR="00EA2CDD">
        <w:trPr>
          <w:trHeight w:val="518"/>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8</w:t>
            </w:r>
          </w:p>
        </w:tc>
        <w:tc>
          <w:tcPr>
            <w:tcW w:w="7938" w:type="dxa"/>
          </w:tcPr>
          <w:p w:rsidR="00EA2CDD" w:rsidRDefault="00EA2CDD">
            <w:pPr>
              <w:spacing w:line="480" w:lineRule="exact"/>
              <w:rPr>
                <w:rFonts w:ascii="宋体"/>
                <w:sz w:val="24"/>
                <w:szCs w:val="24"/>
              </w:rPr>
            </w:pPr>
            <w:r>
              <w:rPr>
                <w:rFonts w:ascii="宋体" w:hAnsi="宋体" w:cs="宋体" w:hint="eastAsia"/>
                <w:color w:val="000000"/>
                <w:sz w:val="24"/>
                <w:szCs w:val="24"/>
              </w:rPr>
              <w:t>技术要求：符合</w:t>
            </w:r>
            <w:r w:rsidRPr="00023941">
              <w:rPr>
                <w:rFonts w:ascii="宋体" w:hAnsi="宋体" w:hint="eastAsia"/>
                <w:sz w:val="24"/>
              </w:rPr>
              <w:t>国家《节水型社会评价标准》等技术规范要求，</w:t>
            </w:r>
            <w:r>
              <w:rPr>
                <w:rFonts w:ascii="宋体" w:hAnsi="宋体" w:hint="eastAsia"/>
                <w:kern w:val="0"/>
                <w:sz w:val="24"/>
                <w:szCs w:val="24"/>
              </w:rPr>
              <w:t>所提交成果必须通过相关主管部门技术审查和验收。</w:t>
            </w:r>
          </w:p>
        </w:tc>
      </w:tr>
      <w:tr w:rsidR="00EA2CDD">
        <w:trPr>
          <w:trHeight w:val="647"/>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9</w:t>
            </w:r>
          </w:p>
        </w:tc>
        <w:tc>
          <w:tcPr>
            <w:tcW w:w="7938" w:type="dxa"/>
          </w:tcPr>
          <w:p w:rsidR="00EA2CDD" w:rsidRDefault="00EA2CDD" w:rsidP="00E528EC">
            <w:pPr>
              <w:spacing w:line="500" w:lineRule="exact"/>
              <w:rPr>
                <w:rFonts w:ascii="宋体" w:cs="宋体"/>
                <w:sz w:val="24"/>
                <w:shd w:val="clear" w:color="auto" w:fill="FCFCFC"/>
              </w:rPr>
            </w:pPr>
            <w:r>
              <w:rPr>
                <w:rFonts w:ascii="宋体" w:hAnsi="宋体" w:cs="宋体" w:hint="eastAsia"/>
                <w:sz w:val="24"/>
                <w:shd w:val="clear" w:color="auto" w:fill="FCFCFC"/>
              </w:rPr>
              <w:t>供应商资格要求：</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hint="eastAsia"/>
                <w:sz w:val="24"/>
              </w:rPr>
              <w:t>工程设计水利行业丙级以上（含丙级）资质</w:t>
            </w:r>
            <w:r>
              <w:rPr>
                <w:rFonts w:ascii="宋体" w:hAnsi="宋体" w:cs="宋体" w:hint="eastAsia"/>
                <w:kern w:val="0"/>
                <w:sz w:val="24"/>
                <w:lang w:val="zh-CN"/>
              </w:rPr>
              <w:t>；</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EA2CDD" w:rsidRDefault="00EA2CDD"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EA2CDD" w:rsidRPr="00E528EC" w:rsidRDefault="00EA2CDD" w:rsidP="00E528EC">
            <w:pPr>
              <w:snapToGrid w:val="0"/>
              <w:spacing w:line="500" w:lineRule="exact"/>
              <w:ind w:firstLineChars="200" w:firstLine="480"/>
              <w:jc w:val="left"/>
              <w:rPr>
                <w:rFonts w:ascii="宋体" w:cs="宋体"/>
                <w:sz w:val="24"/>
                <w:szCs w:val="24"/>
              </w:rPr>
            </w:pPr>
            <w:r w:rsidRPr="00E528EC">
              <w:rPr>
                <w:rFonts w:ascii="宋体" w:hAnsi="宋体"/>
                <w:sz w:val="24"/>
                <w:szCs w:val="24"/>
                <w:shd w:val="clear" w:color="auto" w:fill="FCFCFC"/>
              </w:rPr>
              <w:t>7</w:t>
            </w:r>
            <w:r w:rsidRPr="00E528EC">
              <w:rPr>
                <w:rFonts w:ascii="宋体" w:hAnsi="宋体" w:hint="eastAsia"/>
                <w:sz w:val="24"/>
                <w:szCs w:val="24"/>
                <w:shd w:val="clear" w:color="auto" w:fill="FCFCFC"/>
              </w:rPr>
              <w:t>、本项目不接受联合体投标。</w:t>
            </w:r>
          </w:p>
          <w:p w:rsidR="00EA2CDD" w:rsidRDefault="00EA2CDD" w:rsidP="00977D7B">
            <w:pPr>
              <w:spacing w:line="480" w:lineRule="exact"/>
              <w:ind w:firstLineChars="100" w:firstLine="240"/>
              <w:rPr>
                <w:rFonts w:ascii="宋体"/>
                <w:sz w:val="24"/>
                <w:szCs w:val="24"/>
              </w:rPr>
            </w:pPr>
            <w:r>
              <w:rPr>
                <w:rFonts w:ascii="宋体" w:hAnsi="宋体" w:cs="宋体" w:hint="eastAsia"/>
                <w:sz w:val="24"/>
                <w:szCs w:val="24"/>
              </w:rPr>
              <w:t>以上资料在竞争性谈判响应文件正、副本中提供复印件并加盖单位公章。</w:t>
            </w:r>
          </w:p>
        </w:tc>
      </w:tr>
      <w:tr w:rsidR="00EA2CDD">
        <w:trPr>
          <w:trHeight w:val="628"/>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10</w:t>
            </w:r>
          </w:p>
        </w:tc>
        <w:tc>
          <w:tcPr>
            <w:tcW w:w="7938" w:type="dxa"/>
            <w:vAlign w:val="center"/>
          </w:tcPr>
          <w:p w:rsidR="00EA2CDD" w:rsidRDefault="00EA2CDD">
            <w:pPr>
              <w:spacing w:line="480" w:lineRule="exact"/>
              <w:rPr>
                <w:rFonts w:ascii="宋体"/>
                <w:sz w:val="24"/>
                <w:szCs w:val="24"/>
              </w:rPr>
            </w:pPr>
            <w:r>
              <w:rPr>
                <w:rFonts w:ascii="宋体" w:hAnsi="宋体" w:cs="宋体" w:hint="eastAsia"/>
                <w:sz w:val="24"/>
                <w:szCs w:val="24"/>
              </w:rPr>
              <w:t>谈判有效期</w:t>
            </w:r>
            <w:r>
              <w:rPr>
                <w:rFonts w:ascii="宋体" w:hAnsi="宋体" w:cs="宋体"/>
                <w:sz w:val="24"/>
                <w:szCs w:val="24"/>
              </w:rPr>
              <w:t xml:space="preserve">: </w:t>
            </w:r>
            <w:r>
              <w:rPr>
                <w:rFonts w:ascii="宋体" w:hAnsi="宋体" w:cs="宋体" w:hint="eastAsia"/>
                <w:sz w:val="24"/>
                <w:szCs w:val="24"/>
              </w:rPr>
              <w:t>从提交谈判响应文件的截止之日起</w:t>
            </w:r>
            <w:r>
              <w:rPr>
                <w:rFonts w:ascii="宋体" w:hAnsi="宋体" w:cs="宋体"/>
                <w:sz w:val="24"/>
                <w:szCs w:val="24"/>
              </w:rPr>
              <w:t xml:space="preserve"> 90 </w:t>
            </w:r>
            <w:r>
              <w:rPr>
                <w:rFonts w:ascii="宋体" w:hAnsi="宋体" w:cs="宋体" w:hint="eastAsia"/>
                <w:sz w:val="24"/>
                <w:szCs w:val="24"/>
              </w:rPr>
              <w:t>天。</w:t>
            </w:r>
          </w:p>
        </w:tc>
      </w:tr>
      <w:tr w:rsidR="00EA2CDD">
        <w:trPr>
          <w:trHeight w:val="558"/>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11</w:t>
            </w:r>
          </w:p>
        </w:tc>
        <w:tc>
          <w:tcPr>
            <w:tcW w:w="7938" w:type="dxa"/>
            <w:vAlign w:val="center"/>
          </w:tcPr>
          <w:p w:rsidR="00EA2CDD" w:rsidRDefault="00EA2CDD">
            <w:pPr>
              <w:spacing w:line="480" w:lineRule="exact"/>
              <w:rPr>
                <w:rFonts w:ascii="宋体"/>
                <w:sz w:val="24"/>
                <w:szCs w:val="24"/>
              </w:rPr>
            </w:pPr>
            <w:r>
              <w:rPr>
                <w:rFonts w:ascii="宋体" w:hAnsi="宋体" w:cs="宋体" w:hint="eastAsia"/>
                <w:sz w:val="24"/>
                <w:szCs w:val="24"/>
              </w:rPr>
              <w:t>谈判响应文件装订要求：胶装</w:t>
            </w:r>
          </w:p>
          <w:p w:rsidR="00EA2CDD" w:rsidRDefault="00EA2CDD">
            <w:pPr>
              <w:spacing w:line="480" w:lineRule="exact"/>
              <w:rPr>
                <w:rFonts w:ascii="宋体"/>
                <w:sz w:val="24"/>
                <w:szCs w:val="24"/>
              </w:rPr>
            </w:pPr>
            <w:r>
              <w:rPr>
                <w:rFonts w:ascii="宋体" w:hAnsi="宋体" w:cs="宋体"/>
                <w:sz w:val="24"/>
                <w:szCs w:val="24"/>
              </w:rPr>
              <w:t>1</w:t>
            </w:r>
            <w:r>
              <w:rPr>
                <w:rFonts w:ascii="宋体" w:hAnsi="宋体" w:cs="宋体" w:hint="eastAsia"/>
                <w:sz w:val="24"/>
                <w:szCs w:val="24"/>
              </w:rPr>
              <w:t>、供应商须将谈判报价表单独密封，并在信封上标明“谈判报价表”字样。</w:t>
            </w:r>
          </w:p>
          <w:p w:rsidR="00EA2CDD" w:rsidRDefault="00EA2CDD">
            <w:pPr>
              <w:spacing w:line="480" w:lineRule="exact"/>
              <w:rPr>
                <w:rFonts w:ascii="宋体"/>
                <w:sz w:val="24"/>
                <w:szCs w:val="24"/>
              </w:rPr>
            </w:pPr>
            <w:r>
              <w:rPr>
                <w:rFonts w:ascii="宋体" w:hAnsi="宋体" w:cs="宋体"/>
                <w:sz w:val="24"/>
                <w:szCs w:val="24"/>
              </w:rPr>
              <w:t>2</w:t>
            </w:r>
            <w:r>
              <w:rPr>
                <w:rFonts w:ascii="宋体" w:hAnsi="宋体" w:cs="宋体" w:hint="eastAsia"/>
                <w:sz w:val="24"/>
                <w:szCs w:val="24"/>
              </w:rPr>
              <w:t>、谈判响应文件正本</w:t>
            </w:r>
            <w:r>
              <w:rPr>
                <w:rFonts w:ascii="宋体" w:hAnsi="宋体" w:cs="宋体"/>
                <w:sz w:val="24"/>
                <w:szCs w:val="24"/>
              </w:rPr>
              <w:t>1</w:t>
            </w:r>
            <w:r>
              <w:rPr>
                <w:rFonts w:ascii="宋体" w:hAnsi="宋体" w:cs="宋体" w:hint="eastAsia"/>
                <w:sz w:val="24"/>
                <w:szCs w:val="24"/>
              </w:rPr>
              <w:t>份单独密封，并注明“正本”</w:t>
            </w:r>
            <w:r>
              <w:rPr>
                <w:rFonts w:ascii="宋体" w:hAnsi="宋体" w:cs="宋体"/>
                <w:sz w:val="24"/>
                <w:szCs w:val="24"/>
              </w:rPr>
              <w:t xml:space="preserve"> </w:t>
            </w:r>
            <w:r>
              <w:rPr>
                <w:rFonts w:ascii="宋体" w:hAnsi="宋体" w:cs="宋体" w:hint="eastAsia"/>
                <w:sz w:val="24"/>
                <w:szCs w:val="24"/>
              </w:rPr>
              <w:t>字样。</w:t>
            </w:r>
          </w:p>
          <w:p w:rsidR="00EA2CDD" w:rsidRDefault="00EA2CDD">
            <w:pPr>
              <w:spacing w:line="480" w:lineRule="exact"/>
              <w:rPr>
                <w:rFonts w:ascii="宋体"/>
                <w:sz w:val="24"/>
                <w:szCs w:val="24"/>
              </w:rPr>
            </w:pPr>
            <w:r>
              <w:rPr>
                <w:rFonts w:ascii="宋体" w:hAnsi="宋体" w:cs="宋体"/>
                <w:sz w:val="24"/>
                <w:szCs w:val="24"/>
              </w:rPr>
              <w:t>3</w:t>
            </w:r>
            <w:r>
              <w:rPr>
                <w:rFonts w:ascii="宋体" w:hAnsi="宋体" w:cs="宋体" w:hint="eastAsia"/>
                <w:sz w:val="24"/>
                <w:szCs w:val="24"/>
              </w:rPr>
              <w:t>、谈判响应文件副本</w:t>
            </w:r>
            <w:r>
              <w:rPr>
                <w:rFonts w:ascii="宋体" w:hAnsi="宋体" w:cs="宋体"/>
                <w:sz w:val="24"/>
                <w:szCs w:val="24"/>
              </w:rPr>
              <w:t>1</w:t>
            </w:r>
            <w:r>
              <w:rPr>
                <w:rFonts w:ascii="宋体" w:hAnsi="宋体" w:cs="宋体" w:hint="eastAsia"/>
                <w:sz w:val="24"/>
                <w:szCs w:val="24"/>
              </w:rPr>
              <w:t>份密封装在同一个信封中，并注明“副本”</w:t>
            </w:r>
            <w:r>
              <w:rPr>
                <w:rFonts w:ascii="宋体" w:hAnsi="宋体" w:cs="宋体"/>
                <w:sz w:val="24"/>
                <w:szCs w:val="24"/>
              </w:rPr>
              <w:t xml:space="preserve"> </w:t>
            </w:r>
            <w:r>
              <w:rPr>
                <w:rFonts w:ascii="宋体" w:hAnsi="宋体" w:cs="宋体" w:hint="eastAsia"/>
                <w:sz w:val="24"/>
                <w:szCs w:val="24"/>
              </w:rPr>
              <w:t>字样。</w:t>
            </w:r>
          </w:p>
          <w:p w:rsidR="00EA2CDD" w:rsidRDefault="00EA2CDD">
            <w:pPr>
              <w:spacing w:line="480" w:lineRule="exact"/>
              <w:rPr>
                <w:rFonts w:ascii="宋体"/>
                <w:sz w:val="24"/>
                <w:szCs w:val="24"/>
              </w:rPr>
            </w:pPr>
            <w:r>
              <w:rPr>
                <w:rFonts w:ascii="宋体" w:hAnsi="宋体" w:cs="宋体"/>
                <w:sz w:val="24"/>
                <w:szCs w:val="24"/>
              </w:rPr>
              <w:t>4</w:t>
            </w:r>
            <w:r>
              <w:rPr>
                <w:rFonts w:ascii="宋体" w:hAnsi="宋体" w:cs="宋体" w:hint="eastAsia"/>
                <w:sz w:val="24"/>
                <w:szCs w:val="24"/>
              </w:rPr>
              <w:t>、谈判响应文件电子版</w:t>
            </w:r>
            <w:r>
              <w:rPr>
                <w:rFonts w:ascii="宋体" w:hAnsi="宋体" w:cs="宋体"/>
                <w:sz w:val="24"/>
                <w:szCs w:val="24"/>
              </w:rPr>
              <w:t>1</w:t>
            </w:r>
            <w:r>
              <w:rPr>
                <w:rFonts w:ascii="宋体" w:hAnsi="宋体" w:cs="宋体" w:hint="eastAsia"/>
                <w:sz w:val="24"/>
                <w:szCs w:val="24"/>
              </w:rPr>
              <w:t>份单独密封，并注明“电子版”</w:t>
            </w:r>
            <w:r>
              <w:rPr>
                <w:rFonts w:ascii="宋体" w:hAnsi="宋体" w:cs="宋体"/>
                <w:sz w:val="24"/>
                <w:szCs w:val="24"/>
              </w:rPr>
              <w:t xml:space="preserve"> </w:t>
            </w:r>
            <w:r>
              <w:rPr>
                <w:rFonts w:ascii="宋体" w:hAnsi="宋体" w:cs="宋体" w:hint="eastAsia"/>
                <w:sz w:val="24"/>
                <w:szCs w:val="24"/>
              </w:rPr>
              <w:t>字样。</w:t>
            </w:r>
          </w:p>
          <w:p w:rsidR="00EA2CDD" w:rsidRDefault="00EA2CDD" w:rsidP="00977D7B">
            <w:pPr>
              <w:spacing w:line="480" w:lineRule="exact"/>
              <w:ind w:firstLineChars="200" w:firstLine="480"/>
              <w:rPr>
                <w:rFonts w:ascii="宋体"/>
                <w:sz w:val="24"/>
                <w:szCs w:val="24"/>
              </w:rPr>
            </w:pPr>
            <w:r>
              <w:rPr>
                <w:rFonts w:ascii="宋体" w:hAnsi="宋体" w:cs="宋体" w:hint="eastAsia"/>
                <w:sz w:val="24"/>
                <w:szCs w:val="24"/>
              </w:rPr>
              <w:t>总计提交</w:t>
            </w:r>
            <w:r>
              <w:rPr>
                <w:rFonts w:ascii="宋体" w:hAnsi="宋体" w:cs="宋体"/>
                <w:sz w:val="24"/>
                <w:szCs w:val="24"/>
              </w:rPr>
              <w:t>4</w:t>
            </w:r>
            <w:r>
              <w:rPr>
                <w:rFonts w:ascii="宋体" w:hAnsi="宋体" w:cs="宋体" w:hint="eastAsia"/>
                <w:sz w:val="24"/>
                <w:szCs w:val="24"/>
              </w:rPr>
              <w:t>个密封文件袋，每个封袋应加贴封条，并在封线处加盖供应商鲜章，封袋正面要粘贴供应商全称、项目名称、编号等标识。</w:t>
            </w:r>
          </w:p>
        </w:tc>
      </w:tr>
      <w:tr w:rsidR="00EA2CDD">
        <w:trPr>
          <w:trHeight w:val="625"/>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12</w:t>
            </w:r>
          </w:p>
        </w:tc>
        <w:tc>
          <w:tcPr>
            <w:tcW w:w="7938" w:type="dxa"/>
          </w:tcPr>
          <w:p w:rsidR="00EA2CDD" w:rsidRDefault="00EA2CDD">
            <w:pPr>
              <w:spacing w:line="480" w:lineRule="exact"/>
              <w:rPr>
                <w:rFonts w:ascii="宋体"/>
                <w:sz w:val="24"/>
                <w:szCs w:val="24"/>
              </w:rPr>
            </w:pPr>
            <w:r>
              <w:rPr>
                <w:rFonts w:ascii="宋体" w:hAnsi="宋体" w:cs="宋体" w:hint="eastAsia"/>
                <w:sz w:val="24"/>
                <w:szCs w:val="24"/>
              </w:rPr>
              <w:t>谈判响应文件递交截止时间：</w:t>
            </w:r>
            <w:r w:rsidRPr="00993E93">
              <w:rPr>
                <w:rFonts w:ascii="宋体" w:hAnsi="宋体" w:cs="宋体"/>
                <w:sz w:val="24"/>
                <w:szCs w:val="24"/>
              </w:rPr>
              <w:t>2021</w:t>
            </w:r>
            <w:r w:rsidRPr="00993E93">
              <w:rPr>
                <w:rFonts w:ascii="宋体" w:hAnsi="宋体" w:cs="宋体" w:hint="eastAsia"/>
                <w:sz w:val="24"/>
                <w:szCs w:val="24"/>
              </w:rPr>
              <w:t>年</w:t>
            </w:r>
            <w:r>
              <w:rPr>
                <w:rFonts w:ascii="宋体" w:hAnsi="宋体" w:cs="宋体"/>
                <w:sz w:val="24"/>
                <w:szCs w:val="24"/>
              </w:rPr>
              <w:t>11</w:t>
            </w:r>
            <w:r w:rsidRPr="00993E93">
              <w:rPr>
                <w:rFonts w:ascii="宋体" w:hAnsi="宋体" w:cs="宋体" w:hint="eastAsia"/>
                <w:sz w:val="24"/>
                <w:szCs w:val="24"/>
              </w:rPr>
              <w:t>月</w:t>
            </w:r>
            <w:r>
              <w:rPr>
                <w:rFonts w:ascii="宋体" w:hAnsi="宋体" w:cs="宋体"/>
                <w:sz w:val="24"/>
                <w:szCs w:val="24"/>
              </w:rPr>
              <w:t>10</w:t>
            </w:r>
            <w:r w:rsidRPr="00993E93">
              <w:rPr>
                <w:rFonts w:ascii="宋体" w:hAnsi="宋体" w:cs="宋体" w:hint="eastAsia"/>
                <w:sz w:val="24"/>
                <w:szCs w:val="24"/>
              </w:rPr>
              <w:t>日</w:t>
            </w:r>
            <w:r>
              <w:rPr>
                <w:rFonts w:ascii="宋体" w:hAnsi="宋体" w:cs="宋体"/>
                <w:sz w:val="24"/>
                <w:szCs w:val="24"/>
              </w:rPr>
              <w:t>9:00</w:t>
            </w:r>
            <w:r>
              <w:rPr>
                <w:rFonts w:ascii="宋体" w:hAnsi="宋体" w:cs="宋体" w:hint="eastAsia"/>
                <w:sz w:val="24"/>
                <w:szCs w:val="24"/>
              </w:rPr>
              <w:t>时。</w:t>
            </w:r>
          </w:p>
          <w:p w:rsidR="00EA2CDD" w:rsidRDefault="00EA2CDD">
            <w:pPr>
              <w:spacing w:line="480" w:lineRule="exact"/>
              <w:rPr>
                <w:rFonts w:ascii="宋体"/>
                <w:sz w:val="24"/>
                <w:szCs w:val="24"/>
              </w:rPr>
            </w:pPr>
            <w:r>
              <w:rPr>
                <w:rFonts w:ascii="宋体" w:hAnsi="宋体" w:cs="宋体" w:hint="eastAsia"/>
                <w:sz w:val="24"/>
                <w:szCs w:val="24"/>
              </w:rPr>
              <w:t>谈判响应文件递交地址：石泉县水利局四楼会议室</w:t>
            </w:r>
          </w:p>
        </w:tc>
      </w:tr>
      <w:tr w:rsidR="00EA2CDD">
        <w:trPr>
          <w:trHeight w:val="1200"/>
          <w:jc w:val="center"/>
        </w:trPr>
        <w:tc>
          <w:tcPr>
            <w:tcW w:w="943" w:type="dxa"/>
            <w:vAlign w:val="center"/>
          </w:tcPr>
          <w:p w:rsidR="00EA2CDD" w:rsidRDefault="00EA2CDD" w:rsidP="00DC2FF7">
            <w:pPr>
              <w:spacing w:afterLines="50" w:line="480" w:lineRule="exact"/>
              <w:jc w:val="center"/>
              <w:rPr>
                <w:rFonts w:ascii="宋体"/>
                <w:sz w:val="24"/>
                <w:szCs w:val="24"/>
              </w:rPr>
            </w:pPr>
            <w:r>
              <w:rPr>
                <w:rFonts w:ascii="宋体" w:hAnsi="宋体" w:cs="宋体"/>
                <w:sz w:val="24"/>
                <w:szCs w:val="24"/>
              </w:rPr>
              <w:t>13</w:t>
            </w:r>
          </w:p>
        </w:tc>
        <w:tc>
          <w:tcPr>
            <w:tcW w:w="7938" w:type="dxa"/>
          </w:tcPr>
          <w:p w:rsidR="00EA2CDD" w:rsidRDefault="00EA2CDD">
            <w:pPr>
              <w:spacing w:line="480" w:lineRule="exact"/>
              <w:rPr>
                <w:rFonts w:ascii="宋体"/>
                <w:sz w:val="24"/>
                <w:szCs w:val="24"/>
              </w:rPr>
            </w:pPr>
            <w:r>
              <w:rPr>
                <w:rFonts w:ascii="宋体" w:hAnsi="宋体" w:cs="宋体" w:hint="eastAsia"/>
                <w:sz w:val="24"/>
                <w:szCs w:val="24"/>
              </w:rPr>
              <w:t>谈判时间：</w:t>
            </w:r>
            <w:r w:rsidRPr="00993E93">
              <w:rPr>
                <w:rFonts w:ascii="宋体" w:hAnsi="宋体" w:cs="宋体"/>
                <w:sz w:val="24"/>
                <w:szCs w:val="24"/>
              </w:rPr>
              <w:t>2021</w:t>
            </w:r>
            <w:r w:rsidRPr="00993E93">
              <w:rPr>
                <w:rFonts w:ascii="宋体" w:hAnsi="宋体" w:cs="宋体" w:hint="eastAsia"/>
                <w:sz w:val="24"/>
                <w:szCs w:val="24"/>
              </w:rPr>
              <w:t>年</w:t>
            </w:r>
            <w:r>
              <w:rPr>
                <w:rFonts w:ascii="宋体" w:hAnsi="宋体" w:cs="宋体"/>
                <w:sz w:val="24"/>
                <w:szCs w:val="24"/>
              </w:rPr>
              <w:t>11</w:t>
            </w:r>
            <w:r w:rsidRPr="00993E93">
              <w:rPr>
                <w:rFonts w:ascii="宋体" w:hAnsi="宋体" w:cs="宋体" w:hint="eastAsia"/>
                <w:sz w:val="24"/>
                <w:szCs w:val="24"/>
              </w:rPr>
              <w:t>月</w:t>
            </w:r>
            <w:r>
              <w:rPr>
                <w:rFonts w:ascii="宋体" w:hAnsi="宋体" w:cs="宋体"/>
                <w:sz w:val="24"/>
                <w:szCs w:val="24"/>
              </w:rPr>
              <w:t>10</w:t>
            </w:r>
            <w:r w:rsidRPr="00993E93">
              <w:rPr>
                <w:rFonts w:ascii="宋体" w:hAnsi="宋体" w:cs="宋体" w:hint="eastAsia"/>
                <w:sz w:val="24"/>
                <w:szCs w:val="24"/>
              </w:rPr>
              <w:t>日</w:t>
            </w:r>
            <w:r w:rsidRPr="00993E93">
              <w:rPr>
                <w:rFonts w:ascii="宋体" w:hAnsi="宋体" w:cs="宋体"/>
                <w:sz w:val="24"/>
                <w:szCs w:val="24"/>
              </w:rPr>
              <w:t>9:00</w:t>
            </w:r>
            <w:r w:rsidRPr="00993E93">
              <w:rPr>
                <w:rFonts w:ascii="宋体" w:hAnsi="宋体" w:cs="宋体" w:hint="eastAsia"/>
                <w:sz w:val="24"/>
                <w:szCs w:val="24"/>
              </w:rPr>
              <w:t>时。</w:t>
            </w:r>
          </w:p>
          <w:p w:rsidR="00EA2CDD" w:rsidRDefault="00EA2CDD">
            <w:pPr>
              <w:spacing w:line="480" w:lineRule="exact"/>
              <w:rPr>
                <w:rFonts w:ascii="宋体"/>
                <w:spacing w:val="-6"/>
                <w:sz w:val="24"/>
                <w:szCs w:val="24"/>
              </w:rPr>
            </w:pPr>
            <w:r>
              <w:rPr>
                <w:rFonts w:ascii="宋体" w:hAnsi="宋体" w:cs="宋体" w:hint="eastAsia"/>
                <w:sz w:val="24"/>
                <w:szCs w:val="24"/>
              </w:rPr>
              <w:t>谈判地点：石泉县水利局四楼会议室</w:t>
            </w:r>
          </w:p>
        </w:tc>
      </w:tr>
      <w:tr w:rsidR="00EA2CDD">
        <w:trPr>
          <w:trHeight w:val="530"/>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14</w:t>
            </w:r>
          </w:p>
        </w:tc>
        <w:tc>
          <w:tcPr>
            <w:tcW w:w="7938" w:type="dxa"/>
            <w:vAlign w:val="center"/>
          </w:tcPr>
          <w:p w:rsidR="00EA2CDD" w:rsidRDefault="00EA2CDD">
            <w:pPr>
              <w:spacing w:line="480" w:lineRule="exact"/>
              <w:jc w:val="left"/>
              <w:rPr>
                <w:rFonts w:ascii="宋体"/>
                <w:b/>
                <w:bCs/>
                <w:color w:val="000000"/>
                <w:sz w:val="24"/>
                <w:szCs w:val="24"/>
              </w:rPr>
            </w:pPr>
            <w:r>
              <w:rPr>
                <w:rFonts w:ascii="宋体" w:hAnsi="宋体" w:cs="宋体" w:hint="eastAsia"/>
                <w:b/>
                <w:bCs/>
                <w:color w:val="000000"/>
                <w:sz w:val="24"/>
                <w:szCs w:val="24"/>
              </w:rPr>
              <w:t>评审方法：最低评标价法（详见第三章）。</w:t>
            </w:r>
          </w:p>
        </w:tc>
      </w:tr>
      <w:tr w:rsidR="00EA2CDD">
        <w:trPr>
          <w:trHeight w:val="530"/>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15</w:t>
            </w:r>
          </w:p>
        </w:tc>
        <w:tc>
          <w:tcPr>
            <w:tcW w:w="7938" w:type="dxa"/>
            <w:vAlign w:val="center"/>
          </w:tcPr>
          <w:p w:rsidR="00EA2CDD" w:rsidRDefault="00EA2CDD">
            <w:pPr>
              <w:spacing w:line="480" w:lineRule="exact"/>
              <w:jc w:val="left"/>
              <w:rPr>
                <w:rFonts w:ascii="宋体"/>
                <w:b/>
                <w:bCs/>
                <w:color w:val="000000"/>
                <w:sz w:val="24"/>
                <w:szCs w:val="24"/>
              </w:rPr>
            </w:pPr>
            <w:r>
              <w:rPr>
                <w:rFonts w:ascii="宋体" w:hAnsi="宋体" w:cs="宋体" w:hint="eastAsia"/>
                <w:kern w:val="0"/>
                <w:sz w:val="24"/>
                <w:szCs w:val="24"/>
                <w:lang w:val="zh-CN"/>
              </w:rPr>
              <w:t>谈判小组构成：</w:t>
            </w:r>
            <w:r>
              <w:rPr>
                <w:rFonts w:ascii="宋体" w:hAnsi="宋体" w:cs="宋体"/>
                <w:kern w:val="0"/>
                <w:sz w:val="24"/>
                <w:szCs w:val="24"/>
              </w:rPr>
              <w:t>3</w:t>
            </w:r>
            <w:r>
              <w:rPr>
                <w:rFonts w:ascii="宋体" w:hAnsi="宋体" w:cs="宋体" w:hint="eastAsia"/>
                <w:kern w:val="0"/>
                <w:sz w:val="24"/>
                <w:szCs w:val="24"/>
                <w:lang w:val="zh-CN"/>
              </w:rPr>
              <w:t>人，由采购人依法自行组建。</w:t>
            </w:r>
          </w:p>
        </w:tc>
      </w:tr>
      <w:tr w:rsidR="00EA2CDD">
        <w:trPr>
          <w:trHeight w:val="503"/>
          <w:jc w:val="center"/>
        </w:trPr>
        <w:tc>
          <w:tcPr>
            <w:tcW w:w="943" w:type="dxa"/>
            <w:vAlign w:val="center"/>
          </w:tcPr>
          <w:p w:rsidR="00EA2CDD" w:rsidRDefault="00EA2CDD">
            <w:pPr>
              <w:spacing w:line="480" w:lineRule="exact"/>
              <w:jc w:val="center"/>
              <w:rPr>
                <w:rFonts w:ascii="宋体"/>
                <w:sz w:val="24"/>
                <w:szCs w:val="24"/>
              </w:rPr>
            </w:pPr>
            <w:r>
              <w:rPr>
                <w:rFonts w:ascii="宋体" w:hAnsi="宋体" w:cs="宋体"/>
                <w:sz w:val="24"/>
                <w:szCs w:val="24"/>
              </w:rPr>
              <w:t>16</w:t>
            </w:r>
          </w:p>
        </w:tc>
        <w:tc>
          <w:tcPr>
            <w:tcW w:w="7938" w:type="dxa"/>
            <w:vAlign w:val="center"/>
          </w:tcPr>
          <w:p w:rsidR="00EA2CDD" w:rsidRDefault="00EA2CDD">
            <w:pPr>
              <w:spacing w:line="480" w:lineRule="exact"/>
              <w:rPr>
                <w:rFonts w:ascii="宋体"/>
                <w:sz w:val="24"/>
                <w:szCs w:val="24"/>
              </w:rPr>
            </w:pPr>
            <w:r>
              <w:rPr>
                <w:rFonts w:ascii="宋体" w:hAnsi="宋体" w:cs="宋体" w:hint="eastAsia"/>
                <w:color w:val="000000"/>
                <w:sz w:val="24"/>
                <w:szCs w:val="24"/>
              </w:rPr>
              <w:t>构成竞争性谈判文件组成部分的各章节中出现的措辞“委托人”、“发包人“和“供应商”、“承包人”，在谈判阶段应当分别按“采购人”和“供应商”进行理解。</w:t>
            </w:r>
          </w:p>
        </w:tc>
      </w:tr>
    </w:tbl>
    <w:p w:rsidR="00EA2CDD" w:rsidRDefault="00EA2CDD" w:rsidP="00DC2FF7">
      <w:pPr>
        <w:spacing w:beforeLines="100"/>
        <w:jc w:val="center"/>
        <w:rPr>
          <w:rFonts w:ascii="宋体"/>
          <w:sz w:val="32"/>
          <w:szCs w:val="32"/>
        </w:rPr>
      </w:pPr>
      <w:r>
        <w:rPr>
          <w:rFonts w:ascii="宋体"/>
        </w:rPr>
        <w:br w:type="page"/>
      </w:r>
      <w:bookmarkStart w:id="6" w:name="_Toc363473972"/>
      <w:bookmarkStart w:id="7" w:name="_Toc363474017"/>
      <w:bookmarkStart w:id="8" w:name="_Toc403077639"/>
      <w:bookmarkEnd w:id="1"/>
      <w:bookmarkEnd w:id="2"/>
      <w:bookmarkEnd w:id="3"/>
      <w:r>
        <w:rPr>
          <w:rFonts w:ascii="宋体" w:hAnsi="宋体" w:cs="宋体" w:hint="eastAsia"/>
          <w:b/>
          <w:bCs/>
          <w:sz w:val="32"/>
          <w:szCs w:val="32"/>
        </w:rPr>
        <w:t>一</w:t>
      </w:r>
      <w:r>
        <w:rPr>
          <w:rFonts w:ascii="宋体" w:cs="宋体"/>
          <w:b/>
          <w:bCs/>
          <w:sz w:val="32"/>
          <w:szCs w:val="32"/>
        </w:rPr>
        <w:t>.</w:t>
      </w:r>
      <w:r>
        <w:rPr>
          <w:rFonts w:ascii="宋体" w:hAnsi="宋体" w:cs="宋体" w:hint="eastAsia"/>
          <w:b/>
          <w:bCs/>
          <w:sz w:val="32"/>
          <w:szCs w:val="32"/>
        </w:rPr>
        <w:t>总</w:t>
      </w:r>
      <w:r>
        <w:rPr>
          <w:rFonts w:ascii="宋体" w:hAnsi="宋体" w:cs="宋体"/>
          <w:b/>
          <w:bCs/>
          <w:sz w:val="32"/>
          <w:szCs w:val="32"/>
        </w:rPr>
        <w:t xml:space="preserve">  </w:t>
      </w:r>
      <w:r>
        <w:rPr>
          <w:rFonts w:ascii="宋体" w:hAnsi="宋体" w:cs="宋体" w:hint="eastAsia"/>
          <w:b/>
          <w:bCs/>
          <w:sz w:val="32"/>
          <w:szCs w:val="32"/>
        </w:rPr>
        <w:t>则</w:t>
      </w:r>
      <w:bookmarkEnd w:id="6"/>
      <w:bookmarkEnd w:id="7"/>
      <w:bookmarkEnd w:id="8"/>
    </w:p>
    <w:p w:rsidR="00EA2CDD" w:rsidRDefault="00EA2CDD">
      <w:pPr>
        <w:spacing w:line="500" w:lineRule="exact"/>
        <w:rPr>
          <w:rFonts w:ascii="宋体"/>
          <w:b/>
          <w:bCs/>
          <w:sz w:val="24"/>
          <w:szCs w:val="24"/>
        </w:rPr>
      </w:pPr>
      <w:r>
        <w:rPr>
          <w:rFonts w:ascii="宋体" w:hAnsi="宋体" w:cs="宋体"/>
          <w:b/>
          <w:bCs/>
          <w:sz w:val="24"/>
          <w:szCs w:val="24"/>
        </w:rPr>
        <w:t>1.</w:t>
      </w:r>
      <w:r>
        <w:rPr>
          <w:rFonts w:ascii="宋体" w:hAnsi="宋体" w:cs="宋体" w:hint="eastAsia"/>
          <w:b/>
          <w:bCs/>
          <w:sz w:val="24"/>
          <w:szCs w:val="24"/>
        </w:rPr>
        <w:t>资金来源</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本次谈判采购所需资金，已落实到位。</w:t>
      </w:r>
    </w:p>
    <w:p w:rsidR="00EA2CDD" w:rsidRDefault="00EA2CDD">
      <w:pPr>
        <w:spacing w:line="500" w:lineRule="exact"/>
        <w:rPr>
          <w:rFonts w:ascii="宋体"/>
          <w:b/>
          <w:bCs/>
          <w:sz w:val="24"/>
          <w:szCs w:val="24"/>
        </w:rPr>
      </w:pPr>
      <w:r>
        <w:rPr>
          <w:rFonts w:ascii="宋体" w:hAnsi="宋体" w:cs="宋体"/>
          <w:b/>
          <w:bCs/>
          <w:sz w:val="24"/>
          <w:szCs w:val="24"/>
        </w:rPr>
        <w:t>2.</w:t>
      </w:r>
      <w:r>
        <w:rPr>
          <w:rFonts w:ascii="宋体" w:hAnsi="宋体" w:cs="宋体" w:hint="eastAsia"/>
          <w:b/>
          <w:bCs/>
          <w:sz w:val="24"/>
          <w:szCs w:val="24"/>
        </w:rPr>
        <w:t>采购代理机构及合格的供应商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2.1 </w:t>
      </w:r>
      <w:r>
        <w:rPr>
          <w:rFonts w:ascii="宋体" w:hAnsi="宋体" w:cs="宋体" w:hint="eastAsia"/>
          <w:sz w:val="24"/>
          <w:szCs w:val="24"/>
        </w:rPr>
        <w:t>采购代理机构</w:t>
      </w:r>
    </w:p>
    <w:p w:rsidR="00EA2CDD" w:rsidRDefault="00EA2CDD" w:rsidP="00977D7B">
      <w:pPr>
        <w:spacing w:line="500" w:lineRule="exact"/>
        <w:ind w:firstLineChars="200" w:firstLine="480"/>
        <w:rPr>
          <w:rFonts w:ascii="宋体"/>
          <w:color w:val="FF0000"/>
          <w:sz w:val="24"/>
          <w:szCs w:val="24"/>
        </w:rPr>
      </w:pPr>
      <w:r>
        <w:rPr>
          <w:rFonts w:ascii="宋体" w:hAnsi="宋体" w:cs="宋体" w:hint="eastAsia"/>
          <w:sz w:val="24"/>
          <w:szCs w:val="24"/>
        </w:rPr>
        <w:t>无。</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w:t>
      </w:r>
      <w:r>
        <w:rPr>
          <w:rFonts w:ascii="宋体" w:hAnsi="宋体" w:cs="宋体" w:hint="eastAsia"/>
          <w:sz w:val="24"/>
          <w:szCs w:val="24"/>
        </w:rPr>
        <w:t>合格的供应商：</w:t>
      </w:r>
    </w:p>
    <w:p w:rsidR="00EA2CDD" w:rsidRDefault="00EA2CDD" w:rsidP="00977D7B">
      <w:pPr>
        <w:tabs>
          <w:tab w:val="left" w:pos="851"/>
        </w:tabs>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2.2.1</w:t>
        </w:r>
      </w:smartTag>
      <w:r>
        <w:rPr>
          <w:rFonts w:ascii="宋体" w:hAnsi="宋体" w:cs="宋体" w:hint="eastAsia"/>
          <w:sz w:val="24"/>
          <w:szCs w:val="24"/>
        </w:rPr>
        <w:t>具备下列条件，方为合格的供应商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）具有独立承担民事责任的能力；</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）具有良好的商业信誉和健全的财务会计制度；</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）具有履行合同所必需的资质条件、人员设备和专业技术能力；</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4</w:t>
      </w:r>
      <w:r>
        <w:rPr>
          <w:rFonts w:ascii="宋体" w:hAnsi="宋体" w:cs="宋体" w:hint="eastAsia"/>
          <w:sz w:val="24"/>
          <w:szCs w:val="24"/>
        </w:rPr>
        <w:t>）有依法缴纳税收和社会保障资金的良好纪录；</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5</w:t>
      </w:r>
      <w:r>
        <w:rPr>
          <w:rFonts w:ascii="宋体" w:hAnsi="宋体" w:cs="宋体" w:hint="eastAsia"/>
          <w:sz w:val="24"/>
          <w:szCs w:val="24"/>
        </w:rPr>
        <w:t>）参加政府采购活动前三年内，在经营活动中没有重大违法纪录；</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6</w:t>
      </w:r>
      <w:r>
        <w:rPr>
          <w:rFonts w:ascii="宋体" w:hAnsi="宋体" w:cs="宋体" w:hint="eastAsia"/>
          <w:sz w:val="24"/>
          <w:szCs w:val="24"/>
        </w:rPr>
        <w:t>）法律、行政法规规定的其他条件；</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7</w:t>
      </w:r>
      <w:r>
        <w:rPr>
          <w:rFonts w:ascii="宋体" w:hAnsi="宋体" w:cs="宋体" w:hint="eastAsia"/>
          <w:sz w:val="24"/>
          <w:szCs w:val="24"/>
        </w:rPr>
        <w:t>）根据本次采购项目的特殊要求，规定的供应商特殊条件（见供应商须知前附表）。</w:t>
      </w:r>
    </w:p>
    <w:p w:rsidR="00EA2CDD" w:rsidRDefault="00EA2CDD"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2.2.2</w:t>
        </w:r>
      </w:smartTag>
      <w:r>
        <w:rPr>
          <w:rFonts w:ascii="宋体" w:hAnsi="宋体" w:cs="宋体" w:hint="eastAsia"/>
          <w:sz w:val="24"/>
          <w:szCs w:val="24"/>
        </w:rPr>
        <w:t>供应商不得直接或间接地与采购人有任何关联，亦不得是采购单位的附属机构。如果供应商在谈判中隐瞒了上述关系，一经证实，则该谈判无效。</w:t>
      </w:r>
    </w:p>
    <w:p w:rsidR="00EA2CDD" w:rsidRDefault="00EA2CDD" w:rsidP="007E3211">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2.2.3</w:t>
        </w:r>
      </w:smartTag>
      <w:r>
        <w:rPr>
          <w:rFonts w:ascii="宋体" w:hAnsi="宋体" w:cs="宋体" w:hint="eastAsia"/>
          <w:sz w:val="24"/>
          <w:szCs w:val="24"/>
        </w:rPr>
        <w:t>供应商必须在规定时限内从采购人处领取竞争性谈判文件，方可参加谈判。</w:t>
      </w:r>
    </w:p>
    <w:p w:rsidR="00EA2CDD" w:rsidRDefault="00EA2CDD">
      <w:pPr>
        <w:spacing w:line="5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谈判产品的合格性和合法性</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谈判产品应满足竞争性谈判文件的要求并应符合国家法律法规、行业管理部门要求的其他强制性标准。</w:t>
      </w:r>
    </w:p>
    <w:p w:rsidR="00EA2CDD" w:rsidRDefault="00EA2CDD">
      <w:pPr>
        <w:spacing w:line="50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谈判响应文件内容的真实性</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4.1</w:t>
      </w:r>
      <w:r>
        <w:rPr>
          <w:rFonts w:ascii="宋体" w:hAnsi="宋体" w:cs="宋体" w:hint="eastAsia"/>
          <w:sz w:val="24"/>
          <w:szCs w:val="24"/>
        </w:rPr>
        <w:t>供应商应保证其谈判响应文件中所提供的所有谈判资料、信息是真实的，并且来源于合法的渠道。因谈判响应文件中所提供的谈判资料、信息不真实或者其来源不合法而导致的所有法律责任，由供应商自行承担。</w:t>
      </w:r>
    </w:p>
    <w:p w:rsidR="00EA2CDD" w:rsidRDefault="00EA2CDD">
      <w:pPr>
        <w:spacing w:line="500" w:lineRule="exact"/>
        <w:rPr>
          <w:rFonts w:ascii="宋体"/>
          <w:b/>
          <w:bCs/>
          <w:sz w:val="24"/>
          <w:szCs w:val="24"/>
        </w:rPr>
      </w:pPr>
      <w:r>
        <w:rPr>
          <w:rFonts w:ascii="宋体" w:hAnsi="宋体" w:cs="宋体"/>
          <w:b/>
          <w:bCs/>
          <w:sz w:val="24"/>
          <w:szCs w:val="24"/>
        </w:rPr>
        <w:t>5.</w:t>
      </w:r>
      <w:r>
        <w:rPr>
          <w:rFonts w:ascii="宋体" w:hAnsi="宋体" w:cs="宋体" w:hint="eastAsia"/>
          <w:b/>
          <w:bCs/>
          <w:sz w:val="24"/>
          <w:szCs w:val="24"/>
        </w:rPr>
        <w:t>谈判过程的监督和管理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5.1</w:t>
      </w:r>
      <w:r>
        <w:rPr>
          <w:rFonts w:ascii="宋体" w:hAnsi="宋体" w:cs="宋体" w:hint="eastAsia"/>
          <w:sz w:val="24"/>
          <w:szCs w:val="24"/>
        </w:rPr>
        <w:t>同级人民政府财政部门及有关部门依法履行对谈判过程的监督管理职责。</w:t>
      </w:r>
      <w:r>
        <w:rPr>
          <w:rFonts w:ascii="宋体" w:hAnsi="宋体" w:cs="宋体"/>
          <w:sz w:val="24"/>
          <w:szCs w:val="24"/>
        </w:rPr>
        <w:t xml:space="preserve"> </w:t>
      </w:r>
    </w:p>
    <w:p w:rsidR="00EA2CDD" w:rsidRDefault="00EA2CDD">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名词解释</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6.1</w:t>
      </w:r>
      <w:r>
        <w:rPr>
          <w:rFonts w:ascii="宋体" w:hAnsi="宋体" w:cs="宋体" w:hint="eastAsia"/>
          <w:sz w:val="24"/>
          <w:szCs w:val="24"/>
        </w:rPr>
        <w:t>采购人系指依法进行政府采购的国家机关、事业单位、团体组织。本次采购的采购人名称、地址、电话、联系人见供应商须知前附表。</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监督机构系指政府采购行政监督管理部门。本次采购的监督机构：石泉县财政局综合股。</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采购代理机构系指接受采购人委托，代理采购项目的依法经财政部门认定资格的采购代理机构。本次采购的采购代理机构名称、地址、电话、联系人见供应商须知前附表。</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6.4 </w:t>
      </w:r>
      <w:r>
        <w:rPr>
          <w:rFonts w:ascii="宋体" w:hAnsi="宋体" w:cs="宋体" w:hint="eastAsia"/>
          <w:sz w:val="24"/>
          <w:szCs w:val="24"/>
        </w:rPr>
        <w:t>供应商是指响应和符合竞争性谈判文件（以下简称谈判文件）规定资格条件且参与谈判活动的法人或其他组织或个人。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6.5 </w:t>
      </w:r>
      <w:r>
        <w:rPr>
          <w:rFonts w:ascii="宋体" w:hAnsi="宋体" w:cs="宋体" w:hint="eastAsia"/>
          <w:sz w:val="24"/>
          <w:szCs w:val="24"/>
        </w:rPr>
        <w:t>货物是指本谈判文件中第五章所述所有货物。</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6.6 </w:t>
      </w:r>
      <w:r>
        <w:rPr>
          <w:rFonts w:ascii="宋体" w:hAnsi="宋体" w:cs="宋体" w:hint="eastAsia"/>
          <w:sz w:val="24"/>
          <w:szCs w:val="24"/>
        </w:rPr>
        <w:t>服务是指人为满足谈判文件要求而提供的服务。</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6.7 </w:t>
      </w:r>
      <w:r>
        <w:rPr>
          <w:rFonts w:ascii="宋体" w:hAnsi="宋体" w:cs="宋体" w:hint="eastAsia"/>
          <w:sz w:val="24"/>
          <w:szCs w:val="24"/>
        </w:rPr>
        <w:t>节能产品指财政部、发展改革委、生态环境部等部门发布的《节能产品品目清单》中的产品。</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6.8 </w:t>
      </w:r>
      <w:r>
        <w:rPr>
          <w:rFonts w:ascii="宋体" w:hAnsi="宋体" w:cs="宋体" w:hint="eastAsia"/>
          <w:sz w:val="24"/>
          <w:szCs w:val="24"/>
        </w:rPr>
        <w:t>环境标志产品是指财政部、发展改革委、生态环境部等部门发布的《环境标志产品品目清单》中的产品。</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6.9 </w:t>
      </w:r>
      <w:r>
        <w:rPr>
          <w:rFonts w:ascii="宋体" w:hAnsi="宋体" w:cs="宋体" w:hint="eastAsia"/>
          <w:sz w:val="24"/>
          <w:szCs w:val="24"/>
        </w:rPr>
        <w:t>进口产品是指通过中国海关报关验放进入中国境内且产自关境外的产品，详见《关于政府采购进口产品管理有关问题的通知》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[2007]119</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6.10</w:t>
      </w:r>
      <w:r>
        <w:rPr>
          <w:rFonts w:ascii="宋体" w:hAnsi="宋体" w:cs="宋体" w:hint="eastAsia"/>
          <w:sz w:val="24"/>
          <w:szCs w:val="24"/>
        </w:rPr>
        <w:t>中小企业是指符合《工业和信息化部、国家统计局、国家发展和改革委员会、财政部关于印发中小企业划型标准规定的通知》（工信部联企业</w:t>
      </w:r>
      <w:r>
        <w:rPr>
          <w:rFonts w:ascii="宋体" w:hAnsi="宋体" w:cs="宋体"/>
          <w:sz w:val="24"/>
          <w:szCs w:val="24"/>
        </w:rPr>
        <w:t>[2011]300</w:t>
      </w:r>
      <w:r>
        <w:rPr>
          <w:rFonts w:ascii="宋体" w:hAnsi="宋体" w:cs="宋体" w:hint="eastAsia"/>
          <w:sz w:val="24"/>
          <w:szCs w:val="24"/>
        </w:rPr>
        <w:t>号）规定的对中小企业的划分标准的企业。</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6.11 </w:t>
      </w:r>
      <w:r>
        <w:rPr>
          <w:rFonts w:ascii="宋体" w:hAnsi="宋体" w:cs="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6.12 </w:t>
      </w:r>
      <w:r>
        <w:rPr>
          <w:rFonts w:ascii="宋体" w:hAnsi="宋体" w:cs="宋体" w:hint="eastAsia"/>
          <w:sz w:val="24"/>
          <w:szCs w:val="24"/>
        </w:rPr>
        <w:t>残疾人福利性单位是指符合《财政部、民政部、中国残疾人联合会关于促进残疾人就业政府采购政策的通知》（财库〔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号）规定条件的单位。</w:t>
      </w:r>
    </w:p>
    <w:p w:rsidR="00EA2CDD" w:rsidRDefault="00EA2CDD">
      <w:pPr>
        <w:spacing w:line="500" w:lineRule="exact"/>
        <w:rPr>
          <w:rFonts w:ascii="宋体"/>
        </w:rPr>
      </w:pPr>
      <w:r>
        <w:rPr>
          <w:rFonts w:ascii="宋体" w:hAnsi="宋体" w:cs="宋体"/>
          <w:sz w:val="24"/>
          <w:szCs w:val="24"/>
        </w:rPr>
        <w:t xml:space="preserve">  </w:t>
      </w:r>
    </w:p>
    <w:p w:rsidR="00EA2CDD" w:rsidRDefault="00EA2CDD">
      <w:pPr>
        <w:jc w:val="center"/>
        <w:rPr>
          <w:rFonts w:ascii="宋体"/>
          <w:b/>
          <w:bCs/>
          <w:sz w:val="32"/>
          <w:szCs w:val="32"/>
        </w:rPr>
      </w:pPr>
      <w:bookmarkStart w:id="9" w:name="_Toc403077640"/>
      <w:bookmarkStart w:id="10" w:name="_Toc363474018"/>
      <w:bookmarkStart w:id="11" w:name="_Toc363473973"/>
      <w:r>
        <w:rPr>
          <w:rFonts w:ascii="宋体" w:hAnsi="宋体" w:cs="宋体" w:hint="eastAsia"/>
          <w:b/>
          <w:bCs/>
          <w:sz w:val="32"/>
          <w:szCs w:val="32"/>
        </w:rPr>
        <w:t>二</w:t>
      </w:r>
      <w:r>
        <w:rPr>
          <w:rFonts w:ascii="宋体" w:cs="宋体"/>
          <w:b/>
          <w:bCs/>
          <w:sz w:val="32"/>
          <w:szCs w:val="32"/>
        </w:rPr>
        <w:t>.</w:t>
      </w:r>
      <w:r>
        <w:rPr>
          <w:rFonts w:ascii="宋体" w:hAnsi="宋体" w:cs="宋体" w:hint="eastAsia"/>
          <w:b/>
          <w:bCs/>
          <w:sz w:val="32"/>
          <w:szCs w:val="32"/>
        </w:rPr>
        <w:t>竞争性谈判文件</w:t>
      </w:r>
      <w:bookmarkEnd w:id="9"/>
      <w:bookmarkEnd w:id="10"/>
      <w:bookmarkEnd w:id="11"/>
    </w:p>
    <w:p w:rsidR="00EA2CDD" w:rsidRDefault="00EA2CDD">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 xml:space="preserve">竞争性谈判文件构成　　</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6.1 </w:t>
      </w:r>
      <w:r>
        <w:rPr>
          <w:rFonts w:ascii="宋体" w:hAnsi="宋体" w:cs="宋体" w:hint="eastAsia"/>
          <w:sz w:val="24"/>
          <w:szCs w:val="24"/>
        </w:rPr>
        <w:t>竞争性谈判文件要求提供的货物、服务，谈判程序和合同条件在竞争性谈判文件中均有说明。竞争性谈判文件共六章，内容如下：</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第一章</w:t>
      </w:r>
      <w:r>
        <w:rPr>
          <w:rFonts w:ascii="宋体" w:hAnsi="宋体" w:cs="宋体"/>
          <w:sz w:val="24"/>
          <w:szCs w:val="24"/>
        </w:rPr>
        <w:t xml:space="preserve"> </w:t>
      </w:r>
      <w:r>
        <w:rPr>
          <w:rFonts w:ascii="宋体" w:hAnsi="宋体" w:cs="宋体" w:hint="eastAsia"/>
          <w:sz w:val="24"/>
          <w:szCs w:val="24"/>
        </w:rPr>
        <w:t>竞争性谈判公告</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第二章</w:t>
      </w:r>
      <w:r>
        <w:rPr>
          <w:rFonts w:ascii="宋体" w:hAnsi="宋体" w:cs="宋体"/>
          <w:sz w:val="24"/>
          <w:szCs w:val="24"/>
        </w:rPr>
        <w:t xml:space="preserve"> </w:t>
      </w:r>
      <w:r>
        <w:rPr>
          <w:rFonts w:ascii="宋体" w:hAnsi="宋体" w:cs="宋体" w:hint="eastAsia"/>
          <w:sz w:val="24"/>
          <w:szCs w:val="24"/>
        </w:rPr>
        <w:t>供应商须知</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评审办法</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第四章</w:t>
      </w:r>
      <w:r>
        <w:rPr>
          <w:rFonts w:ascii="宋体" w:hAnsi="宋体" w:cs="宋体"/>
          <w:sz w:val="24"/>
          <w:szCs w:val="24"/>
        </w:rPr>
        <w:t xml:space="preserve"> </w:t>
      </w:r>
      <w:r>
        <w:rPr>
          <w:rFonts w:ascii="宋体" w:hAnsi="宋体" w:cs="宋体" w:hint="eastAsia"/>
          <w:sz w:val="24"/>
          <w:szCs w:val="24"/>
        </w:rPr>
        <w:t>合同条款及格式</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谈判内容及技术要求</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第六章</w:t>
      </w:r>
      <w:r>
        <w:rPr>
          <w:rFonts w:ascii="宋体" w:hAnsi="宋体" w:cs="宋体"/>
          <w:sz w:val="24"/>
          <w:szCs w:val="24"/>
        </w:rPr>
        <w:t xml:space="preserve"> </w:t>
      </w:r>
      <w:r>
        <w:rPr>
          <w:rFonts w:ascii="宋体" w:hAnsi="宋体" w:cs="宋体" w:hint="eastAsia"/>
          <w:sz w:val="24"/>
          <w:szCs w:val="24"/>
        </w:rPr>
        <w:t>竞争性谈判响应文件构成及格式</w:t>
      </w:r>
      <w:r>
        <w:rPr>
          <w:rFonts w:ascii="宋体" w:hAnsi="宋体" w:cs="宋体"/>
          <w:sz w:val="24"/>
          <w:szCs w:val="24"/>
        </w:rPr>
        <w:t xml:space="preserve">  </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供应商应认真阅读竞争性谈判文件中所有的事项、格式、条款和规范等要求。如果供应商没有按照竞争性谈判文件要求提交全部资料，或者谈判响应文件没有对竞争性谈判文件在各方面都做出实质性响应，由此带来不利于供应商的评标结果，其风险由供应商承担。</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本竞争性谈判文件的解释权归石泉县水利局。</w:t>
      </w:r>
    </w:p>
    <w:p w:rsidR="00EA2CDD" w:rsidRDefault="00EA2CDD">
      <w:pPr>
        <w:spacing w:line="500" w:lineRule="exact"/>
        <w:rPr>
          <w:rFonts w:ascii="宋体"/>
          <w:b/>
          <w:bCs/>
          <w:sz w:val="24"/>
          <w:szCs w:val="24"/>
        </w:rPr>
      </w:pPr>
      <w:r>
        <w:rPr>
          <w:rFonts w:ascii="宋体" w:hAnsi="宋体" w:cs="宋体"/>
          <w:b/>
          <w:bCs/>
          <w:sz w:val="24"/>
          <w:szCs w:val="24"/>
        </w:rPr>
        <w:t>7.</w:t>
      </w:r>
      <w:r>
        <w:rPr>
          <w:rFonts w:ascii="宋体" w:hAnsi="宋体" w:cs="宋体" w:hint="eastAsia"/>
          <w:b/>
          <w:bCs/>
          <w:sz w:val="24"/>
          <w:szCs w:val="24"/>
        </w:rPr>
        <w:t>竞争性谈判文件的修改和澄清</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7.1</w:t>
      </w:r>
      <w:r>
        <w:rPr>
          <w:rFonts w:ascii="宋体" w:hAnsi="宋体" w:cs="宋体" w:hint="eastAsia"/>
          <w:sz w:val="24"/>
          <w:szCs w:val="24"/>
        </w:rPr>
        <w:t>在谈判截止时间前，采购人可以视采购具体情况，延长谈判文件递交截止时间和谈判时间并发布变更公告，同时将变更时间书面通知所有竞争性谈判文件收受人。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7.2</w:t>
      </w:r>
      <w:r>
        <w:rPr>
          <w:rFonts w:ascii="宋体" w:hAnsi="宋体" w:cs="宋体" w:hint="eastAsia"/>
          <w:sz w:val="24"/>
          <w:szCs w:val="24"/>
        </w:rPr>
        <w:t>采购人如果对已发出的竞争性谈判文件进行修改，将在竞争性谈判文件要求提交谈判响应文件截止时间</w:t>
      </w:r>
      <w:r>
        <w:rPr>
          <w:rFonts w:ascii="宋体" w:hAnsi="宋体" w:cs="宋体"/>
          <w:sz w:val="24"/>
          <w:szCs w:val="24"/>
        </w:rPr>
        <w:t>3</w:t>
      </w:r>
      <w:r>
        <w:rPr>
          <w:rFonts w:ascii="宋体" w:hAnsi="宋体" w:cs="宋体" w:hint="eastAsia"/>
          <w:sz w:val="24"/>
          <w:szCs w:val="24"/>
        </w:rPr>
        <w:t>个工作日前，在发布谈判公告的媒体上发布更正公告，并以书面形式通知所有竞争性谈判文件收受人。该澄清或者修改的内容为竞争性谈判文件的组成部分。</w:t>
      </w:r>
      <w:r>
        <w:rPr>
          <w:rFonts w:ascii="宋体" w:hAnsi="宋体" w:cs="宋体"/>
          <w:sz w:val="24"/>
          <w:szCs w:val="24"/>
        </w:rPr>
        <w:t xml:space="preserve"> </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7.3</w:t>
      </w:r>
      <w:r>
        <w:rPr>
          <w:rFonts w:ascii="宋体" w:hAnsi="宋体" w:cs="宋体" w:hint="eastAsia"/>
          <w:sz w:val="24"/>
          <w:szCs w:val="24"/>
        </w:rPr>
        <w:t>已经领取竞争性谈判文件的供应商对竞争性谈判文件有疑问的，均应在谈判截止日期</w:t>
      </w:r>
      <w:r>
        <w:rPr>
          <w:rFonts w:ascii="宋体" w:hAnsi="宋体" w:cs="宋体"/>
          <w:sz w:val="24"/>
          <w:szCs w:val="24"/>
        </w:rPr>
        <w:t>3</w:t>
      </w:r>
      <w:r>
        <w:rPr>
          <w:rFonts w:ascii="宋体" w:hAnsi="宋体" w:cs="宋体" w:hint="eastAsia"/>
          <w:sz w:val="24"/>
          <w:szCs w:val="24"/>
        </w:rPr>
        <w:t>日前以书面形式向采购人提出。采购人视情况必要时将书面答复传送给所有竞争性谈判文件收受人。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7.4</w:t>
      </w:r>
      <w:r>
        <w:rPr>
          <w:rFonts w:ascii="宋体" w:hAnsi="宋体" w:cs="宋体" w:hint="eastAsia"/>
          <w:sz w:val="24"/>
          <w:szCs w:val="24"/>
        </w:rPr>
        <w:t>供应商在收到上述通知后，应立即向采购人回函确认。</w:t>
      </w:r>
    </w:p>
    <w:p w:rsidR="00EA2CDD" w:rsidRDefault="00EA2CDD">
      <w:pPr>
        <w:rPr>
          <w:rFonts w:ascii="宋体"/>
        </w:rPr>
      </w:pPr>
    </w:p>
    <w:p w:rsidR="00EA2CDD" w:rsidRDefault="00EA2CDD">
      <w:pPr>
        <w:jc w:val="center"/>
        <w:rPr>
          <w:rFonts w:ascii="宋体"/>
          <w:b/>
          <w:bCs/>
          <w:sz w:val="32"/>
          <w:szCs w:val="32"/>
        </w:rPr>
      </w:pPr>
      <w:bookmarkStart w:id="12" w:name="_Toc363474019"/>
      <w:bookmarkStart w:id="13" w:name="_Toc363473974"/>
      <w:bookmarkStart w:id="14" w:name="_Toc403077641"/>
      <w:r>
        <w:rPr>
          <w:rFonts w:ascii="宋体" w:hAnsi="宋体" w:cs="宋体" w:hint="eastAsia"/>
          <w:b/>
          <w:bCs/>
          <w:sz w:val="32"/>
          <w:szCs w:val="32"/>
        </w:rPr>
        <w:t>三</w:t>
      </w:r>
      <w:r>
        <w:rPr>
          <w:rFonts w:ascii="宋体" w:cs="宋体"/>
          <w:b/>
          <w:bCs/>
          <w:sz w:val="32"/>
          <w:szCs w:val="32"/>
        </w:rPr>
        <w:t>.</w:t>
      </w:r>
      <w:r>
        <w:rPr>
          <w:rFonts w:ascii="宋体" w:hAnsi="宋体" w:cs="宋体" w:hint="eastAsia"/>
          <w:b/>
          <w:bCs/>
          <w:sz w:val="32"/>
          <w:szCs w:val="32"/>
        </w:rPr>
        <w:t>谈判响应文件的编制</w:t>
      </w:r>
      <w:bookmarkEnd w:id="12"/>
      <w:bookmarkEnd w:id="13"/>
      <w:bookmarkEnd w:id="14"/>
    </w:p>
    <w:p w:rsidR="00EA2CDD" w:rsidRDefault="00EA2CDD">
      <w:pPr>
        <w:spacing w:line="500" w:lineRule="exact"/>
        <w:rPr>
          <w:rFonts w:ascii="宋体"/>
          <w:b/>
          <w:bCs/>
          <w:sz w:val="24"/>
          <w:szCs w:val="24"/>
        </w:rPr>
      </w:pPr>
      <w:r>
        <w:rPr>
          <w:rFonts w:ascii="宋体" w:hAnsi="宋体" w:cs="宋体"/>
          <w:b/>
          <w:bCs/>
          <w:sz w:val="24"/>
          <w:szCs w:val="24"/>
        </w:rPr>
        <w:t xml:space="preserve">8. </w:t>
      </w:r>
      <w:r>
        <w:rPr>
          <w:rFonts w:ascii="宋体" w:hAnsi="宋体" w:cs="宋体" w:hint="eastAsia"/>
          <w:b/>
          <w:bCs/>
          <w:sz w:val="24"/>
          <w:szCs w:val="24"/>
        </w:rPr>
        <w:t>谈判语言和谈判货币</w:t>
      </w:r>
    </w:p>
    <w:p w:rsidR="00EA2CDD" w:rsidRDefault="00EA2CDD" w:rsidP="00977D7B">
      <w:pPr>
        <w:spacing w:line="500" w:lineRule="exact"/>
        <w:ind w:firstLineChars="200" w:firstLine="480"/>
        <w:rPr>
          <w:rFonts w:ascii="宋体"/>
          <w:b/>
          <w:bCs/>
          <w:sz w:val="24"/>
          <w:szCs w:val="24"/>
        </w:rPr>
      </w:pPr>
      <w:r>
        <w:rPr>
          <w:rFonts w:ascii="宋体" w:hAnsi="宋体" w:cs="宋体"/>
          <w:sz w:val="24"/>
          <w:szCs w:val="24"/>
        </w:rPr>
        <w:t>8.1</w:t>
      </w:r>
      <w:r>
        <w:rPr>
          <w:rFonts w:ascii="宋体" w:hAnsi="宋体" w:cs="宋体" w:hint="eastAsia"/>
          <w:sz w:val="24"/>
          <w:szCs w:val="24"/>
        </w:rPr>
        <w:t>供应商提交的谈判响应文件以及供应商与采购人就有关谈判的所有来往函电均应使用中文。</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8.2</w:t>
      </w:r>
      <w:r>
        <w:rPr>
          <w:rFonts w:ascii="宋体" w:hAnsi="宋体" w:cs="宋体" w:hint="eastAsia"/>
          <w:sz w:val="24"/>
          <w:szCs w:val="24"/>
        </w:rPr>
        <w:t>谈判应以人民币报价。任何包含非人民币报价的谈判将按无效谈判处理。</w:t>
      </w:r>
    </w:p>
    <w:p w:rsidR="00EA2CDD" w:rsidRDefault="00EA2CDD">
      <w:pPr>
        <w:spacing w:line="500" w:lineRule="exact"/>
        <w:rPr>
          <w:rFonts w:ascii="宋体"/>
          <w:b/>
          <w:bCs/>
          <w:sz w:val="24"/>
          <w:szCs w:val="24"/>
        </w:rPr>
      </w:pPr>
      <w:r>
        <w:rPr>
          <w:rFonts w:ascii="宋体" w:hAnsi="宋体" w:cs="宋体"/>
          <w:b/>
          <w:bCs/>
          <w:sz w:val="24"/>
          <w:szCs w:val="24"/>
        </w:rPr>
        <w:t>9</w:t>
      </w:r>
      <w:r>
        <w:rPr>
          <w:rFonts w:ascii="宋体" w:cs="宋体"/>
          <w:b/>
          <w:bCs/>
          <w:sz w:val="24"/>
          <w:szCs w:val="24"/>
        </w:rPr>
        <w:t>.</w:t>
      </w:r>
      <w:r>
        <w:rPr>
          <w:rFonts w:ascii="宋体" w:hAnsi="宋体" w:cs="宋体" w:hint="eastAsia"/>
          <w:b/>
          <w:bCs/>
          <w:sz w:val="24"/>
          <w:szCs w:val="24"/>
        </w:rPr>
        <w:t>谈判响应文件的构成</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9.1 </w:t>
      </w:r>
      <w:r>
        <w:rPr>
          <w:rFonts w:ascii="宋体" w:hAnsi="宋体" w:cs="宋体" w:hint="eastAsia"/>
          <w:sz w:val="24"/>
          <w:szCs w:val="24"/>
        </w:rPr>
        <w:t>供应商提交的谈判响应文件应包括下列部分的内容：</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按照供应商须知的要求和谈判响应文件规定的格式填写的谈判响应函、谈判报价表、法人代表授权书。</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）按照竞争性谈判文件的要求响应文件中，内容至少应包括报价表、服务方案、拟投入人员等。</w:t>
      </w:r>
    </w:p>
    <w:p w:rsidR="00EA2CDD" w:rsidRDefault="00EA2CDD" w:rsidP="007E3211">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）按照竞争性谈判文件供应商须知前附表的要求提交的资格证明文件；</w:t>
      </w:r>
      <w:r>
        <w:rPr>
          <w:rFonts w:ascii="宋体" w:hAnsi="宋体" w:cs="宋体"/>
          <w:sz w:val="24"/>
          <w:szCs w:val="24"/>
        </w:rPr>
        <w:t xml:space="preserve">  </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9.2 </w:t>
      </w:r>
      <w:r>
        <w:rPr>
          <w:rFonts w:ascii="宋体" w:hAnsi="宋体" w:cs="宋体" w:hint="eastAsia"/>
          <w:sz w:val="24"/>
          <w:szCs w:val="24"/>
        </w:rPr>
        <w:t>如果在竞争性谈判文件中没有允许提供备选方案，则每个供应商只允许提交一个谈判方案，否则，其谈判将按照无效谈判处理。</w:t>
      </w:r>
    </w:p>
    <w:p w:rsidR="00EA2CDD" w:rsidRDefault="00EA2CDD">
      <w:pPr>
        <w:spacing w:line="500" w:lineRule="exact"/>
        <w:rPr>
          <w:rFonts w:ascii="宋体"/>
          <w:b/>
          <w:bCs/>
          <w:sz w:val="24"/>
          <w:szCs w:val="24"/>
        </w:rPr>
      </w:pPr>
      <w:r>
        <w:rPr>
          <w:rFonts w:ascii="宋体" w:hAnsi="宋体" w:cs="宋体"/>
          <w:b/>
          <w:bCs/>
          <w:sz w:val="24"/>
          <w:szCs w:val="24"/>
        </w:rPr>
        <w:t>10</w:t>
      </w:r>
      <w:r>
        <w:rPr>
          <w:rFonts w:ascii="宋体" w:cs="宋体"/>
          <w:b/>
          <w:bCs/>
          <w:sz w:val="24"/>
          <w:szCs w:val="24"/>
        </w:rPr>
        <w:t>.</w:t>
      </w:r>
      <w:r>
        <w:rPr>
          <w:rFonts w:ascii="宋体" w:hAnsi="宋体" w:cs="宋体" w:hint="eastAsia"/>
          <w:b/>
          <w:bCs/>
          <w:sz w:val="24"/>
          <w:szCs w:val="24"/>
        </w:rPr>
        <w:t>谈判响应文件格式</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10.1 </w:t>
      </w:r>
      <w:r>
        <w:rPr>
          <w:rFonts w:ascii="宋体" w:hAnsi="宋体" w:cs="宋体" w:hint="eastAsia"/>
          <w:sz w:val="24"/>
          <w:szCs w:val="24"/>
        </w:rPr>
        <w:t>供应商应按照竞争性谈判文件中第六章所提供的格式和要求制作谈判响应文件，明确表达谈判意愿，详细说明谈判方案、承诺及价格。</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10.2</w:t>
      </w:r>
      <w:r>
        <w:rPr>
          <w:rFonts w:ascii="宋体" w:hAnsi="宋体" w:cs="宋体" w:hint="eastAsia"/>
          <w:sz w:val="24"/>
          <w:szCs w:val="24"/>
        </w:rPr>
        <w:t>按竞争性谈判文件的内容及要求和第六章提供的格式和要求编写其谈判响应文件，供应商不得缺少或留空任何竞争性谈判文件要求填写的表格或提交的资料。</w:t>
      </w:r>
    </w:p>
    <w:p w:rsidR="00EA2CDD" w:rsidRDefault="00EA2CDD">
      <w:pPr>
        <w:spacing w:line="500" w:lineRule="exact"/>
        <w:rPr>
          <w:rFonts w:ascii="宋体"/>
          <w:b/>
          <w:bCs/>
          <w:sz w:val="24"/>
          <w:szCs w:val="24"/>
        </w:rPr>
      </w:pPr>
      <w:r>
        <w:rPr>
          <w:rFonts w:ascii="宋体" w:hAnsi="宋体" w:cs="宋体"/>
          <w:b/>
          <w:bCs/>
          <w:sz w:val="24"/>
          <w:szCs w:val="24"/>
        </w:rPr>
        <w:t>11.</w:t>
      </w:r>
      <w:r>
        <w:rPr>
          <w:rFonts w:ascii="宋体" w:hAnsi="宋体" w:cs="宋体" w:hint="eastAsia"/>
          <w:b/>
          <w:bCs/>
          <w:sz w:val="24"/>
          <w:szCs w:val="24"/>
        </w:rPr>
        <w:t>谈判报价</w:t>
      </w:r>
    </w:p>
    <w:p w:rsidR="00EA2CDD" w:rsidRDefault="00EA2CDD" w:rsidP="00977D7B">
      <w:pPr>
        <w:spacing w:line="500" w:lineRule="exact"/>
        <w:ind w:firstLineChars="177" w:firstLine="425"/>
        <w:rPr>
          <w:rFonts w:ascii="宋体"/>
          <w:sz w:val="24"/>
          <w:szCs w:val="24"/>
        </w:rPr>
      </w:pPr>
      <w:r>
        <w:rPr>
          <w:rFonts w:ascii="宋体" w:hAnsi="宋体" w:cs="宋体"/>
          <w:sz w:val="24"/>
          <w:szCs w:val="24"/>
        </w:rPr>
        <w:t>11.1</w:t>
      </w:r>
      <w:r>
        <w:rPr>
          <w:rFonts w:ascii="宋体" w:hAnsi="宋体" w:cs="宋体" w:hint="eastAsia"/>
          <w:sz w:val="24"/>
          <w:szCs w:val="24"/>
        </w:rPr>
        <w:t>谈判报价：供应商应在谈判报价表中标明完成本次谈判所要求的货物、服务且验收合格的所有费用等，谈判报价表中标明本次货物、服务验收合格的所有费用等单项价格和总价，任何有选择的报价将不予接受，按无效谈判处理。</w:t>
      </w:r>
    </w:p>
    <w:p w:rsidR="00EA2CDD" w:rsidRDefault="00EA2CDD" w:rsidP="00977D7B">
      <w:pPr>
        <w:spacing w:line="500" w:lineRule="exact"/>
        <w:ind w:firstLineChars="177" w:firstLine="425"/>
        <w:rPr>
          <w:rFonts w:ascii="宋体"/>
          <w:sz w:val="24"/>
          <w:szCs w:val="24"/>
        </w:rPr>
      </w:pPr>
      <w:r>
        <w:rPr>
          <w:rFonts w:ascii="宋体" w:hAnsi="宋体" w:cs="宋体"/>
          <w:sz w:val="24"/>
          <w:szCs w:val="24"/>
        </w:rPr>
        <w:t>11.2</w:t>
      </w:r>
      <w:r>
        <w:rPr>
          <w:rFonts w:ascii="宋体" w:hAnsi="宋体" w:cs="宋体" w:hint="eastAsia"/>
          <w:sz w:val="24"/>
          <w:szCs w:val="24"/>
        </w:rPr>
        <w:t>谈判报价表中标明的价格应为履行合同的固定价格，不得以任何理由予以变更。以可调整的价格提交的谈判响应文件将按无效谈判处理。</w:t>
      </w:r>
    </w:p>
    <w:p w:rsidR="00EA2CDD" w:rsidRDefault="00EA2CDD" w:rsidP="00977D7B">
      <w:pPr>
        <w:spacing w:line="500" w:lineRule="exact"/>
        <w:ind w:firstLineChars="177" w:firstLine="425"/>
        <w:rPr>
          <w:rFonts w:ascii="宋体"/>
          <w:sz w:val="24"/>
          <w:szCs w:val="24"/>
        </w:rPr>
      </w:pPr>
      <w:r>
        <w:rPr>
          <w:rFonts w:ascii="宋体" w:hAnsi="宋体" w:cs="宋体"/>
          <w:sz w:val="24"/>
          <w:szCs w:val="24"/>
        </w:rPr>
        <w:t>11.3</w:t>
      </w:r>
      <w:r>
        <w:rPr>
          <w:rFonts w:ascii="宋体" w:hAnsi="宋体" w:cs="宋体" w:hint="eastAsia"/>
          <w:sz w:val="24"/>
          <w:szCs w:val="24"/>
        </w:rPr>
        <w:t>谈判报价：总包交钥匙价（精确到小数点后二位）。</w:t>
      </w:r>
    </w:p>
    <w:p w:rsidR="00EA2CDD" w:rsidRDefault="00EA2CDD">
      <w:pPr>
        <w:spacing w:line="500" w:lineRule="exact"/>
        <w:rPr>
          <w:rFonts w:ascii="宋体"/>
          <w:b/>
          <w:bCs/>
          <w:sz w:val="24"/>
          <w:szCs w:val="24"/>
        </w:rPr>
      </w:pPr>
      <w:r>
        <w:rPr>
          <w:rFonts w:ascii="宋体" w:hAnsi="宋体" w:cs="宋体"/>
          <w:b/>
          <w:bCs/>
          <w:sz w:val="24"/>
          <w:szCs w:val="24"/>
        </w:rPr>
        <w:t>12.</w:t>
      </w:r>
      <w:r>
        <w:rPr>
          <w:rFonts w:ascii="宋体" w:hAnsi="宋体" w:cs="宋体" w:hint="eastAsia"/>
          <w:b/>
          <w:bCs/>
          <w:sz w:val="24"/>
          <w:szCs w:val="24"/>
        </w:rPr>
        <w:t>证明供应商合格和资格的文件</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12.1</w:t>
      </w:r>
      <w:r>
        <w:rPr>
          <w:rFonts w:ascii="宋体" w:hAnsi="宋体" w:cs="宋体" w:hint="eastAsia"/>
          <w:sz w:val="24"/>
          <w:szCs w:val="24"/>
        </w:rPr>
        <w:t>供应商应按照竞争性谈判文件“供应商须知前附表”的要求，在谈判响应文件中提交合格的资格证明文件。如果资格证明文件不全或不合格的，其谈判将按无效谈判处理。</w:t>
      </w:r>
    </w:p>
    <w:p w:rsidR="00EA2CDD" w:rsidRDefault="00EA2CDD">
      <w:pPr>
        <w:spacing w:line="500" w:lineRule="exact"/>
        <w:rPr>
          <w:rFonts w:ascii="宋体"/>
          <w:b/>
          <w:bCs/>
          <w:sz w:val="24"/>
          <w:szCs w:val="24"/>
        </w:rPr>
      </w:pPr>
      <w:r>
        <w:rPr>
          <w:rFonts w:ascii="宋体" w:hAnsi="宋体" w:cs="宋体"/>
          <w:b/>
          <w:bCs/>
          <w:sz w:val="24"/>
          <w:szCs w:val="24"/>
        </w:rPr>
        <w:t>13.</w:t>
      </w:r>
      <w:r>
        <w:rPr>
          <w:rFonts w:ascii="宋体" w:hAnsi="宋体" w:cs="宋体" w:hint="eastAsia"/>
          <w:b/>
          <w:bCs/>
          <w:sz w:val="24"/>
          <w:szCs w:val="24"/>
        </w:rPr>
        <w:t>证明产品的合格性和符合竞争性谈判文件规定的文件</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13.1</w:t>
      </w:r>
      <w:r>
        <w:rPr>
          <w:rFonts w:ascii="宋体" w:hAnsi="宋体" w:cs="宋体" w:hint="eastAsia"/>
          <w:sz w:val="24"/>
          <w:szCs w:val="24"/>
        </w:rPr>
        <w:t>供应商应在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谈判处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13.2</w:t>
      </w:r>
      <w:r>
        <w:rPr>
          <w:rFonts w:ascii="宋体" w:hAnsi="宋体" w:cs="宋体" w:hint="eastAsia"/>
          <w:sz w:val="24"/>
          <w:szCs w:val="24"/>
        </w:rPr>
        <w:t>上述证明文件可以是文字资料、图纸、图片和数据，它包括：</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逐条对竞争性谈判文件提出的技术要求和商务要求进行应答，说明所提供的产品和服务对谈判的技术和商务要求是否做出了实质性响应并提供支持文件；</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）供货范围和服务内容的详细说明。</w:t>
      </w:r>
    </w:p>
    <w:p w:rsidR="00EA2CDD" w:rsidRDefault="00EA2CDD">
      <w:pPr>
        <w:spacing w:line="500" w:lineRule="exact"/>
        <w:rPr>
          <w:rFonts w:ascii="宋体"/>
          <w:b/>
          <w:bCs/>
          <w:sz w:val="24"/>
          <w:szCs w:val="24"/>
        </w:rPr>
      </w:pPr>
      <w:r>
        <w:rPr>
          <w:rFonts w:ascii="宋体" w:hAnsi="宋体" w:cs="宋体"/>
          <w:b/>
          <w:bCs/>
          <w:sz w:val="24"/>
          <w:szCs w:val="24"/>
        </w:rPr>
        <w:t>14.</w:t>
      </w:r>
      <w:r>
        <w:rPr>
          <w:rFonts w:ascii="宋体" w:hAnsi="宋体" w:cs="宋体" w:hint="eastAsia"/>
          <w:b/>
          <w:bCs/>
          <w:sz w:val="24"/>
          <w:szCs w:val="24"/>
        </w:rPr>
        <w:t>谈判保证金</w:t>
      </w:r>
    </w:p>
    <w:p w:rsidR="00EA2CDD" w:rsidRDefault="00EA2CDD" w:rsidP="00977D7B">
      <w:pPr>
        <w:spacing w:line="500" w:lineRule="exact"/>
        <w:ind w:leftChars="228" w:left="1319" w:hangingChars="350" w:hanging="840"/>
        <w:rPr>
          <w:rFonts w:ascii="宋体"/>
          <w:sz w:val="24"/>
          <w:szCs w:val="24"/>
        </w:rPr>
      </w:pPr>
      <w:r>
        <w:rPr>
          <w:rFonts w:ascii="宋体" w:hAnsi="宋体" w:cs="宋体" w:hint="eastAsia"/>
          <w:sz w:val="24"/>
          <w:szCs w:val="24"/>
        </w:rPr>
        <w:t>无。</w:t>
      </w:r>
    </w:p>
    <w:p w:rsidR="00EA2CDD" w:rsidRDefault="00EA2CDD">
      <w:pPr>
        <w:spacing w:line="500" w:lineRule="exact"/>
        <w:rPr>
          <w:rFonts w:ascii="宋体"/>
          <w:b/>
          <w:bCs/>
          <w:sz w:val="24"/>
          <w:szCs w:val="24"/>
        </w:rPr>
      </w:pPr>
      <w:r>
        <w:rPr>
          <w:rFonts w:ascii="宋体" w:hAnsi="宋体" w:cs="宋体"/>
          <w:b/>
          <w:bCs/>
          <w:sz w:val="24"/>
          <w:szCs w:val="24"/>
        </w:rPr>
        <w:t>15.</w:t>
      </w:r>
      <w:r>
        <w:rPr>
          <w:rFonts w:ascii="宋体" w:hAnsi="宋体" w:cs="宋体" w:hint="eastAsia"/>
          <w:b/>
          <w:bCs/>
          <w:sz w:val="24"/>
          <w:szCs w:val="24"/>
        </w:rPr>
        <w:t>谈判有效期</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15.1</w:t>
      </w:r>
      <w:r>
        <w:rPr>
          <w:rFonts w:ascii="宋体" w:hAnsi="宋体" w:cs="宋体" w:hint="eastAsia"/>
          <w:sz w:val="24"/>
          <w:szCs w:val="24"/>
        </w:rPr>
        <w:t>本项目谈判有效期从提交谈判响应文件的截止之日起</w:t>
      </w:r>
      <w:r>
        <w:rPr>
          <w:rFonts w:ascii="宋体" w:hAnsi="宋体" w:cs="宋体"/>
          <w:sz w:val="24"/>
          <w:szCs w:val="24"/>
        </w:rPr>
        <w:t>90</w:t>
      </w:r>
      <w:r>
        <w:rPr>
          <w:rFonts w:ascii="宋体" w:hAnsi="宋体" w:cs="宋体" w:hint="eastAsia"/>
          <w:sz w:val="24"/>
          <w:szCs w:val="24"/>
        </w:rPr>
        <w:t>天</w:t>
      </w:r>
      <w:r>
        <w:rPr>
          <w:rFonts w:ascii="宋体" w:hAnsi="宋体" w:cs="宋体" w:hint="eastAsia"/>
          <w:color w:val="000000"/>
          <w:sz w:val="24"/>
          <w:szCs w:val="24"/>
        </w:rPr>
        <w:t>。</w:t>
      </w:r>
      <w:r>
        <w:rPr>
          <w:rFonts w:ascii="宋体" w:hAnsi="宋体" w:cs="宋体" w:hint="eastAsia"/>
          <w:sz w:val="24"/>
          <w:szCs w:val="24"/>
        </w:rPr>
        <w:t>谈判有效期不满足规定有效期的谈判将被视为非响应性谈判而予以拒绝。</w:t>
      </w:r>
    </w:p>
    <w:p w:rsidR="00EA2CDD" w:rsidRDefault="00EA2CDD" w:rsidP="007E3211">
      <w:pPr>
        <w:spacing w:line="500" w:lineRule="exact"/>
        <w:rPr>
          <w:rFonts w:ascii="宋体"/>
          <w:b/>
          <w:bCs/>
          <w:sz w:val="24"/>
          <w:szCs w:val="24"/>
        </w:rPr>
      </w:pPr>
      <w:r>
        <w:rPr>
          <w:rFonts w:ascii="宋体" w:hAnsi="宋体" w:cs="宋体"/>
          <w:b/>
          <w:bCs/>
          <w:sz w:val="24"/>
          <w:szCs w:val="24"/>
        </w:rPr>
        <w:t>16.</w:t>
      </w:r>
      <w:r>
        <w:rPr>
          <w:rFonts w:ascii="宋体" w:hAnsi="宋体" w:cs="宋体" w:hint="eastAsia"/>
          <w:b/>
          <w:bCs/>
          <w:sz w:val="24"/>
          <w:szCs w:val="24"/>
        </w:rPr>
        <w:t>谈判响应文件的式样和签署</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16.1</w:t>
      </w:r>
      <w:r>
        <w:rPr>
          <w:rFonts w:ascii="宋体" w:hAnsi="宋体" w:cs="宋体" w:hint="eastAsia"/>
          <w:sz w:val="24"/>
          <w:szCs w:val="24"/>
        </w:rPr>
        <w:t>供应商应按照本章供应商须知的要求</w:t>
      </w:r>
      <w:r>
        <w:rPr>
          <w:rFonts w:ascii="宋体" w:hAnsi="宋体" w:cs="宋体"/>
          <w:sz w:val="24"/>
          <w:szCs w:val="24"/>
        </w:rPr>
        <w:t xml:space="preserve">, </w:t>
      </w:r>
      <w:r>
        <w:rPr>
          <w:rFonts w:ascii="宋体" w:hAnsi="宋体" w:cs="宋体" w:hint="eastAsia"/>
          <w:sz w:val="24"/>
          <w:szCs w:val="24"/>
        </w:rPr>
        <w:t>提交壹份谈判响应文件正本和</w:t>
      </w:r>
      <w:r>
        <w:rPr>
          <w:rFonts w:ascii="宋体" w:cs="宋体" w:hint="eastAsia"/>
          <w:sz w:val="24"/>
          <w:szCs w:val="24"/>
        </w:rPr>
        <w:t>“</w:t>
      </w:r>
      <w:r>
        <w:rPr>
          <w:rFonts w:ascii="宋体" w:hAnsi="宋体" w:cs="宋体" w:hint="eastAsia"/>
          <w:sz w:val="24"/>
          <w:szCs w:val="24"/>
        </w:rPr>
        <w:t>供应商须知前附表</w:t>
      </w:r>
      <w:r>
        <w:rPr>
          <w:rFonts w:ascii="宋体" w:cs="宋体" w:hint="eastAsia"/>
          <w:sz w:val="24"/>
          <w:szCs w:val="24"/>
        </w:rPr>
        <w:t>”</w:t>
      </w:r>
      <w:r>
        <w:rPr>
          <w:rFonts w:ascii="宋体" w:hAnsi="宋体" w:cs="宋体" w:hint="eastAsia"/>
          <w:sz w:val="24"/>
          <w:szCs w:val="24"/>
        </w:rPr>
        <w:t>中规定数量的副本，每套谈判响应文件封面须清楚地标明</w:t>
      </w:r>
      <w:r>
        <w:rPr>
          <w:rFonts w:ascii="宋体" w:cs="宋体" w:hint="eastAsia"/>
          <w:sz w:val="24"/>
          <w:szCs w:val="24"/>
        </w:rPr>
        <w:t>“</w:t>
      </w:r>
      <w:r>
        <w:rPr>
          <w:rFonts w:ascii="宋体" w:hAnsi="宋体" w:cs="宋体" w:hint="eastAsia"/>
          <w:sz w:val="24"/>
          <w:szCs w:val="24"/>
        </w:rPr>
        <w:t>正本</w:t>
      </w:r>
      <w:r>
        <w:rPr>
          <w:rFonts w:ascii="宋体" w:cs="宋体" w:hint="eastAsia"/>
          <w:sz w:val="24"/>
          <w:szCs w:val="24"/>
        </w:rPr>
        <w:t>”</w:t>
      </w:r>
      <w:r>
        <w:rPr>
          <w:rFonts w:ascii="宋体" w:hAnsi="宋体" w:cs="宋体" w:hint="eastAsia"/>
          <w:sz w:val="24"/>
          <w:szCs w:val="24"/>
        </w:rPr>
        <w:t>或</w:t>
      </w:r>
      <w:r>
        <w:rPr>
          <w:rFonts w:ascii="宋体" w:cs="宋体" w:hint="eastAsia"/>
          <w:sz w:val="24"/>
          <w:szCs w:val="24"/>
        </w:rPr>
        <w:t>“</w:t>
      </w:r>
      <w:r>
        <w:rPr>
          <w:rFonts w:ascii="宋体" w:hAnsi="宋体" w:cs="宋体" w:hint="eastAsia"/>
          <w:sz w:val="24"/>
          <w:szCs w:val="24"/>
        </w:rPr>
        <w:t>副本</w:t>
      </w:r>
      <w:r>
        <w:rPr>
          <w:rFonts w:ascii="宋体" w:cs="宋体" w:hint="eastAsia"/>
          <w:sz w:val="24"/>
          <w:szCs w:val="24"/>
        </w:rPr>
        <w:t>”</w:t>
      </w:r>
      <w:r>
        <w:rPr>
          <w:rFonts w:ascii="宋体" w:hAnsi="宋体" w:cs="宋体" w:hint="eastAsia"/>
          <w:sz w:val="24"/>
          <w:szCs w:val="24"/>
        </w:rPr>
        <w:t>。同时提供与正本内容一致的电子版谈判响应文件，并标注供应商全称、项目名称、项目编号，与谈判响应文件同时递交。如果发生正本与副本或电子版本不一致的情况，以正本为准。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16.2</w:t>
      </w:r>
      <w:r>
        <w:rPr>
          <w:rFonts w:ascii="宋体" w:hAnsi="宋体" w:cs="宋体" w:hint="eastAsia"/>
          <w:sz w:val="24"/>
          <w:szCs w:val="24"/>
        </w:rPr>
        <w:t>谈判响应文件正本需打印或用不褪色的蓝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w:t>
      </w:r>
      <w:r>
        <w:rPr>
          <w:rFonts w:ascii="宋体" w:cs="宋体"/>
          <w:sz w:val="24"/>
          <w:szCs w:val="24"/>
        </w:rPr>
        <w:t>,</w:t>
      </w:r>
      <w:r>
        <w:rPr>
          <w:rFonts w:ascii="宋体" w:hAnsi="宋体" w:cs="宋体" w:hint="eastAsia"/>
          <w:sz w:val="24"/>
          <w:szCs w:val="24"/>
        </w:rPr>
        <w:t>并由供应商法人代表或经法人代表正式授权的代表签字（竞争性谈判文件要求谈判响应文件中法定代表人签章处由法定代表人签字或盖章，要求授权代表签字处由授权代表签字或盖章），若由授权代表签署，须按竞争性谈判文件规定的格式出具的</w:t>
      </w:r>
      <w:r>
        <w:rPr>
          <w:rFonts w:ascii="宋体" w:cs="宋体" w:hint="eastAsia"/>
          <w:sz w:val="24"/>
          <w:szCs w:val="24"/>
        </w:rPr>
        <w:t>“</w:t>
      </w:r>
      <w:r>
        <w:rPr>
          <w:rFonts w:ascii="宋体" w:hAnsi="宋体" w:cs="宋体" w:hint="eastAsia"/>
          <w:sz w:val="24"/>
          <w:szCs w:val="24"/>
        </w:rPr>
        <w:t>法人代表授权书</w:t>
      </w:r>
      <w:r>
        <w:rPr>
          <w:rFonts w:ascii="宋体" w:cs="宋体" w:hint="eastAsia"/>
          <w:sz w:val="24"/>
          <w:szCs w:val="24"/>
        </w:rPr>
        <w:t>”</w:t>
      </w:r>
      <w:r>
        <w:rPr>
          <w:rFonts w:ascii="宋体" w:hAnsi="宋体" w:cs="宋体" w:hint="eastAsia"/>
          <w:sz w:val="24"/>
          <w:szCs w:val="24"/>
        </w:rPr>
        <w:t>附在谈判响应文件中，所有要求签字（名）处，均须由签字（名）者本人用不褪色的蓝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书写，不得用任何形式的图章代替。所有谈判响应文件正本和副本须按第六章规定的顺序编排、并应编制目录、逐页标注连续页码，并分别胶装成册。</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16.3</w:t>
      </w:r>
      <w:r>
        <w:rPr>
          <w:rFonts w:ascii="宋体" w:hAnsi="宋体" w:cs="宋体" w:hint="eastAsia"/>
          <w:sz w:val="24"/>
          <w:szCs w:val="24"/>
        </w:rPr>
        <w:t>任何行间插字、涂改和增删，必须由供应商的法定代表人或其授权代表在旁边签字、加盖供应商公章方有效。</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16.4</w:t>
      </w:r>
      <w:r>
        <w:rPr>
          <w:rFonts w:ascii="宋体" w:hAnsi="宋体" w:cs="宋体" w:hint="eastAsia"/>
          <w:sz w:val="24"/>
          <w:szCs w:val="24"/>
        </w:rPr>
        <w:t>供应商名称应填写全称，谈判响应文件正本应加盖供应商鲜章；</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16.5</w:t>
      </w:r>
      <w:r>
        <w:rPr>
          <w:rFonts w:ascii="宋体" w:hAnsi="宋体" w:cs="宋体" w:hint="eastAsia"/>
          <w:sz w:val="24"/>
          <w:szCs w:val="24"/>
        </w:rPr>
        <w:t>因字迹潦草、表述不清或不按竞争性谈判文件格式编制的谈判响应文件，所引起的对供应商不利的后果，由供应商自行负责。</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16.6</w:t>
      </w:r>
      <w:r>
        <w:rPr>
          <w:rFonts w:ascii="宋体" w:hAnsi="宋体" w:cs="宋体" w:hint="eastAsia"/>
          <w:sz w:val="24"/>
          <w:szCs w:val="24"/>
        </w:rPr>
        <w:t>谈判响应文件的副本、电子版须和正本保持一致。</w:t>
      </w:r>
    </w:p>
    <w:p w:rsidR="00EA2CDD" w:rsidRDefault="00EA2CDD">
      <w:pPr>
        <w:rPr>
          <w:rFonts w:ascii="宋体"/>
        </w:rPr>
      </w:pPr>
    </w:p>
    <w:p w:rsidR="00EA2CDD" w:rsidRDefault="00EA2CDD">
      <w:pPr>
        <w:jc w:val="center"/>
        <w:rPr>
          <w:rFonts w:ascii="宋体"/>
          <w:b/>
          <w:bCs/>
          <w:sz w:val="32"/>
          <w:szCs w:val="32"/>
        </w:rPr>
      </w:pPr>
      <w:bookmarkStart w:id="15" w:name="_Toc363473975"/>
      <w:bookmarkStart w:id="16" w:name="_Toc403077642"/>
      <w:bookmarkStart w:id="17" w:name="_Toc363474020"/>
      <w:r>
        <w:rPr>
          <w:rFonts w:ascii="宋体" w:hAnsi="宋体" w:cs="宋体" w:hint="eastAsia"/>
          <w:b/>
          <w:bCs/>
          <w:sz w:val="32"/>
          <w:szCs w:val="32"/>
        </w:rPr>
        <w:t>四</w:t>
      </w:r>
      <w:r>
        <w:rPr>
          <w:rFonts w:ascii="宋体" w:cs="宋体"/>
          <w:b/>
          <w:bCs/>
          <w:sz w:val="32"/>
          <w:szCs w:val="32"/>
        </w:rPr>
        <w:t>.</w:t>
      </w:r>
      <w:r>
        <w:rPr>
          <w:rFonts w:ascii="宋体" w:hAnsi="宋体" w:cs="宋体" w:hint="eastAsia"/>
          <w:b/>
          <w:bCs/>
          <w:sz w:val="32"/>
          <w:szCs w:val="32"/>
        </w:rPr>
        <w:t>谈判响应文件的递交</w:t>
      </w:r>
      <w:bookmarkEnd w:id="15"/>
      <w:bookmarkEnd w:id="16"/>
      <w:bookmarkEnd w:id="17"/>
    </w:p>
    <w:p w:rsidR="00EA2CDD" w:rsidRDefault="00EA2CDD">
      <w:pPr>
        <w:spacing w:line="500" w:lineRule="exact"/>
        <w:rPr>
          <w:rFonts w:ascii="宋体"/>
          <w:b/>
          <w:bCs/>
          <w:sz w:val="24"/>
          <w:szCs w:val="24"/>
        </w:rPr>
      </w:pPr>
      <w:r>
        <w:rPr>
          <w:rFonts w:ascii="宋体" w:hAnsi="宋体" w:cs="宋体"/>
          <w:b/>
          <w:bCs/>
          <w:sz w:val="24"/>
          <w:szCs w:val="24"/>
        </w:rPr>
        <w:t>17.</w:t>
      </w:r>
      <w:r>
        <w:rPr>
          <w:rFonts w:ascii="宋体" w:hAnsi="宋体" w:cs="宋体" w:hint="eastAsia"/>
          <w:b/>
          <w:bCs/>
          <w:sz w:val="24"/>
          <w:szCs w:val="24"/>
        </w:rPr>
        <w:t>谈判响应文件的密封和标记</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17.1</w:t>
      </w:r>
      <w:r>
        <w:rPr>
          <w:rFonts w:ascii="宋体" w:hAnsi="宋体" w:cs="宋体" w:hint="eastAsia"/>
          <w:sz w:val="24"/>
          <w:szCs w:val="24"/>
        </w:rPr>
        <w:t>为方便唱价（两轮报价均不对供应商公开），谈判报价表除谈判响应文件内装订外，再制作一份单独密封在封袋中。封线处加贴封条并加盖供应商鲜章，封袋正面要粘贴标识，单独递交（该单独密封谈判报价表的谈判报价必须与谈判响应文件正本中的谈判报价表的谈判报价一致，若不一致，则按单独密封的谈判报价表为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17.2</w:t>
      </w:r>
      <w:r>
        <w:rPr>
          <w:rFonts w:ascii="宋体" w:hAnsi="宋体" w:cs="宋体" w:hint="eastAsia"/>
          <w:sz w:val="24"/>
          <w:szCs w:val="24"/>
        </w:rPr>
        <w:t>供应商应将谈判响应文件正本、所有的副本、电子版本、谈判报价表分开密封装在单独的封袋中（封袋不得有破损），且在封袋正面标明“正本”“副本”“电子版本”“谈判报价表”字样。封袋应加贴封条，并在封线处加盖供应商鲜章，封袋正面要粘贴供应商全称、项目名称、编号等标识。</w:t>
      </w:r>
    </w:p>
    <w:p w:rsidR="00EA2CDD" w:rsidRDefault="00EA2CDD" w:rsidP="00977D7B">
      <w:pPr>
        <w:spacing w:line="500" w:lineRule="exact"/>
        <w:ind w:firstLineChars="150" w:firstLine="360"/>
        <w:rPr>
          <w:rFonts w:ascii="宋体"/>
          <w:sz w:val="24"/>
          <w:szCs w:val="24"/>
        </w:rPr>
      </w:pPr>
      <w:r>
        <w:rPr>
          <w:rFonts w:ascii="宋体" w:hAnsi="宋体" w:cs="宋体" w:hint="eastAsia"/>
          <w:sz w:val="24"/>
          <w:szCs w:val="24"/>
        </w:rPr>
        <w:t>外层包装请按以下要求标记：</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供应商的全称；</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谈判项目名称、项目编号；</w:t>
      </w:r>
    </w:p>
    <w:p w:rsidR="00EA2CDD" w:rsidRDefault="00EA2CDD" w:rsidP="00977D7B">
      <w:pPr>
        <w:spacing w:line="500" w:lineRule="exact"/>
        <w:ind w:firstLineChars="150" w:firstLine="360"/>
        <w:rPr>
          <w:rFonts w:ascii="宋体"/>
          <w:color w:val="000000"/>
          <w:sz w:val="24"/>
          <w:szCs w:val="24"/>
        </w:rPr>
      </w:pPr>
      <w:r>
        <w:rPr>
          <w:rFonts w:ascii="宋体" w:hAnsi="宋体" w:cs="宋体"/>
          <w:color w:val="000000"/>
          <w:sz w:val="24"/>
          <w:szCs w:val="24"/>
        </w:rPr>
        <w:t xml:space="preserve"> 3</w:t>
      </w:r>
      <w:r>
        <w:rPr>
          <w:rFonts w:ascii="宋体" w:hAnsi="宋体" w:cs="宋体" w:hint="eastAsia"/>
          <w:color w:val="000000"/>
          <w:sz w:val="24"/>
          <w:szCs w:val="24"/>
        </w:rPr>
        <w:t>）正本或副本、电子版本、谈判报价表等</w:t>
      </w:r>
      <w:r>
        <w:rPr>
          <w:rFonts w:ascii="宋体" w:cs="宋体" w:hint="eastAsia"/>
          <w:color w:val="000000"/>
          <w:sz w:val="24"/>
          <w:szCs w:val="24"/>
        </w:rPr>
        <w:t>“</w:t>
      </w:r>
      <w:r>
        <w:rPr>
          <w:rFonts w:ascii="宋体" w:hAnsi="宋体" w:cs="宋体" w:hint="eastAsia"/>
          <w:color w:val="000000"/>
          <w:sz w:val="24"/>
          <w:szCs w:val="24"/>
        </w:rPr>
        <w:t>请勿在＿＿＿＿＿</w:t>
      </w:r>
      <w:r>
        <w:rPr>
          <w:rFonts w:ascii="宋体" w:hAnsi="宋体" w:cs="宋体"/>
          <w:color w:val="000000"/>
          <w:sz w:val="24"/>
          <w:szCs w:val="24"/>
        </w:rPr>
        <w:t>(</w:t>
      </w:r>
      <w:r>
        <w:rPr>
          <w:rFonts w:ascii="宋体" w:hAnsi="宋体" w:cs="宋体" w:hint="eastAsia"/>
          <w:color w:val="000000"/>
          <w:sz w:val="24"/>
          <w:szCs w:val="24"/>
        </w:rPr>
        <w:t>谈判时间</w:t>
      </w:r>
      <w:r>
        <w:rPr>
          <w:rFonts w:ascii="宋体" w:hAnsi="宋体" w:cs="宋体"/>
          <w:color w:val="000000"/>
          <w:sz w:val="24"/>
          <w:szCs w:val="24"/>
        </w:rPr>
        <w:t>)</w:t>
      </w:r>
      <w:r>
        <w:rPr>
          <w:rFonts w:ascii="宋体" w:hAnsi="宋体" w:cs="宋体" w:hint="eastAsia"/>
          <w:color w:val="000000"/>
          <w:sz w:val="24"/>
          <w:szCs w:val="24"/>
        </w:rPr>
        <w:t>之前启封</w:t>
      </w:r>
      <w:r>
        <w:rPr>
          <w:rFonts w:ascii="宋体" w:cs="宋体" w:hint="eastAsia"/>
          <w:color w:val="000000"/>
          <w:sz w:val="24"/>
          <w:szCs w:val="24"/>
        </w:rPr>
        <w:t>”</w:t>
      </w:r>
      <w:r>
        <w:rPr>
          <w:rFonts w:ascii="宋体" w:hAnsi="宋体" w:cs="宋体" w:hint="eastAsia"/>
          <w:color w:val="000000"/>
          <w:sz w:val="24"/>
          <w:szCs w:val="24"/>
        </w:rPr>
        <w:t>。</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17.3</w:t>
      </w:r>
      <w:r>
        <w:rPr>
          <w:rFonts w:ascii="宋体" w:hAnsi="宋体" w:cs="宋体" w:hint="eastAsia"/>
          <w:sz w:val="24"/>
          <w:szCs w:val="24"/>
        </w:rPr>
        <w:t>如果供应商未对谈判响应文件按上述要求进行完好密封，由此产生的不利后果由供应商自行承担。</w:t>
      </w:r>
    </w:p>
    <w:p w:rsidR="00EA2CDD" w:rsidRDefault="00EA2CDD">
      <w:pPr>
        <w:spacing w:line="500" w:lineRule="exact"/>
        <w:rPr>
          <w:rFonts w:ascii="宋体"/>
          <w:b/>
          <w:bCs/>
          <w:sz w:val="24"/>
          <w:szCs w:val="24"/>
        </w:rPr>
      </w:pPr>
      <w:r>
        <w:rPr>
          <w:rFonts w:ascii="宋体" w:hAnsi="宋体" w:cs="宋体"/>
          <w:b/>
          <w:bCs/>
          <w:sz w:val="24"/>
          <w:szCs w:val="24"/>
        </w:rPr>
        <w:t>18</w:t>
      </w:r>
      <w:r>
        <w:rPr>
          <w:rFonts w:ascii="宋体" w:hAnsi="宋体" w:cs="宋体" w:hint="eastAsia"/>
          <w:b/>
          <w:bCs/>
          <w:sz w:val="24"/>
          <w:szCs w:val="24"/>
        </w:rPr>
        <w:t>．谈判响应文件的递交</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18.1</w:t>
      </w:r>
      <w:r>
        <w:rPr>
          <w:rFonts w:ascii="宋体" w:hAnsi="宋体" w:cs="宋体" w:hint="eastAsia"/>
          <w:sz w:val="24"/>
          <w:szCs w:val="24"/>
        </w:rPr>
        <w:t>供应商应按照谈判公告中规定的时间、地点，在规定的谈判响应文件递交截止时间前将全部谈判响应文件和谈判资料递交至采购人。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18.2</w:t>
      </w:r>
      <w:r>
        <w:rPr>
          <w:rFonts w:ascii="宋体" w:hAnsi="宋体" w:cs="宋体" w:hint="eastAsia"/>
          <w:sz w:val="24"/>
          <w:szCs w:val="24"/>
        </w:rPr>
        <w:t>采购人在竞争性谈判文件规定的谈判响应文件递交截止时间前，只负责谈判响应文件的接收、清点、造册登记工作，并请递交人签字确认，对其有效性不负任何责任；</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18.3</w:t>
      </w:r>
      <w:r>
        <w:rPr>
          <w:rFonts w:ascii="宋体" w:hAnsi="宋体" w:cs="宋体" w:hint="eastAsia"/>
          <w:sz w:val="24"/>
          <w:szCs w:val="24"/>
        </w:rPr>
        <w:t>无论供应商成交与否，其谈判响应文件概不退还。</w:t>
      </w:r>
    </w:p>
    <w:p w:rsidR="00EA2CDD" w:rsidRDefault="00EA2CDD">
      <w:pPr>
        <w:spacing w:line="500" w:lineRule="exact"/>
        <w:rPr>
          <w:rFonts w:ascii="宋体"/>
          <w:b/>
          <w:bCs/>
          <w:sz w:val="24"/>
          <w:szCs w:val="24"/>
        </w:rPr>
      </w:pPr>
      <w:r>
        <w:rPr>
          <w:rFonts w:ascii="宋体" w:hAnsi="宋体" w:cs="宋体"/>
          <w:b/>
          <w:bCs/>
          <w:sz w:val="24"/>
          <w:szCs w:val="24"/>
        </w:rPr>
        <w:t>19</w:t>
      </w:r>
      <w:r>
        <w:rPr>
          <w:rFonts w:ascii="宋体" w:hAnsi="宋体" w:cs="宋体" w:hint="eastAsia"/>
          <w:b/>
          <w:bCs/>
          <w:sz w:val="24"/>
          <w:szCs w:val="24"/>
        </w:rPr>
        <w:t>．迟交的谈判响应文件</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19.1</w:t>
      </w:r>
      <w:r>
        <w:rPr>
          <w:rFonts w:ascii="宋体" w:hAnsi="宋体" w:cs="宋体" w:hint="eastAsia"/>
          <w:sz w:val="24"/>
          <w:szCs w:val="24"/>
        </w:rPr>
        <w:t>按照竞争性谈判文件的规定，在提交谈判响应文件的截止时间之后送达的谈判响应文件，为无效谈判响应文件，采购人将拒绝接收。</w:t>
      </w:r>
    </w:p>
    <w:p w:rsidR="00EA2CDD" w:rsidRDefault="00EA2CDD">
      <w:pPr>
        <w:spacing w:line="500" w:lineRule="exact"/>
        <w:rPr>
          <w:rFonts w:ascii="宋体"/>
          <w:b/>
          <w:bCs/>
          <w:sz w:val="24"/>
          <w:szCs w:val="24"/>
        </w:rPr>
      </w:pPr>
      <w:r>
        <w:rPr>
          <w:rFonts w:ascii="宋体" w:hAnsi="宋体" w:cs="宋体"/>
          <w:b/>
          <w:bCs/>
          <w:sz w:val="24"/>
          <w:szCs w:val="24"/>
        </w:rPr>
        <w:t>20</w:t>
      </w:r>
      <w:r>
        <w:rPr>
          <w:rFonts w:ascii="宋体" w:hAnsi="宋体" w:cs="宋体" w:hint="eastAsia"/>
          <w:b/>
          <w:bCs/>
          <w:sz w:val="24"/>
          <w:szCs w:val="24"/>
        </w:rPr>
        <w:t>．谈判的修改与撤回</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20.1 </w:t>
      </w:r>
      <w:r>
        <w:rPr>
          <w:rFonts w:ascii="宋体" w:hAnsi="宋体" w:cs="宋体" w:hint="eastAsia"/>
          <w:sz w:val="24"/>
          <w:szCs w:val="24"/>
        </w:rPr>
        <w:t>供应商在递交谈判响应文件后，可以修改或撤回其谈判响应文件，也可以提出价格变动声明，但供应商必须在规定的谈判截止时间之前将修改或撤回或变动价格的书面通知文件递交到采购人。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20.2 </w:t>
      </w:r>
      <w:r>
        <w:rPr>
          <w:rFonts w:ascii="宋体" w:hAnsi="宋体" w:cs="宋体" w:hint="eastAsia"/>
          <w:sz w:val="24"/>
          <w:szCs w:val="24"/>
        </w:rPr>
        <w:t>供应商的修改或撤回或变动价格的通知应按本须知第</w:t>
      </w:r>
      <w:r>
        <w:rPr>
          <w:rFonts w:ascii="宋体" w:hAnsi="宋体" w:cs="宋体"/>
          <w:sz w:val="24"/>
          <w:szCs w:val="24"/>
        </w:rPr>
        <w:t>17</w:t>
      </w:r>
      <w:r>
        <w:rPr>
          <w:rFonts w:ascii="宋体" w:hAnsi="宋体" w:cs="宋体" w:hint="eastAsia"/>
          <w:sz w:val="24"/>
          <w:szCs w:val="24"/>
        </w:rPr>
        <w:t>条的规定编制、密封、标记和递交。</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20.3 </w:t>
      </w:r>
      <w:r>
        <w:rPr>
          <w:rFonts w:ascii="宋体" w:hAnsi="宋体" w:cs="宋体" w:hint="eastAsia"/>
          <w:sz w:val="24"/>
          <w:szCs w:val="24"/>
        </w:rPr>
        <w:t>在谈判截止时间之后，供应商不得对其谈判做任何修改或撤回。</w:t>
      </w:r>
    </w:p>
    <w:p w:rsidR="00EA2CDD" w:rsidRDefault="00EA2CDD">
      <w:pPr>
        <w:rPr>
          <w:rFonts w:ascii="宋体"/>
        </w:rPr>
      </w:pPr>
    </w:p>
    <w:p w:rsidR="00EA2CDD" w:rsidRDefault="00EA2CDD">
      <w:pPr>
        <w:jc w:val="center"/>
        <w:rPr>
          <w:rFonts w:ascii="宋体"/>
          <w:b/>
          <w:bCs/>
          <w:sz w:val="32"/>
          <w:szCs w:val="32"/>
        </w:rPr>
      </w:pPr>
      <w:bookmarkStart w:id="18" w:name="_Toc403077643"/>
      <w:bookmarkStart w:id="19" w:name="_Toc363473976"/>
      <w:bookmarkStart w:id="20" w:name="_Toc363474021"/>
      <w:r>
        <w:rPr>
          <w:rFonts w:ascii="宋体" w:hAnsi="宋体" w:cs="宋体" w:hint="eastAsia"/>
          <w:b/>
          <w:bCs/>
          <w:sz w:val="32"/>
          <w:szCs w:val="32"/>
        </w:rPr>
        <w:t>五</w:t>
      </w:r>
      <w:r>
        <w:rPr>
          <w:rFonts w:ascii="宋体" w:cs="宋体"/>
          <w:b/>
          <w:bCs/>
          <w:sz w:val="32"/>
          <w:szCs w:val="32"/>
        </w:rPr>
        <w:t>.</w:t>
      </w:r>
      <w:r>
        <w:rPr>
          <w:rFonts w:ascii="宋体" w:hAnsi="宋体" w:cs="宋体" w:hint="eastAsia"/>
          <w:b/>
          <w:bCs/>
          <w:sz w:val="32"/>
          <w:szCs w:val="32"/>
        </w:rPr>
        <w:t>谈判与评</w:t>
      </w:r>
      <w:bookmarkEnd w:id="18"/>
      <w:bookmarkEnd w:id="19"/>
      <w:bookmarkEnd w:id="20"/>
      <w:r>
        <w:rPr>
          <w:rFonts w:ascii="宋体" w:hAnsi="宋体" w:cs="宋体" w:hint="eastAsia"/>
          <w:b/>
          <w:bCs/>
          <w:sz w:val="32"/>
          <w:szCs w:val="32"/>
        </w:rPr>
        <w:t>审</w:t>
      </w:r>
    </w:p>
    <w:p w:rsidR="00EA2CDD" w:rsidRDefault="00EA2CDD">
      <w:pPr>
        <w:spacing w:line="500" w:lineRule="exact"/>
        <w:rPr>
          <w:rFonts w:ascii="宋体"/>
          <w:b/>
          <w:bCs/>
          <w:sz w:val="24"/>
          <w:szCs w:val="24"/>
        </w:rPr>
      </w:pPr>
      <w:r>
        <w:rPr>
          <w:rFonts w:ascii="宋体" w:hAnsi="宋体" w:cs="宋体"/>
          <w:b/>
          <w:bCs/>
          <w:sz w:val="24"/>
          <w:szCs w:val="24"/>
        </w:rPr>
        <w:t>21.</w:t>
      </w:r>
      <w:r>
        <w:rPr>
          <w:rFonts w:ascii="宋体" w:hAnsi="宋体" w:cs="宋体" w:hint="eastAsia"/>
          <w:b/>
          <w:bCs/>
          <w:sz w:val="24"/>
          <w:szCs w:val="24"/>
        </w:rPr>
        <w:t>谈判</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21.1 </w:t>
      </w:r>
      <w:r>
        <w:rPr>
          <w:rFonts w:ascii="宋体" w:hAnsi="宋体" w:cs="宋体" w:hint="eastAsia"/>
          <w:sz w:val="24"/>
          <w:szCs w:val="24"/>
        </w:rPr>
        <w:t>采购人在规定的时间和地点组织竞争性谈判。谈判时所有供应商代表自愿参加，参加谈判的代表应签名报到以证明其出席。</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21.2</w:t>
      </w:r>
      <w:r>
        <w:rPr>
          <w:rFonts w:ascii="宋体" w:hAnsi="宋体" w:cs="宋体" w:hint="eastAsia"/>
          <w:sz w:val="24"/>
          <w:szCs w:val="24"/>
        </w:rPr>
        <w:t>在谈判时没有启封和宣读的谈判响应文件将原封退回给供应商。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21.3</w:t>
      </w:r>
      <w:r>
        <w:rPr>
          <w:rFonts w:ascii="宋体" w:hAnsi="宋体" w:cs="宋体" w:hint="eastAsia"/>
          <w:sz w:val="24"/>
          <w:szCs w:val="24"/>
        </w:rPr>
        <w:t>采购人将做现场记录，存档备查。</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21.4</w:t>
      </w:r>
      <w:r>
        <w:rPr>
          <w:rFonts w:ascii="宋体" w:hAnsi="宋体" w:cs="宋体" w:hint="eastAsia"/>
          <w:sz w:val="24"/>
          <w:szCs w:val="24"/>
        </w:rPr>
        <w:t>谈判小组根据谈判文件第三章“评审办法”规定的方法、评审因素、标准和程序，在与单一供应商进行谈判的基础上，对其响应文件进行评审。第三章“评审办法”没有规定的方法、评审因素和标准，不作为评审依据。</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21.5 </w:t>
      </w:r>
      <w:r>
        <w:rPr>
          <w:rFonts w:ascii="宋体" w:hAnsi="宋体" w:cs="宋体" w:hint="eastAsia"/>
          <w:sz w:val="24"/>
          <w:szCs w:val="24"/>
        </w:rPr>
        <w:t>谈判小组负责具体谈判事务，并独立履行下列职责：</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）确认谈判文件；</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）从符合相应资格条件的供应商名单中确定不少于</w:t>
      </w:r>
      <w:r>
        <w:rPr>
          <w:rFonts w:ascii="宋体" w:hAnsi="宋体" w:cs="宋体"/>
          <w:sz w:val="24"/>
          <w:szCs w:val="24"/>
        </w:rPr>
        <w:t>3</w:t>
      </w:r>
      <w:r>
        <w:rPr>
          <w:rFonts w:ascii="宋体" w:hAnsi="宋体" w:cs="宋体" w:hint="eastAsia"/>
          <w:sz w:val="24"/>
          <w:szCs w:val="24"/>
        </w:rPr>
        <w:t>家的供应商参加谈判；</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）审查供应商的响应文件并作出评价；</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）要求供应商澄清或者说明其响应文件；</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）与合格的供应商分别就技术和商务事务进行谈判；</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）推荐成交候选人名单，或者根据采购人委托直接确定成交供应商，并编写评审报告；</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）向采购人或者有关部门报告非法干预谈判工作的行为。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21.6</w:t>
      </w:r>
      <w:r>
        <w:rPr>
          <w:rFonts w:ascii="宋体" w:hAnsi="宋体" w:cs="宋体" w:hint="eastAsia"/>
          <w:sz w:val="24"/>
          <w:szCs w:val="24"/>
        </w:rPr>
        <w:t>谈判小组成员应当履行下列义务：</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）遵纪守法，客观、公正、廉洁地履行职责；</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）根据采购文件的规定独立进行评审，对个人的评审意见承担法律责任；</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）参与评审报告的起草；</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）配合采购人答复供应商提出的质疑；</w:t>
      </w:r>
    </w:p>
    <w:p w:rsidR="00EA2CDD" w:rsidRDefault="00EA2CDD" w:rsidP="000336B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）配合财政部门的投诉处理和监督检查工作。</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21.7 </w:t>
      </w:r>
      <w:r>
        <w:rPr>
          <w:rFonts w:ascii="宋体" w:hAnsi="宋体" w:cs="宋体" w:hint="eastAsia"/>
          <w:sz w:val="24"/>
          <w:szCs w:val="24"/>
        </w:rPr>
        <w:t>采购人可以在谈判前介绍项目背景和采购需求，介绍内容不得含有歧视性、倾向性意见，不得超出谈判文件所述范围。介绍应当提交书面介绍材料，并随采购文件一并存档。</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21.8</w:t>
      </w:r>
      <w:r>
        <w:rPr>
          <w:rFonts w:ascii="宋体" w:hAnsi="宋体" w:cs="宋体" w:hint="eastAsia"/>
          <w:sz w:val="24"/>
          <w:szCs w:val="24"/>
        </w:rPr>
        <w:t>谈判过程严格保密</w:t>
      </w:r>
    </w:p>
    <w:p w:rsidR="00EA2CDD" w:rsidRDefault="00EA2CDD"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21.8.1</w:t>
        </w:r>
      </w:smartTag>
      <w:r>
        <w:rPr>
          <w:rFonts w:ascii="宋体" w:hAnsi="宋体" w:cs="宋体"/>
          <w:sz w:val="24"/>
          <w:szCs w:val="24"/>
        </w:rPr>
        <w:t xml:space="preserve"> </w:t>
      </w:r>
      <w:r>
        <w:rPr>
          <w:rFonts w:ascii="宋体" w:hAnsi="宋体" w:cs="宋体" w:hint="eastAsia"/>
          <w:sz w:val="24"/>
          <w:szCs w:val="24"/>
        </w:rPr>
        <w:t>采购人应当采取必要措施，保证谈判在严格保密的情况下进行。除采购人代表、谈判现场组织人员外，采购人的其他工作人员以及与谈判工作无关的人员不得进入谈判现场。</w:t>
      </w:r>
    </w:p>
    <w:p w:rsidR="00EA2CDD" w:rsidRDefault="00EA2CDD"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21.8.2</w:t>
        </w:r>
      </w:smartTag>
      <w:r>
        <w:rPr>
          <w:rFonts w:ascii="宋体" w:hAnsi="宋体" w:cs="宋体"/>
          <w:sz w:val="24"/>
          <w:szCs w:val="24"/>
        </w:rPr>
        <w:t xml:space="preserve"> </w:t>
      </w:r>
      <w:r>
        <w:rPr>
          <w:rFonts w:ascii="宋体" w:hAnsi="宋体" w:cs="宋体" w:hint="eastAsia"/>
          <w:sz w:val="24"/>
          <w:szCs w:val="24"/>
        </w:rPr>
        <w:t>有关人员对谈判情况以及在谈判过程中获悉的国家秘密、商业秘密负有保密责任。开启响应文件后，直至授予成交供应商合同为止，凡属于对响应文件的审查、澄清、评价和比较的有关资料以及成交候选人的推荐情况，与谈判有关的其他任何情况均严格保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21.8.3 </w:t>
      </w:r>
      <w:r>
        <w:rPr>
          <w:rFonts w:ascii="宋体" w:hAnsi="宋体" w:cs="宋体" w:hint="eastAsia"/>
          <w:sz w:val="24"/>
          <w:szCs w:val="24"/>
        </w:rPr>
        <w:t>供应商对谈判小组的谈判过程或合同授予决定施加影响的任何行为都可能导致其响应文件无效。</w:t>
      </w:r>
    </w:p>
    <w:p w:rsidR="00EA2CDD" w:rsidRDefault="00EA2CDD" w:rsidP="00977D7B">
      <w:pPr>
        <w:spacing w:line="500" w:lineRule="exact"/>
        <w:ind w:firstLineChars="200" w:firstLine="480"/>
        <w:rPr>
          <w:rFonts w:ascii="宋体"/>
        </w:rPr>
      </w:pPr>
      <w:r>
        <w:rPr>
          <w:rFonts w:ascii="宋体" w:hAnsi="宋体" w:cs="宋体"/>
          <w:sz w:val="24"/>
          <w:szCs w:val="24"/>
        </w:rPr>
        <w:t>21.8.4</w:t>
      </w:r>
      <w:r>
        <w:rPr>
          <w:rFonts w:ascii="宋体" w:hAnsi="宋体" w:cs="宋体" w:hint="eastAsia"/>
          <w:sz w:val="24"/>
          <w:szCs w:val="24"/>
        </w:rPr>
        <w:t>谈判完成后，谈判小组应当向采购人提交书面评审报告。</w:t>
      </w:r>
    </w:p>
    <w:p w:rsidR="00EA2CDD" w:rsidRDefault="00EA2CDD">
      <w:pPr>
        <w:rPr>
          <w:rFonts w:ascii="宋体"/>
        </w:rPr>
      </w:pPr>
    </w:p>
    <w:p w:rsidR="00EA2CDD" w:rsidRDefault="00EA2CDD">
      <w:pPr>
        <w:jc w:val="center"/>
        <w:rPr>
          <w:rFonts w:ascii="宋体"/>
          <w:b/>
          <w:bCs/>
          <w:sz w:val="32"/>
          <w:szCs w:val="32"/>
        </w:rPr>
      </w:pPr>
      <w:bookmarkStart w:id="21" w:name="_Toc403077644"/>
      <w:bookmarkStart w:id="22" w:name="_Toc363474022"/>
      <w:bookmarkStart w:id="23" w:name="_Toc363473977"/>
      <w:r>
        <w:rPr>
          <w:rFonts w:ascii="宋体" w:hAnsi="宋体" w:cs="宋体" w:hint="eastAsia"/>
          <w:b/>
          <w:bCs/>
          <w:sz w:val="32"/>
          <w:szCs w:val="32"/>
        </w:rPr>
        <w:t>六</w:t>
      </w:r>
      <w:r>
        <w:rPr>
          <w:rFonts w:ascii="宋体" w:cs="宋体"/>
          <w:b/>
          <w:bCs/>
          <w:sz w:val="32"/>
          <w:szCs w:val="32"/>
        </w:rPr>
        <w:t>.</w:t>
      </w:r>
      <w:r>
        <w:rPr>
          <w:rFonts w:ascii="宋体" w:hAnsi="宋体" w:cs="宋体" w:hint="eastAsia"/>
          <w:b/>
          <w:bCs/>
          <w:sz w:val="32"/>
          <w:szCs w:val="32"/>
        </w:rPr>
        <w:t>定标、成交通知与签约</w:t>
      </w:r>
      <w:bookmarkEnd w:id="21"/>
      <w:bookmarkEnd w:id="22"/>
      <w:bookmarkEnd w:id="23"/>
    </w:p>
    <w:p w:rsidR="00EA2CDD" w:rsidRDefault="00EA2CDD">
      <w:pPr>
        <w:spacing w:line="500" w:lineRule="exact"/>
        <w:rPr>
          <w:rFonts w:ascii="宋体"/>
          <w:b/>
          <w:bCs/>
          <w:sz w:val="24"/>
          <w:szCs w:val="24"/>
        </w:rPr>
      </w:pPr>
      <w:r>
        <w:rPr>
          <w:rFonts w:ascii="宋体" w:hAnsi="宋体" w:cs="宋体"/>
          <w:b/>
          <w:bCs/>
          <w:sz w:val="24"/>
          <w:szCs w:val="24"/>
        </w:rPr>
        <w:t>22</w:t>
      </w:r>
      <w:r>
        <w:rPr>
          <w:rFonts w:ascii="宋体" w:hAnsi="宋体" w:cs="宋体" w:hint="eastAsia"/>
          <w:b/>
          <w:bCs/>
          <w:sz w:val="24"/>
          <w:szCs w:val="24"/>
        </w:rPr>
        <w:t>．成交程序</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22.1</w:t>
      </w:r>
      <w:r>
        <w:rPr>
          <w:rFonts w:ascii="宋体" w:hAnsi="宋体" w:cs="宋体" w:hint="eastAsia"/>
          <w:sz w:val="24"/>
          <w:szCs w:val="24"/>
        </w:rPr>
        <w:t>谈判小组根据评审方法的规定对供应商进行评审排序，推荐</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名成交候选人，作为评审结果。评审结果由全体评委签字确认。</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22.2</w:t>
      </w:r>
      <w:r>
        <w:rPr>
          <w:rFonts w:ascii="宋体" w:hAnsi="宋体" w:cs="宋体" w:hint="eastAsia"/>
          <w:sz w:val="24"/>
          <w:szCs w:val="24"/>
        </w:rPr>
        <w:t>采购人根据谈判报告中推荐的成交候选人排列顺序，确定排名第一的为成交人。</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22.3</w:t>
      </w:r>
      <w:r>
        <w:rPr>
          <w:rFonts w:ascii="宋体" w:hAnsi="宋体" w:cs="宋体" w:hint="eastAsia"/>
          <w:sz w:val="24"/>
          <w:szCs w:val="24"/>
        </w:rPr>
        <w:t>排名第一的成交候选人放弃成交、在规定期限内未能签订合同、因不可抗力不能履行合同或者被查实存在影响成交结果的违法行为等情形，不符合成交条件的，采购人可以按照谈判小组提出的成交候选人名单排序依次确定其他成交候选人为成交人，也可以重新竞争性谈判。</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22.4</w:t>
      </w:r>
      <w:r>
        <w:rPr>
          <w:rFonts w:ascii="宋体" w:hAnsi="宋体" w:cs="宋体" w:hint="eastAsia"/>
          <w:sz w:val="24"/>
          <w:szCs w:val="24"/>
        </w:rPr>
        <w:t>成交人确定之后，成交结果将在石泉县水利局部门网站发布公告。</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22.5</w:t>
      </w:r>
      <w:r>
        <w:rPr>
          <w:rFonts w:ascii="宋体" w:hAnsi="宋体" w:cs="宋体" w:hint="eastAsia"/>
          <w:sz w:val="24"/>
          <w:szCs w:val="24"/>
        </w:rPr>
        <w:t>供应商或者其他利害关系人对评审结果有异议的，应当在公示期间提出。</w:t>
      </w:r>
    </w:p>
    <w:p w:rsidR="00EA2CDD" w:rsidRDefault="00EA2CDD">
      <w:pPr>
        <w:spacing w:line="500" w:lineRule="exact"/>
        <w:rPr>
          <w:rFonts w:ascii="宋体"/>
          <w:b/>
          <w:bCs/>
          <w:sz w:val="24"/>
          <w:szCs w:val="24"/>
        </w:rPr>
      </w:pPr>
      <w:r>
        <w:rPr>
          <w:rFonts w:ascii="宋体" w:hAnsi="宋体" w:cs="宋体"/>
          <w:b/>
          <w:bCs/>
          <w:sz w:val="24"/>
          <w:szCs w:val="24"/>
        </w:rPr>
        <w:t>23</w:t>
      </w:r>
      <w:r>
        <w:rPr>
          <w:rFonts w:ascii="宋体" w:hAnsi="宋体" w:cs="宋体" w:hint="eastAsia"/>
          <w:b/>
          <w:bCs/>
          <w:sz w:val="24"/>
          <w:szCs w:val="24"/>
        </w:rPr>
        <w:t>．成交与落标通知</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23.1 </w:t>
      </w:r>
      <w:r>
        <w:rPr>
          <w:rFonts w:ascii="宋体" w:hAnsi="宋体" w:cs="宋体" w:hint="eastAsia"/>
          <w:sz w:val="24"/>
          <w:szCs w:val="24"/>
        </w:rPr>
        <w:t>采购人向成交人发出《成交通知书》。</w:t>
      </w:r>
      <w:r>
        <w:rPr>
          <w:rFonts w:ascii="宋体" w:hAnsi="宋体" w:cs="宋体"/>
          <w:sz w:val="24"/>
          <w:szCs w:val="24"/>
        </w:rPr>
        <w:t xml:space="preserve"> </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23.2</w:t>
      </w:r>
      <w:r>
        <w:rPr>
          <w:rFonts w:ascii="宋体" w:hAnsi="宋体" w:cs="宋体" w:hint="eastAsia"/>
          <w:sz w:val="24"/>
          <w:szCs w:val="24"/>
        </w:rPr>
        <w:t>成交通知书对采购人和成交人具有同等法律效力。成交通知书发出之后，采购人改变成交结果，或者成交人放弃成交，应当承担相应的法律责任。</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 xml:space="preserve">23.3 </w:t>
      </w:r>
      <w:r>
        <w:rPr>
          <w:rFonts w:ascii="宋体" w:hAnsi="宋体" w:cs="宋体" w:hint="eastAsia"/>
          <w:sz w:val="24"/>
          <w:szCs w:val="24"/>
        </w:rPr>
        <w:t>成交通知书发出后五个工作日内，采购人将结果通知未成交的供应商。</w:t>
      </w:r>
    </w:p>
    <w:p w:rsidR="00EA2CDD" w:rsidRDefault="00EA2CDD">
      <w:pPr>
        <w:spacing w:line="500" w:lineRule="exact"/>
        <w:rPr>
          <w:rFonts w:ascii="宋体"/>
          <w:b/>
          <w:bCs/>
          <w:sz w:val="24"/>
          <w:szCs w:val="24"/>
        </w:rPr>
      </w:pPr>
      <w:r>
        <w:rPr>
          <w:rFonts w:ascii="宋体" w:hAnsi="宋体" w:cs="宋体"/>
          <w:b/>
          <w:bCs/>
          <w:sz w:val="24"/>
          <w:szCs w:val="24"/>
        </w:rPr>
        <w:t xml:space="preserve">24. </w:t>
      </w:r>
      <w:r>
        <w:rPr>
          <w:rFonts w:ascii="宋体" w:hAnsi="宋体" w:cs="宋体" w:hint="eastAsia"/>
          <w:b/>
          <w:bCs/>
          <w:sz w:val="24"/>
          <w:szCs w:val="24"/>
        </w:rPr>
        <w:t>成交合同的签订</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rsidR="00EA2CDD" w:rsidRDefault="00EA2CDD">
      <w:pPr>
        <w:spacing w:line="500" w:lineRule="exact"/>
        <w:rPr>
          <w:rFonts w:ascii="宋体"/>
          <w:b/>
          <w:bCs/>
          <w:sz w:val="24"/>
          <w:szCs w:val="24"/>
        </w:rPr>
      </w:pPr>
      <w:r>
        <w:rPr>
          <w:rFonts w:ascii="宋体" w:hAnsi="宋体" w:cs="宋体"/>
          <w:b/>
          <w:bCs/>
          <w:sz w:val="24"/>
          <w:szCs w:val="24"/>
        </w:rPr>
        <w:t>25</w:t>
      </w:r>
      <w:r>
        <w:rPr>
          <w:rFonts w:ascii="宋体" w:hAnsi="宋体" w:cs="宋体" w:hint="eastAsia"/>
          <w:b/>
          <w:bCs/>
          <w:sz w:val="24"/>
          <w:szCs w:val="24"/>
        </w:rPr>
        <w:t>．成交代理服务费</w:t>
      </w:r>
    </w:p>
    <w:p w:rsidR="00EA2CDD" w:rsidRDefault="00EA2CDD" w:rsidP="00977D7B">
      <w:pPr>
        <w:spacing w:line="580" w:lineRule="exact"/>
        <w:ind w:firstLineChars="200" w:firstLine="480"/>
        <w:rPr>
          <w:rFonts w:ascii="宋体"/>
          <w:sz w:val="24"/>
          <w:szCs w:val="24"/>
        </w:rPr>
      </w:pPr>
      <w:r>
        <w:rPr>
          <w:rFonts w:ascii="宋体" w:hAnsi="宋体" w:cs="宋体" w:hint="eastAsia"/>
          <w:sz w:val="24"/>
          <w:szCs w:val="24"/>
        </w:rPr>
        <w:t>无。</w:t>
      </w:r>
    </w:p>
    <w:p w:rsidR="00EA2CDD" w:rsidRDefault="00EA2CDD">
      <w:pPr>
        <w:spacing w:line="500" w:lineRule="exact"/>
        <w:rPr>
          <w:rFonts w:ascii="宋体"/>
          <w:b/>
          <w:bCs/>
          <w:sz w:val="24"/>
          <w:szCs w:val="24"/>
        </w:rPr>
      </w:pPr>
      <w:r>
        <w:rPr>
          <w:rFonts w:ascii="宋体" w:hAnsi="宋体" w:cs="宋体"/>
          <w:b/>
          <w:bCs/>
          <w:sz w:val="24"/>
          <w:szCs w:val="24"/>
        </w:rPr>
        <w:t>26</w:t>
      </w:r>
      <w:r>
        <w:rPr>
          <w:rFonts w:ascii="宋体" w:cs="宋体"/>
          <w:b/>
          <w:bCs/>
          <w:sz w:val="24"/>
          <w:szCs w:val="24"/>
        </w:rPr>
        <w:t>.</w:t>
      </w:r>
      <w:r>
        <w:rPr>
          <w:rFonts w:ascii="宋体" w:hAnsi="宋体" w:cs="宋体" w:hint="eastAsia"/>
          <w:b/>
          <w:bCs/>
          <w:sz w:val="24"/>
          <w:szCs w:val="24"/>
        </w:rPr>
        <w:t>其他</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26.1</w:t>
      </w:r>
      <w:r>
        <w:rPr>
          <w:rFonts w:ascii="宋体" w:hAnsi="宋体" w:cs="宋体" w:hint="eastAsia"/>
          <w:sz w:val="24"/>
          <w:szCs w:val="24"/>
        </w:rPr>
        <w:t>谈判步骤为：第一次报价</w:t>
      </w:r>
      <w:r>
        <w:rPr>
          <w:rFonts w:ascii="宋体" w:cs="宋体"/>
          <w:sz w:val="24"/>
          <w:szCs w:val="24"/>
        </w:rPr>
        <w:t>---</w:t>
      </w:r>
      <w:r>
        <w:rPr>
          <w:rFonts w:ascii="宋体" w:hAnsi="宋体" w:cs="宋体" w:hint="eastAsia"/>
          <w:sz w:val="24"/>
          <w:szCs w:val="24"/>
        </w:rPr>
        <w:t>分别谈判</w:t>
      </w:r>
      <w:r>
        <w:rPr>
          <w:rFonts w:ascii="宋体" w:cs="宋体"/>
          <w:sz w:val="24"/>
          <w:szCs w:val="24"/>
        </w:rPr>
        <w:t>---</w:t>
      </w:r>
      <w:r>
        <w:rPr>
          <w:rFonts w:ascii="宋体" w:hAnsi="宋体" w:cs="宋体" w:hint="eastAsia"/>
          <w:sz w:val="24"/>
          <w:szCs w:val="24"/>
        </w:rPr>
        <w:t>第二次报价</w:t>
      </w:r>
      <w:r>
        <w:rPr>
          <w:rFonts w:ascii="宋体" w:cs="宋体"/>
          <w:sz w:val="24"/>
          <w:szCs w:val="24"/>
        </w:rPr>
        <w:t>---</w:t>
      </w:r>
      <w:r>
        <w:rPr>
          <w:rFonts w:ascii="宋体" w:hAnsi="宋体" w:cs="宋体" w:hint="eastAsia"/>
          <w:sz w:val="24"/>
          <w:szCs w:val="24"/>
        </w:rPr>
        <w:t>评审推荐成交人。</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26.2</w:t>
      </w:r>
      <w:r>
        <w:rPr>
          <w:rFonts w:ascii="宋体" w:hAnsi="宋体" w:cs="宋体" w:hint="eastAsia"/>
          <w:sz w:val="24"/>
          <w:szCs w:val="24"/>
        </w:rPr>
        <w:t>经过公开发布谈判信息后，有效谈判供应商不足三家时，本项目按废标处理，采购人将重新组织谈判。</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26.3</w:t>
      </w:r>
      <w:r>
        <w:rPr>
          <w:rFonts w:ascii="宋体" w:hAnsi="宋体" w:cs="宋体" w:hint="eastAsia"/>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予以赔偿，并依法承担相应法律责任。</w:t>
      </w:r>
    </w:p>
    <w:p w:rsidR="00EA2CDD" w:rsidRDefault="00EA2CDD">
      <w:pPr>
        <w:spacing w:line="500" w:lineRule="exact"/>
        <w:jc w:val="center"/>
        <w:rPr>
          <w:rFonts w:ascii="宋体"/>
          <w:b/>
          <w:bCs/>
          <w:sz w:val="24"/>
          <w:szCs w:val="24"/>
        </w:rPr>
      </w:pPr>
      <w:bookmarkStart w:id="24" w:name="_Toc9328175"/>
    </w:p>
    <w:p w:rsidR="00EA2CDD" w:rsidRDefault="00EA2CDD">
      <w:pPr>
        <w:spacing w:line="500" w:lineRule="exact"/>
        <w:jc w:val="center"/>
        <w:rPr>
          <w:rFonts w:ascii="宋体"/>
          <w:b/>
          <w:bCs/>
        </w:rPr>
      </w:pPr>
      <w:r>
        <w:rPr>
          <w:rFonts w:ascii="宋体" w:hAnsi="宋体" w:cs="宋体" w:hint="eastAsia"/>
          <w:b/>
          <w:bCs/>
          <w:sz w:val="32"/>
          <w:szCs w:val="32"/>
        </w:rPr>
        <w:t>七、质疑与投诉</w:t>
      </w:r>
      <w:bookmarkEnd w:id="24"/>
    </w:p>
    <w:p w:rsidR="00EA2CDD" w:rsidRPr="000336BB" w:rsidRDefault="00EA2CDD" w:rsidP="000336BB">
      <w:pPr>
        <w:spacing w:line="500" w:lineRule="exact"/>
        <w:rPr>
          <w:rFonts w:ascii="宋体"/>
          <w:b/>
          <w:bCs/>
          <w:sz w:val="24"/>
          <w:szCs w:val="24"/>
        </w:rPr>
      </w:pPr>
      <w:r w:rsidRPr="000336BB">
        <w:rPr>
          <w:rFonts w:ascii="宋体" w:hAnsi="宋体"/>
          <w:b/>
          <w:sz w:val="24"/>
          <w:szCs w:val="24"/>
        </w:rPr>
        <w:t>27.</w:t>
      </w:r>
      <w:r w:rsidRPr="000336BB">
        <w:rPr>
          <w:rFonts w:ascii="宋体" w:hAnsi="宋体" w:hint="eastAsia"/>
          <w:b/>
          <w:sz w:val="24"/>
          <w:szCs w:val="24"/>
        </w:rPr>
        <w:t>质疑</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27.1.</w:t>
      </w:r>
      <w:r>
        <w:rPr>
          <w:rFonts w:ascii="宋体" w:hAnsi="宋体" w:cs="宋体" w:hint="eastAsia"/>
          <w:sz w:val="24"/>
          <w:szCs w:val="24"/>
        </w:rPr>
        <w:t>供应商对本次谈判采购活动有疑问的，应当按照《中华人民共和国政府采购法实施条例》的有关规定办理。</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27.2 </w:t>
      </w:r>
      <w:r>
        <w:rPr>
          <w:rFonts w:ascii="宋体" w:hAnsi="宋体" w:cs="宋体" w:hint="eastAsia"/>
          <w:sz w:val="24"/>
          <w:szCs w:val="24"/>
        </w:rPr>
        <w:t>供应商对采购文件、采购过程或成交结果使自身的合法权益受到损害，应当在法定期限内，按照质疑函范本格式要求以书面形式向采购人提出质疑，并附必要的证明材料。</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27.3 </w:t>
      </w:r>
      <w:r>
        <w:rPr>
          <w:rFonts w:ascii="宋体" w:hAnsi="宋体" w:cs="宋体" w:hint="eastAsia"/>
          <w:sz w:val="24"/>
          <w:szCs w:val="24"/>
        </w:rPr>
        <w:t>质疑函应当包括下列内容：</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）供应商的姓名或者名称、地址、邮编、联系人及联系电话；</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）质疑项目的名称、编号；</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）具体、明确的质疑事项和与质疑事项相关的请求；</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）事实依据；</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）必要的法律依据；</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）提出质疑的日期。</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供应商为自然人的，应当由本人签字；供应商为法人或者其他组织的，应当由法定代表人、主要负责人，或者其委托代理人签字或者盖章，并加盖单位章。</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27.4</w:t>
      </w:r>
      <w:r>
        <w:rPr>
          <w:rFonts w:ascii="宋体" w:hAnsi="宋体" w:cs="宋体" w:hint="eastAsia"/>
          <w:sz w:val="24"/>
          <w:szCs w:val="24"/>
        </w:rPr>
        <w:t>质疑人可以委托代理人办理质疑事项，代理人办理质疑事项时，除提交质疑函外，还应当提交质疑人的授权委托书及代理人的有效身份证明，授权委托书应当载明委托代理的具体权限期限和相关事项。</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27.5 </w:t>
      </w:r>
      <w:r>
        <w:rPr>
          <w:rFonts w:ascii="宋体" w:hAnsi="宋体" w:cs="宋体" w:hint="eastAsia"/>
          <w:sz w:val="24"/>
          <w:szCs w:val="24"/>
        </w:rPr>
        <w:t>质疑函范本格式在中国政府采购网站（</w:t>
      </w:r>
      <w:r>
        <w:rPr>
          <w:rFonts w:ascii="宋体" w:hAnsi="宋体" w:cs="宋体"/>
          <w:sz w:val="24"/>
          <w:szCs w:val="24"/>
        </w:rPr>
        <w:t>http://www.ccgp.gov.cn/</w:t>
      </w:r>
      <w:r>
        <w:rPr>
          <w:rFonts w:ascii="宋体" w:hAnsi="宋体" w:cs="宋体" w:hint="eastAsia"/>
          <w:sz w:val="24"/>
          <w:szCs w:val="24"/>
        </w:rPr>
        <w:t>）自行下载。</w:t>
      </w:r>
    </w:p>
    <w:p w:rsidR="00EA2CDD" w:rsidRPr="000559A2" w:rsidRDefault="00EA2CDD" w:rsidP="000559A2">
      <w:pPr>
        <w:spacing w:line="500" w:lineRule="exact"/>
        <w:ind w:firstLineChars="250" w:firstLine="600"/>
        <w:rPr>
          <w:rFonts w:ascii="宋体" w:cs="宋体"/>
          <w:sz w:val="24"/>
          <w:szCs w:val="24"/>
        </w:rPr>
      </w:pPr>
      <w:r w:rsidRPr="000559A2">
        <w:rPr>
          <w:sz w:val="24"/>
          <w:szCs w:val="24"/>
        </w:rPr>
        <w:t xml:space="preserve">27.6 </w:t>
      </w:r>
      <w:r w:rsidRPr="000559A2">
        <w:rPr>
          <w:rFonts w:hint="eastAsia"/>
          <w:sz w:val="24"/>
          <w:szCs w:val="24"/>
        </w:rPr>
        <w:t>质疑受理部门：</w:t>
      </w:r>
      <w:r>
        <w:rPr>
          <w:rFonts w:hint="eastAsia"/>
          <w:sz w:val="24"/>
          <w:szCs w:val="24"/>
        </w:rPr>
        <w:t>石泉县水利局，受理电话：</w:t>
      </w:r>
      <w:r>
        <w:rPr>
          <w:sz w:val="24"/>
          <w:szCs w:val="24"/>
        </w:rPr>
        <w:t>0915-6321715</w:t>
      </w:r>
      <w:r>
        <w:rPr>
          <w:rFonts w:hint="eastAsia"/>
          <w:sz w:val="24"/>
          <w:szCs w:val="24"/>
        </w:rPr>
        <w:t>，地址：</w:t>
      </w:r>
      <w:r>
        <w:rPr>
          <w:rFonts w:ascii="宋体" w:hAnsi="宋体" w:cs="宋体" w:hint="eastAsia"/>
          <w:sz w:val="24"/>
          <w:lang w:val="zh-CN"/>
        </w:rPr>
        <w:t>石泉县城滨江大道东段</w:t>
      </w:r>
      <w:r>
        <w:rPr>
          <w:rFonts w:ascii="宋体" w:hAnsi="宋体" w:cs="宋体"/>
          <w:sz w:val="24"/>
          <w:lang w:val="zh-CN"/>
        </w:rPr>
        <w:t>3</w:t>
      </w:r>
      <w:r>
        <w:rPr>
          <w:rFonts w:ascii="宋体" w:hAnsi="宋体" w:cs="宋体" w:hint="eastAsia"/>
          <w:sz w:val="24"/>
          <w:lang w:val="zh-CN"/>
        </w:rPr>
        <w:t>号。</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27.7 </w:t>
      </w:r>
      <w:r>
        <w:rPr>
          <w:rFonts w:ascii="宋体" w:hAnsi="宋体" w:cs="宋体" w:hint="eastAsia"/>
          <w:sz w:val="24"/>
          <w:szCs w:val="24"/>
        </w:rPr>
        <w:t>有下列情形之一的，属于无效质疑，采购人不予受理：</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）质疑人不是参与本次政府采购项目的供应商；</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）质疑人与质疑事项不存在利害关系的；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）未在法定期限内提出质疑的；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）质疑未以书面形式提出，以传真、电子邮件、移动通信等形式即时收悉提交的质疑材料；</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）质疑未按质疑函范本格式提出的；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）质疑书主要内容构成不完整的；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）质疑书没有合法有效的签字、盖章或授权的；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）以非法手段取得证据、材料的；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）质疑答复后，同一质疑人就同一事项再次提出质疑的；</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）不符合法律、法规、规章和政府采购监管机构规定的其他条件的。</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27.8</w:t>
      </w:r>
      <w:r>
        <w:rPr>
          <w:rFonts w:ascii="宋体" w:hAnsi="宋体" w:cs="宋体" w:hint="eastAsia"/>
          <w:sz w:val="24"/>
          <w:szCs w:val="24"/>
        </w:rPr>
        <w:t>采购人将在收到书面质疑后</w:t>
      </w:r>
      <w:r>
        <w:rPr>
          <w:rFonts w:ascii="宋体" w:hAnsi="宋体" w:cs="宋体"/>
          <w:sz w:val="24"/>
          <w:szCs w:val="24"/>
        </w:rPr>
        <w:t>7</w:t>
      </w:r>
      <w:r>
        <w:rPr>
          <w:rFonts w:ascii="宋体" w:hAnsi="宋体" w:cs="宋体" w:hint="eastAsia"/>
          <w:sz w:val="24"/>
          <w:szCs w:val="24"/>
        </w:rPr>
        <w:t>个工作日内做出答复，并以书面形式通知质疑人和其他有关供应商。</w:t>
      </w:r>
    </w:p>
    <w:p w:rsidR="00EA2CDD" w:rsidRDefault="00EA2CDD" w:rsidP="00977D7B">
      <w:pPr>
        <w:spacing w:line="500" w:lineRule="exact"/>
        <w:ind w:firstLineChars="250" w:firstLine="602"/>
        <w:jc w:val="left"/>
        <w:rPr>
          <w:rFonts w:ascii="宋体"/>
          <w:sz w:val="24"/>
          <w:szCs w:val="24"/>
        </w:rPr>
      </w:pPr>
      <w:r>
        <w:rPr>
          <w:rFonts w:ascii="宋体" w:hAnsi="宋体" w:cs="宋体"/>
          <w:b/>
          <w:bCs/>
          <w:sz w:val="24"/>
          <w:szCs w:val="24"/>
        </w:rPr>
        <w:t>28</w:t>
      </w:r>
      <w:r>
        <w:rPr>
          <w:rFonts w:ascii="宋体" w:cs="宋体"/>
          <w:b/>
          <w:bCs/>
          <w:sz w:val="24"/>
          <w:szCs w:val="24"/>
        </w:rPr>
        <w:t>.</w:t>
      </w:r>
      <w:r>
        <w:rPr>
          <w:rFonts w:ascii="宋体" w:hAnsi="宋体" w:cs="宋体" w:hint="eastAsia"/>
          <w:b/>
          <w:bCs/>
          <w:sz w:val="24"/>
          <w:szCs w:val="24"/>
        </w:rPr>
        <w:t>投诉</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28.1 </w:t>
      </w:r>
      <w:r>
        <w:rPr>
          <w:rFonts w:ascii="宋体" w:hAnsi="宋体" w:cs="宋体" w:hint="eastAsia"/>
          <w:sz w:val="24"/>
          <w:szCs w:val="24"/>
        </w:rPr>
        <w:t>质疑人对采购人的答复不满意，或者采购人未在规定时间内作出答复的，可以在答复期满后</w:t>
      </w:r>
      <w:r>
        <w:rPr>
          <w:rFonts w:ascii="宋体" w:hAnsi="宋体" w:cs="宋体"/>
          <w:sz w:val="24"/>
          <w:szCs w:val="24"/>
        </w:rPr>
        <w:t>15</w:t>
      </w:r>
      <w:r>
        <w:rPr>
          <w:rFonts w:ascii="宋体" w:hAnsi="宋体" w:cs="宋体" w:hint="eastAsia"/>
          <w:sz w:val="24"/>
          <w:szCs w:val="24"/>
        </w:rPr>
        <w:t>个工作日内提起投诉。投诉受理部门：石泉县财政局，受理电话：</w:t>
      </w:r>
      <w:r>
        <w:rPr>
          <w:rFonts w:ascii="宋体" w:hAnsi="宋体" w:cs="宋体"/>
          <w:sz w:val="24"/>
          <w:lang w:val="zh-CN"/>
        </w:rPr>
        <w:t>0915-6321900</w:t>
      </w:r>
      <w:r>
        <w:rPr>
          <w:rFonts w:ascii="宋体" w:hAnsi="宋体" w:cs="宋体" w:hint="eastAsia"/>
          <w:sz w:val="24"/>
          <w:lang w:val="zh-CN"/>
        </w:rPr>
        <w:t>，地址：石泉县城关镇北街</w:t>
      </w:r>
      <w:r>
        <w:rPr>
          <w:rFonts w:ascii="宋体" w:hAnsi="宋体" w:cs="宋体"/>
          <w:sz w:val="24"/>
          <w:lang w:val="zh-CN"/>
        </w:rPr>
        <w:t>6</w:t>
      </w:r>
      <w:r>
        <w:rPr>
          <w:rFonts w:ascii="宋体" w:hAnsi="宋体" w:cs="宋体" w:hint="eastAsia"/>
          <w:sz w:val="24"/>
          <w:lang w:val="zh-CN"/>
        </w:rPr>
        <w:t>号。</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28.2 </w:t>
      </w:r>
      <w:r>
        <w:rPr>
          <w:rFonts w:ascii="宋体" w:hAnsi="宋体" w:cs="宋体" w:hint="eastAsia"/>
          <w:sz w:val="24"/>
          <w:szCs w:val="24"/>
        </w:rPr>
        <w:t>供应商投诉时</w:t>
      </w:r>
      <w:r>
        <w:rPr>
          <w:rFonts w:ascii="宋体" w:cs="宋体"/>
          <w:sz w:val="24"/>
          <w:szCs w:val="24"/>
        </w:rPr>
        <w:t>,</w:t>
      </w:r>
      <w:r>
        <w:rPr>
          <w:rFonts w:ascii="宋体" w:hAnsi="宋体" w:cs="宋体" w:hint="eastAsia"/>
          <w:sz w:val="24"/>
          <w:szCs w:val="24"/>
        </w:rPr>
        <w:t>应当提交投诉书和必要的证明材料，并按照被投诉采购人（以下简称被投诉人）和与投诉事项有关的供应商数量提供投诉书的副本。投诉书应当包括下列内容：</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）投诉人和被投诉人的姓名或者名称、通讯地址、邮编、联系人及联系电话；</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）质疑和质疑答复情况说明及相关证明材料；</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）具体、明确的投诉事项和与投诉事项相关的投诉请求；</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）事实依据；</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）法律依据；</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6</w:t>
      </w:r>
      <w:r>
        <w:rPr>
          <w:rFonts w:ascii="宋体" w:hAnsi="宋体" w:cs="宋体" w:hint="eastAsia"/>
          <w:sz w:val="24"/>
          <w:szCs w:val="24"/>
        </w:rPr>
        <w:t>）提起投诉的日期。</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投诉人为自然人的，应当由本人签字；投诉人为法人或者其他组织的，应当由法定代表人、主要负责人，或者其委托代理人签字或者盖章，并加盖单位章。</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28.3 </w:t>
      </w:r>
      <w:r>
        <w:rPr>
          <w:rFonts w:ascii="宋体" w:hAnsi="宋体" w:cs="宋体" w:hint="eastAsia"/>
          <w:sz w:val="24"/>
          <w:szCs w:val="24"/>
        </w:rPr>
        <w:t>投诉书范本格式在中国政府采购网站（</w:t>
      </w:r>
      <w:r>
        <w:rPr>
          <w:rFonts w:ascii="宋体" w:hAnsi="宋体" w:cs="宋体"/>
          <w:sz w:val="24"/>
          <w:szCs w:val="24"/>
        </w:rPr>
        <w:t>http://www.ccgp.gov.cn/</w:t>
      </w:r>
      <w:r>
        <w:rPr>
          <w:rFonts w:ascii="宋体" w:hAnsi="宋体" w:cs="宋体" w:hint="eastAsia"/>
          <w:sz w:val="24"/>
          <w:szCs w:val="24"/>
        </w:rPr>
        <w:t>）自行下载。</w:t>
      </w:r>
    </w:p>
    <w:p w:rsidR="00EA2CDD" w:rsidRDefault="00EA2CDD" w:rsidP="00977D7B">
      <w:pPr>
        <w:spacing w:line="500" w:lineRule="exact"/>
        <w:ind w:firstLineChars="250" w:firstLine="600"/>
        <w:rPr>
          <w:rFonts w:ascii="宋体"/>
          <w:sz w:val="24"/>
          <w:szCs w:val="24"/>
        </w:rPr>
      </w:pPr>
      <w:r>
        <w:rPr>
          <w:rFonts w:ascii="宋体" w:hAnsi="宋体" w:cs="宋体"/>
          <w:sz w:val="24"/>
          <w:szCs w:val="24"/>
        </w:rPr>
        <w:t xml:space="preserve">28.4 </w:t>
      </w:r>
      <w:r>
        <w:rPr>
          <w:rFonts w:ascii="宋体" w:hAnsi="宋体" w:cs="宋体" w:hint="eastAsia"/>
          <w:sz w:val="24"/>
          <w:szCs w:val="24"/>
        </w:rPr>
        <w:t>投诉人提起投诉应当符合下列条件：</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）提起投诉前已依法进行质疑；</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）投诉书内容符合财政部</w:t>
      </w:r>
      <w:r>
        <w:rPr>
          <w:rFonts w:ascii="宋体" w:hAnsi="宋体" w:cs="宋体"/>
          <w:sz w:val="24"/>
          <w:szCs w:val="24"/>
        </w:rPr>
        <w:t>94</w:t>
      </w:r>
      <w:r>
        <w:rPr>
          <w:rFonts w:ascii="宋体" w:hAnsi="宋体" w:cs="宋体" w:hint="eastAsia"/>
          <w:sz w:val="24"/>
          <w:szCs w:val="24"/>
        </w:rPr>
        <w:t>号令的规定；</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）在投诉有效期限内提起投诉；</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）同一投诉事项未经财政部门投诉处理；</w:t>
      </w:r>
    </w:p>
    <w:p w:rsidR="00EA2CDD" w:rsidRDefault="00EA2CDD"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）财政部规定的其他条件。</w:t>
      </w:r>
    </w:p>
    <w:p w:rsidR="00EA2CDD" w:rsidRPr="000559A2" w:rsidRDefault="00EA2CDD" w:rsidP="000559A2">
      <w:pPr>
        <w:spacing w:line="500" w:lineRule="exact"/>
        <w:ind w:firstLineChars="250" w:firstLine="600"/>
        <w:rPr>
          <w:sz w:val="24"/>
          <w:szCs w:val="24"/>
        </w:rPr>
      </w:pPr>
      <w:r w:rsidRPr="000559A2">
        <w:rPr>
          <w:sz w:val="24"/>
          <w:szCs w:val="24"/>
        </w:rPr>
        <w:t xml:space="preserve">28.5  </w:t>
      </w:r>
      <w:r w:rsidRPr="000559A2">
        <w:rPr>
          <w:rFonts w:hint="eastAsia"/>
          <w:sz w:val="24"/>
          <w:szCs w:val="24"/>
        </w:rPr>
        <w:t>投诉人投诉的事项不得超出已质疑事项的范围，但基于质疑答复内容提出的投诉事项除外。</w:t>
      </w:r>
    </w:p>
    <w:p w:rsidR="00EA2CDD" w:rsidRDefault="00EA2CDD" w:rsidP="005F1E86">
      <w:pPr>
        <w:spacing w:line="500" w:lineRule="exact"/>
        <w:ind w:firstLineChars="250" w:firstLine="525"/>
        <w:jc w:val="center"/>
        <w:rPr>
          <w:rFonts w:ascii="宋体"/>
          <w:b/>
          <w:bCs/>
          <w:sz w:val="36"/>
          <w:szCs w:val="36"/>
        </w:rPr>
      </w:pPr>
      <w:r>
        <w:rPr>
          <w:rFonts w:ascii="宋体"/>
        </w:rPr>
        <w:br w:type="page"/>
      </w:r>
      <w:bookmarkStart w:id="25" w:name="_Toc403077645"/>
      <w:bookmarkStart w:id="26" w:name="_Toc363474023"/>
      <w:r>
        <w:rPr>
          <w:rFonts w:ascii="宋体" w:hAnsi="宋体" w:cs="宋体"/>
          <w:b/>
          <w:bCs/>
          <w:sz w:val="36"/>
          <w:szCs w:val="36"/>
        </w:rPr>
        <w:t xml:space="preserve"> </w:t>
      </w:r>
      <w:r>
        <w:rPr>
          <w:rFonts w:ascii="宋体" w:hAnsi="宋体" w:cs="宋体" w:hint="eastAsia"/>
          <w:b/>
          <w:bCs/>
          <w:sz w:val="36"/>
          <w:szCs w:val="36"/>
        </w:rPr>
        <w:t>第三章</w:t>
      </w:r>
      <w:r>
        <w:rPr>
          <w:rFonts w:ascii="宋体" w:hAnsi="宋体" w:cs="宋体"/>
          <w:b/>
          <w:bCs/>
          <w:sz w:val="36"/>
          <w:szCs w:val="36"/>
        </w:rPr>
        <w:t xml:space="preserve"> </w:t>
      </w:r>
      <w:r>
        <w:rPr>
          <w:rFonts w:ascii="宋体" w:hAnsi="宋体" w:cs="宋体" w:hint="eastAsia"/>
          <w:b/>
          <w:bCs/>
          <w:sz w:val="36"/>
          <w:szCs w:val="36"/>
        </w:rPr>
        <w:t>评审办法</w:t>
      </w:r>
    </w:p>
    <w:p w:rsidR="00EA2CDD" w:rsidRDefault="00EA2CDD" w:rsidP="00977D7B">
      <w:pPr>
        <w:spacing w:line="56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、按照《中华人民共和国政府采购法》及实施条例、中华人民共和国财政部令第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《政府采购非招标采购方式管理办法》的规定，依法组建谈判小组。谈判小组由采购人代表和有关技术、经济等方面的专家组成，成员人数应当为</w:t>
      </w:r>
      <w:r>
        <w:rPr>
          <w:rFonts w:ascii="宋体" w:hAnsi="宋体" w:cs="宋体"/>
          <w:sz w:val="24"/>
          <w:szCs w:val="24"/>
        </w:rPr>
        <w:t>3</w:t>
      </w:r>
      <w:r>
        <w:rPr>
          <w:rFonts w:ascii="宋体" w:hAnsi="宋体" w:cs="宋体" w:hint="eastAsia"/>
          <w:sz w:val="24"/>
          <w:szCs w:val="24"/>
        </w:rPr>
        <w:t>人以上单数，谈判小组按照竞争性谈判文件规定的评审方法独立进行评审工作。</w:t>
      </w:r>
    </w:p>
    <w:p w:rsidR="00EA2CDD" w:rsidRDefault="00EA2CDD" w:rsidP="00977D7B">
      <w:pPr>
        <w:spacing w:line="56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、竞争性谈判文件和竞争性谈判响应文件是评审的依据。在评审中，不得改变竞争性谈判文件中规定的评审标准、方法和成交条件。</w:t>
      </w:r>
    </w:p>
    <w:p w:rsidR="00EA2CDD" w:rsidRDefault="00EA2CDD" w:rsidP="00977D7B">
      <w:pPr>
        <w:spacing w:line="56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rsidR="00EA2CDD" w:rsidRDefault="00EA2CDD" w:rsidP="00977D7B">
      <w:pPr>
        <w:spacing w:line="560" w:lineRule="exact"/>
        <w:ind w:firstLineChars="150" w:firstLine="360"/>
        <w:rPr>
          <w:rFonts w:ascii="宋体"/>
          <w:sz w:val="24"/>
          <w:szCs w:val="24"/>
        </w:rPr>
      </w:pPr>
      <w:r>
        <w:rPr>
          <w:rFonts w:ascii="宋体" w:hAnsi="宋体" w:cs="宋体"/>
          <w:sz w:val="24"/>
          <w:szCs w:val="24"/>
        </w:rPr>
        <w:t>4</w:t>
      </w:r>
      <w:r>
        <w:rPr>
          <w:rFonts w:ascii="宋体" w:hAnsi="宋体" w:cs="宋体" w:hint="eastAsia"/>
          <w:sz w:val="24"/>
          <w:szCs w:val="24"/>
        </w:rPr>
        <w:t>、如果供应商在澄清规定期限内，未能答复或拒绝答复谈判小组提出的澄清要求，将由谈判小组根据其竞争性谈判响应文件按最大风险进行评审。</w:t>
      </w:r>
    </w:p>
    <w:p w:rsidR="00EA2CDD" w:rsidRDefault="00EA2CDD" w:rsidP="00977D7B">
      <w:pPr>
        <w:spacing w:line="560" w:lineRule="exact"/>
        <w:ind w:firstLineChars="150" w:firstLine="360"/>
        <w:rPr>
          <w:rFonts w:ascii="宋体"/>
          <w:sz w:val="24"/>
          <w:szCs w:val="24"/>
        </w:rPr>
      </w:pPr>
      <w:r>
        <w:rPr>
          <w:rFonts w:ascii="宋体" w:hAnsi="宋体" w:cs="宋体"/>
          <w:sz w:val="24"/>
          <w:szCs w:val="24"/>
        </w:rPr>
        <w:t>5</w:t>
      </w:r>
      <w:r>
        <w:rPr>
          <w:rFonts w:ascii="宋体" w:hAnsi="宋体" w:cs="宋体" w:hint="eastAsia"/>
          <w:sz w:val="24"/>
          <w:szCs w:val="24"/>
        </w:rPr>
        <w:t>、谈判过程中的实质性变动：</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5.1</w:t>
      </w:r>
      <w:r>
        <w:rPr>
          <w:rFonts w:ascii="宋体" w:hAnsi="宋体" w:cs="宋体" w:hint="eastAsia"/>
          <w:sz w:val="24"/>
          <w:szCs w:val="24"/>
        </w:rPr>
        <w:t>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5.2</w:t>
      </w:r>
      <w:r>
        <w:rPr>
          <w:rFonts w:ascii="宋体" w:hAnsi="宋体" w:cs="宋体" w:hint="eastAsia"/>
          <w:sz w:val="24"/>
          <w:szCs w:val="24"/>
        </w:rPr>
        <w:t>对竞争性谈判文件做出的实质性变动是谈判文件的有效组成部分，谈判小组应当及时以书面形式通知所有参加谈判的供应商。</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5.3</w:t>
      </w:r>
      <w:r>
        <w:rPr>
          <w:rFonts w:ascii="宋体" w:hAnsi="宋体" w:cs="宋体" w:hint="eastAsia"/>
          <w:sz w:val="24"/>
          <w:szCs w:val="24"/>
        </w:rPr>
        <w:t>谈判响应文件的有效性</w:t>
      </w:r>
    </w:p>
    <w:p w:rsidR="00EA2CDD" w:rsidRDefault="00EA2CDD" w:rsidP="00977D7B">
      <w:pPr>
        <w:spacing w:line="560" w:lineRule="exact"/>
        <w:ind w:firstLineChars="150" w:firstLine="360"/>
        <w:rPr>
          <w:rFonts w:ascii="宋体"/>
          <w:sz w:val="24"/>
          <w:szCs w:val="24"/>
        </w:rPr>
      </w:pPr>
      <w:r>
        <w:rPr>
          <w:rFonts w:ascii="宋体" w:hAnsi="宋体" w:cs="宋体" w:hint="eastAsia"/>
          <w:sz w:val="24"/>
          <w:szCs w:val="24"/>
        </w:rPr>
        <w:t>谈判时，谈判响应文件出现下列情形之一的，应当作为无效谈判响应文件：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1</w:t>
      </w:r>
      <w:r>
        <w:rPr>
          <w:rFonts w:ascii="宋体" w:hAnsi="宋体" w:cs="宋体" w:hint="eastAsia"/>
          <w:sz w:val="24"/>
          <w:szCs w:val="24"/>
        </w:rPr>
        <w:t>、供应商未按规定装订、标记、密封、印鉴及内容不全的谈判响应文件；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、谈判响应文件密封袋非完好的谈判响应文件；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、未按照谈判文件的要求填写，内容不全或字迹模糊辨认不清的谈判响应文件；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4</w:t>
      </w:r>
      <w:r>
        <w:rPr>
          <w:rFonts w:ascii="宋体" w:hAnsi="宋体" w:cs="宋体" w:hint="eastAsia"/>
          <w:sz w:val="24"/>
          <w:szCs w:val="24"/>
        </w:rPr>
        <w:t>、未按照谈判文件的规定要求的时间提供投标保证金的谈判响应文件；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5</w:t>
      </w:r>
      <w:r>
        <w:rPr>
          <w:rFonts w:ascii="宋体" w:hAnsi="宋体" w:cs="宋体" w:hint="eastAsia"/>
          <w:sz w:val="24"/>
          <w:szCs w:val="24"/>
        </w:rPr>
        <w:t>、谈判截止时间以后送达的谈判响应文件；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6</w:t>
      </w:r>
      <w:r>
        <w:rPr>
          <w:rFonts w:ascii="宋体" w:hAnsi="宋体" w:cs="宋体" w:hint="eastAsia"/>
          <w:sz w:val="24"/>
          <w:szCs w:val="24"/>
        </w:rPr>
        <w:t>、附有采购人不能接受的条件的谈判响应文件；</w:t>
      </w:r>
    </w:p>
    <w:p w:rsidR="00EA2CDD" w:rsidRDefault="00EA2CDD" w:rsidP="00977D7B">
      <w:pPr>
        <w:spacing w:line="560" w:lineRule="exact"/>
        <w:ind w:firstLineChars="250" w:firstLine="600"/>
        <w:rPr>
          <w:rFonts w:ascii="宋体"/>
          <w:sz w:val="24"/>
          <w:szCs w:val="24"/>
        </w:rPr>
      </w:pPr>
      <w:r>
        <w:rPr>
          <w:rFonts w:ascii="宋体" w:hAnsi="宋体" w:cs="宋体"/>
          <w:sz w:val="24"/>
          <w:szCs w:val="24"/>
        </w:rPr>
        <w:t>7</w:t>
      </w:r>
      <w:r>
        <w:rPr>
          <w:rFonts w:ascii="宋体" w:hAnsi="宋体" w:cs="宋体" w:hint="eastAsia"/>
          <w:sz w:val="24"/>
          <w:szCs w:val="24"/>
        </w:rPr>
        <w:t>、不符合谈判文件实质性要求，有重大偏差的谈判响应文件；</w:t>
      </w:r>
    </w:p>
    <w:p w:rsidR="00EA2CDD" w:rsidRDefault="00EA2CDD" w:rsidP="00862CDE">
      <w:pPr>
        <w:spacing w:line="560" w:lineRule="exact"/>
        <w:ind w:firstLineChars="150" w:firstLine="361"/>
        <w:rPr>
          <w:rFonts w:ascii="宋体"/>
          <w:b/>
          <w:bCs/>
          <w:sz w:val="24"/>
          <w:szCs w:val="24"/>
        </w:rPr>
      </w:pPr>
      <w:r>
        <w:rPr>
          <w:rFonts w:ascii="宋体" w:hAnsi="宋体" w:cs="宋体"/>
          <w:b/>
          <w:bCs/>
          <w:sz w:val="24"/>
          <w:szCs w:val="24"/>
        </w:rPr>
        <w:t>6</w:t>
      </w:r>
      <w:r>
        <w:rPr>
          <w:rFonts w:ascii="宋体" w:hAnsi="宋体" w:cs="宋体" w:hint="eastAsia"/>
          <w:b/>
          <w:bCs/>
          <w:sz w:val="24"/>
          <w:szCs w:val="24"/>
        </w:rPr>
        <w:t>、竞争性谈判响应文件的初审（含资格性审查和符合性审查）</w:t>
      </w:r>
    </w:p>
    <w:p w:rsidR="00EA2CDD" w:rsidRPr="00862CDE" w:rsidRDefault="00EA2CDD" w:rsidP="00862CDE">
      <w:pPr>
        <w:spacing w:line="560" w:lineRule="exact"/>
        <w:ind w:firstLineChars="150" w:firstLine="361"/>
        <w:rPr>
          <w:rFonts w:ascii="宋体"/>
          <w:b/>
          <w:sz w:val="24"/>
          <w:szCs w:val="24"/>
        </w:rPr>
      </w:pPr>
      <w:r w:rsidRPr="00862CDE">
        <w:rPr>
          <w:rFonts w:ascii="宋体" w:hAnsi="宋体" w:cs="宋体"/>
          <w:b/>
          <w:sz w:val="24"/>
          <w:szCs w:val="24"/>
        </w:rPr>
        <w:t>6.1</w:t>
      </w:r>
      <w:r w:rsidRPr="00862CDE">
        <w:rPr>
          <w:rFonts w:ascii="宋体" w:hAnsi="宋体" w:cs="宋体" w:hint="eastAsia"/>
          <w:b/>
          <w:sz w:val="24"/>
          <w:szCs w:val="24"/>
        </w:rPr>
        <w:t>资格性审查</w:t>
      </w:r>
    </w:p>
    <w:p w:rsidR="00EA2CDD" w:rsidRDefault="00EA2CDD" w:rsidP="00977D7B">
      <w:pPr>
        <w:spacing w:line="540" w:lineRule="exact"/>
        <w:ind w:firstLineChars="100" w:firstLine="240"/>
        <w:rPr>
          <w:rFonts w:ascii="宋体"/>
          <w:sz w:val="24"/>
          <w:szCs w:val="24"/>
        </w:rPr>
      </w:pPr>
      <w:r>
        <w:rPr>
          <w:rFonts w:ascii="宋体" w:hAnsi="宋体" w:cs="宋体" w:hint="eastAsia"/>
          <w:sz w:val="24"/>
          <w:szCs w:val="24"/>
        </w:rPr>
        <w:t>供应商资格审查一览表：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3"/>
        <w:gridCol w:w="6679"/>
        <w:gridCol w:w="1545"/>
      </w:tblGrid>
      <w:tr w:rsidR="00EA2CDD">
        <w:trPr>
          <w:trHeight w:val="550"/>
        </w:trPr>
        <w:tc>
          <w:tcPr>
            <w:tcW w:w="753" w:type="dxa"/>
            <w:vAlign w:val="center"/>
          </w:tcPr>
          <w:p w:rsidR="00EA2CDD" w:rsidRDefault="00EA2CDD">
            <w:pPr>
              <w:spacing w:line="500" w:lineRule="exact"/>
              <w:rPr>
                <w:rFonts w:ascii="宋体"/>
                <w:b/>
                <w:bCs/>
                <w:sz w:val="24"/>
                <w:szCs w:val="24"/>
                <w:lang w:val="zh-CN"/>
              </w:rPr>
            </w:pPr>
            <w:r>
              <w:rPr>
                <w:rFonts w:ascii="宋体" w:hAnsi="宋体" w:cs="宋体" w:hint="eastAsia"/>
                <w:b/>
                <w:bCs/>
                <w:sz w:val="24"/>
                <w:szCs w:val="24"/>
                <w:lang w:val="zh-CN"/>
              </w:rPr>
              <w:t>序号</w:t>
            </w:r>
          </w:p>
        </w:tc>
        <w:tc>
          <w:tcPr>
            <w:tcW w:w="6679" w:type="dxa"/>
            <w:vAlign w:val="center"/>
          </w:tcPr>
          <w:p w:rsidR="00EA2CDD" w:rsidRDefault="00EA2CDD" w:rsidP="00977D7B">
            <w:pPr>
              <w:spacing w:line="500" w:lineRule="exact"/>
              <w:ind w:firstLineChars="200" w:firstLine="482"/>
              <w:jc w:val="center"/>
              <w:rPr>
                <w:rFonts w:ascii="宋体"/>
                <w:b/>
                <w:bCs/>
                <w:sz w:val="24"/>
                <w:szCs w:val="24"/>
                <w:lang w:val="zh-CN"/>
              </w:rPr>
            </w:pPr>
            <w:r>
              <w:rPr>
                <w:rFonts w:ascii="宋体" w:hAnsi="宋体" w:cs="宋体" w:hint="eastAsia"/>
                <w:b/>
                <w:bCs/>
                <w:sz w:val="24"/>
                <w:szCs w:val="24"/>
                <w:lang w:val="zh-CN"/>
              </w:rPr>
              <w:t>审查因素</w:t>
            </w:r>
          </w:p>
        </w:tc>
        <w:tc>
          <w:tcPr>
            <w:tcW w:w="1545" w:type="dxa"/>
            <w:vAlign w:val="center"/>
          </w:tcPr>
          <w:p w:rsidR="00EA2CDD" w:rsidRDefault="00EA2CDD">
            <w:pPr>
              <w:spacing w:line="500" w:lineRule="exact"/>
              <w:rPr>
                <w:rFonts w:ascii="宋体"/>
                <w:b/>
                <w:bCs/>
                <w:sz w:val="24"/>
                <w:szCs w:val="24"/>
                <w:lang w:val="zh-CN"/>
              </w:rPr>
            </w:pPr>
            <w:r>
              <w:rPr>
                <w:rFonts w:ascii="宋体" w:hAnsi="宋体" w:cs="宋体" w:hint="eastAsia"/>
                <w:b/>
                <w:bCs/>
                <w:sz w:val="24"/>
                <w:szCs w:val="24"/>
                <w:lang w:val="zh-CN"/>
              </w:rPr>
              <w:t>审查标准</w:t>
            </w:r>
          </w:p>
        </w:tc>
      </w:tr>
      <w:tr w:rsidR="00EA2CDD" w:rsidTr="00862CDE">
        <w:trPr>
          <w:trHeight w:val="571"/>
        </w:trPr>
        <w:tc>
          <w:tcPr>
            <w:tcW w:w="753" w:type="dxa"/>
            <w:vMerge w:val="restart"/>
            <w:vAlign w:val="center"/>
          </w:tcPr>
          <w:p w:rsidR="00EA2CDD" w:rsidRDefault="00EA2CDD" w:rsidP="00977D7B">
            <w:pPr>
              <w:spacing w:line="500" w:lineRule="exact"/>
              <w:ind w:firstLineChars="100" w:firstLine="240"/>
              <w:rPr>
                <w:rFonts w:ascii="宋体"/>
                <w:sz w:val="24"/>
                <w:szCs w:val="24"/>
              </w:rPr>
            </w:pPr>
          </w:p>
        </w:tc>
        <w:tc>
          <w:tcPr>
            <w:tcW w:w="6679" w:type="dxa"/>
            <w:vAlign w:val="center"/>
          </w:tcPr>
          <w:p w:rsidR="00EA2CDD" w:rsidRDefault="00EA2CDD" w:rsidP="00DC2FF7">
            <w:pPr>
              <w:spacing w:beforeLines="50" w:line="500" w:lineRule="exact"/>
              <w:jc w:val="center"/>
              <w:rPr>
                <w:rFonts w:ascii="宋体"/>
                <w:sz w:val="24"/>
                <w:szCs w:val="24"/>
                <w:lang w:val="zh-CN"/>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A530BE">
              <w:rPr>
                <w:rFonts w:ascii="宋体" w:hAnsi="宋体" w:cs="宋体" w:hint="eastAsia"/>
              </w:rPr>
              <w:t>营业执照、</w:t>
            </w:r>
            <w:r>
              <w:rPr>
                <w:rFonts w:ascii="宋体" w:hAnsi="宋体" w:cs="宋体" w:hint="eastAsia"/>
              </w:rPr>
              <w:t>税务登记证、组织机构代码证（或三证合一营业执照）</w:t>
            </w:r>
            <w:r>
              <w:rPr>
                <w:rFonts w:ascii="宋体" w:hAnsi="宋体" w:cs="宋体" w:hint="eastAsia"/>
                <w:sz w:val="24"/>
                <w:szCs w:val="24"/>
              </w:rPr>
              <w:t>；</w:t>
            </w:r>
          </w:p>
        </w:tc>
        <w:tc>
          <w:tcPr>
            <w:tcW w:w="1545" w:type="dxa"/>
            <w:vAlign w:val="center"/>
          </w:tcPr>
          <w:p w:rsidR="00EA2CDD" w:rsidRDefault="00EA2CDD">
            <w:pPr>
              <w:spacing w:line="500" w:lineRule="exact"/>
              <w:rPr>
                <w:rFonts w:ascii="宋体"/>
                <w:sz w:val="24"/>
                <w:szCs w:val="24"/>
                <w:lang w:val="zh-CN"/>
              </w:rPr>
            </w:pPr>
            <w:r>
              <w:rPr>
                <w:rFonts w:ascii="宋体" w:hAnsi="宋体" w:cs="宋体" w:hint="eastAsia"/>
                <w:sz w:val="24"/>
                <w:szCs w:val="24"/>
                <w:lang w:val="zh-CN"/>
              </w:rPr>
              <w:t>合法有效</w:t>
            </w:r>
          </w:p>
        </w:tc>
      </w:tr>
      <w:tr w:rsidR="00EA2CDD">
        <w:trPr>
          <w:trHeight w:val="880"/>
        </w:trPr>
        <w:tc>
          <w:tcPr>
            <w:tcW w:w="753" w:type="dxa"/>
            <w:vMerge/>
            <w:vAlign w:val="center"/>
          </w:tcPr>
          <w:p w:rsidR="00EA2CDD" w:rsidRDefault="00EA2CDD">
            <w:pPr>
              <w:spacing w:line="500" w:lineRule="exact"/>
              <w:rPr>
                <w:rFonts w:ascii="宋体"/>
                <w:sz w:val="24"/>
                <w:szCs w:val="24"/>
                <w:lang w:val="zh-CN"/>
              </w:rPr>
            </w:pPr>
          </w:p>
        </w:tc>
        <w:tc>
          <w:tcPr>
            <w:tcW w:w="6679" w:type="dxa"/>
            <w:vAlign w:val="center"/>
          </w:tcPr>
          <w:p w:rsidR="00EA2CDD" w:rsidRDefault="00EA2CDD">
            <w:pPr>
              <w:spacing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法定代表人直接参加投标的，须出具法人身份证；法定代表人授权代表参加投标的，须出具法定代表人授权书及法定代表人、被授权人身份证；</w:t>
            </w:r>
          </w:p>
        </w:tc>
        <w:tc>
          <w:tcPr>
            <w:tcW w:w="1545" w:type="dxa"/>
            <w:vAlign w:val="center"/>
          </w:tcPr>
          <w:p w:rsidR="00EA2CDD" w:rsidRDefault="00EA2CDD">
            <w:pPr>
              <w:spacing w:line="500" w:lineRule="exact"/>
              <w:rPr>
                <w:rFonts w:ascii="宋体"/>
                <w:sz w:val="24"/>
                <w:szCs w:val="24"/>
                <w:lang w:val="zh-CN"/>
              </w:rPr>
            </w:pPr>
            <w:r>
              <w:rPr>
                <w:rFonts w:ascii="宋体" w:hAnsi="宋体" w:cs="宋体" w:hint="eastAsia"/>
                <w:sz w:val="24"/>
                <w:szCs w:val="24"/>
                <w:lang w:val="zh-CN"/>
              </w:rPr>
              <w:t>合法有效</w:t>
            </w:r>
          </w:p>
        </w:tc>
      </w:tr>
      <w:tr w:rsidR="00EA2CDD">
        <w:trPr>
          <w:trHeight w:val="880"/>
        </w:trPr>
        <w:tc>
          <w:tcPr>
            <w:tcW w:w="753" w:type="dxa"/>
            <w:vMerge/>
            <w:vAlign w:val="center"/>
          </w:tcPr>
          <w:p w:rsidR="00EA2CDD" w:rsidRDefault="00EA2CDD">
            <w:pPr>
              <w:spacing w:line="500" w:lineRule="exact"/>
              <w:rPr>
                <w:rFonts w:ascii="宋体"/>
                <w:sz w:val="24"/>
                <w:szCs w:val="24"/>
                <w:lang w:val="zh-CN"/>
              </w:rPr>
            </w:pPr>
          </w:p>
        </w:tc>
        <w:tc>
          <w:tcPr>
            <w:tcW w:w="6679" w:type="dxa"/>
            <w:vAlign w:val="center"/>
          </w:tcPr>
          <w:p w:rsidR="00EA2CDD" w:rsidRDefault="00EA2CDD" w:rsidP="00DC2FF7">
            <w:pPr>
              <w:spacing w:beforeLines="50"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lang w:val="zh-CN"/>
              </w:rPr>
              <w:t>供应商在“信用中国”</w:t>
            </w:r>
            <w:r>
              <w:rPr>
                <w:rFonts w:ascii="宋体" w:hAnsi="宋体" w:cs="宋体"/>
                <w:kern w:val="0"/>
                <w:sz w:val="24"/>
                <w:szCs w:val="24"/>
                <w:lang w:val="zh-CN"/>
              </w:rPr>
              <w:t>www.creditchina.gov.cn</w:t>
            </w:r>
            <w:r>
              <w:rPr>
                <w:rFonts w:ascii="宋体" w:hAnsi="宋体" w:cs="宋体" w:hint="eastAsia"/>
                <w:kern w:val="0"/>
                <w:sz w:val="24"/>
                <w:szCs w:val="24"/>
                <w:lang w:val="zh-CN"/>
              </w:rPr>
              <w:t>）或“中国政府采购网”（</w:t>
            </w:r>
            <w:r>
              <w:rPr>
                <w:rFonts w:ascii="宋体" w:hAnsi="宋体" w:cs="宋体"/>
                <w:kern w:val="0"/>
                <w:sz w:val="24"/>
                <w:szCs w:val="24"/>
                <w:lang w:val="zh-CN"/>
              </w:rPr>
              <w:t>www.ccgp.gov.cn</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tc>
        <w:tc>
          <w:tcPr>
            <w:tcW w:w="1545" w:type="dxa"/>
            <w:vAlign w:val="center"/>
          </w:tcPr>
          <w:p w:rsidR="00EA2CDD" w:rsidRDefault="00EA2CDD">
            <w:pPr>
              <w:spacing w:line="500" w:lineRule="exact"/>
              <w:rPr>
                <w:rFonts w:ascii="宋体"/>
                <w:sz w:val="24"/>
                <w:szCs w:val="24"/>
                <w:lang w:val="zh-CN"/>
              </w:rPr>
            </w:pPr>
            <w:r>
              <w:rPr>
                <w:rFonts w:ascii="宋体" w:hAnsi="宋体" w:cs="宋体" w:hint="eastAsia"/>
                <w:sz w:val="24"/>
                <w:szCs w:val="24"/>
                <w:lang w:val="zh-CN"/>
              </w:rPr>
              <w:t>合法有效</w:t>
            </w:r>
          </w:p>
        </w:tc>
      </w:tr>
      <w:tr w:rsidR="00EA2CDD">
        <w:tc>
          <w:tcPr>
            <w:tcW w:w="753" w:type="dxa"/>
            <w:vMerge/>
          </w:tcPr>
          <w:p w:rsidR="00EA2CDD" w:rsidRDefault="00EA2CDD" w:rsidP="00977D7B">
            <w:pPr>
              <w:spacing w:line="360" w:lineRule="auto"/>
              <w:ind w:firstLineChars="200" w:firstLine="420"/>
              <w:rPr>
                <w:rFonts w:ascii="宋体"/>
                <w:lang w:val="zh-CN"/>
              </w:rPr>
            </w:pPr>
          </w:p>
        </w:tc>
        <w:tc>
          <w:tcPr>
            <w:tcW w:w="6679" w:type="dxa"/>
            <w:vAlign w:val="center"/>
          </w:tcPr>
          <w:p w:rsidR="00EA2CDD" w:rsidRDefault="00EA2CDD">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4</w:t>
            </w:r>
            <w:r>
              <w:rPr>
                <w:rFonts w:ascii="宋体" w:hAnsi="宋体" w:cs="宋体" w:hint="eastAsia"/>
                <w:sz w:val="24"/>
                <w:szCs w:val="24"/>
                <w:lang w:val="zh-CN"/>
              </w:rPr>
              <w:t>）</w:t>
            </w:r>
            <w:r>
              <w:rPr>
                <w:rFonts w:ascii="宋体" w:hAnsi="宋体" w:cs="宋体" w:hint="eastAsia"/>
                <w:kern w:val="0"/>
                <w:sz w:val="24"/>
                <w:szCs w:val="24"/>
                <w:lang w:val="zh-CN"/>
              </w:rPr>
              <w:t>具备履行合同所必须的设备和专业技术能力的书面声明；</w:t>
            </w:r>
          </w:p>
        </w:tc>
        <w:tc>
          <w:tcPr>
            <w:tcW w:w="1545" w:type="dxa"/>
            <w:vAlign w:val="center"/>
          </w:tcPr>
          <w:p w:rsidR="00EA2CDD" w:rsidRDefault="00EA2CDD">
            <w:pPr>
              <w:spacing w:line="500" w:lineRule="exact"/>
              <w:rPr>
                <w:rFonts w:ascii="宋体"/>
                <w:sz w:val="24"/>
                <w:szCs w:val="24"/>
                <w:lang w:val="zh-CN"/>
              </w:rPr>
            </w:pPr>
          </w:p>
        </w:tc>
      </w:tr>
      <w:tr w:rsidR="00EA2CDD">
        <w:trPr>
          <w:trHeight w:val="600"/>
        </w:trPr>
        <w:tc>
          <w:tcPr>
            <w:tcW w:w="753" w:type="dxa"/>
            <w:vMerge/>
          </w:tcPr>
          <w:p w:rsidR="00EA2CDD" w:rsidRDefault="00EA2CDD" w:rsidP="00977D7B">
            <w:pPr>
              <w:spacing w:line="360" w:lineRule="auto"/>
              <w:ind w:firstLineChars="200" w:firstLine="420"/>
              <w:rPr>
                <w:rFonts w:ascii="宋体"/>
                <w:lang w:val="zh-CN"/>
              </w:rPr>
            </w:pPr>
          </w:p>
        </w:tc>
        <w:tc>
          <w:tcPr>
            <w:tcW w:w="6679" w:type="dxa"/>
            <w:vAlign w:val="center"/>
          </w:tcPr>
          <w:p w:rsidR="00EA2CDD" w:rsidRDefault="00EA2CDD">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5</w:t>
            </w:r>
            <w:r>
              <w:rPr>
                <w:rFonts w:ascii="宋体" w:hAnsi="宋体" w:cs="宋体" w:hint="eastAsia"/>
                <w:sz w:val="24"/>
                <w:szCs w:val="24"/>
                <w:lang w:val="zh-CN"/>
              </w:rPr>
              <w:t>）</w:t>
            </w:r>
            <w:r>
              <w:rPr>
                <w:rFonts w:ascii="宋体" w:hAnsi="宋体" w:cs="宋体" w:hint="eastAsia"/>
                <w:kern w:val="0"/>
                <w:sz w:val="24"/>
                <w:szCs w:val="24"/>
                <w:lang w:val="zh-CN"/>
              </w:rPr>
              <w:t>供应商应具备</w:t>
            </w:r>
            <w:r>
              <w:rPr>
                <w:rFonts w:ascii="宋体" w:hAnsi="宋体" w:hint="eastAsia"/>
                <w:sz w:val="24"/>
              </w:rPr>
              <w:t>工程设计水利行业丙级以上（含丙级）资质；</w:t>
            </w:r>
          </w:p>
        </w:tc>
        <w:tc>
          <w:tcPr>
            <w:tcW w:w="1545" w:type="dxa"/>
            <w:vAlign w:val="center"/>
          </w:tcPr>
          <w:p w:rsidR="00EA2CDD" w:rsidRDefault="00EA2CDD">
            <w:pPr>
              <w:spacing w:line="500" w:lineRule="exact"/>
              <w:rPr>
                <w:rFonts w:ascii="宋体"/>
                <w:sz w:val="24"/>
                <w:szCs w:val="24"/>
                <w:lang w:val="zh-CN"/>
              </w:rPr>
            </w:pPr>
          </w:p>
        </w:tc>
      </w:tr>
      <w:tr w:rsidR="00EA2CDD">
        <w:trPr>
          <w:trHeight w:val="562"/>
        </w:trPr>
        <w:tc>
          <w:tcPr>
            <w:tcW w:w="753" w:type="dxa"/>
            <w:vMerge/>
          </w:tcPr>
          <w:p w:rsidR="00EA2CDD" w:rsidRDefault="00EA2CDD" w:rsidP="00977D7B">
            <w:pPr>
              <w:spacing w:line="360" w:lineRule="auto"/>
              <w:ind w:firstLineChars="200" w:firstLine="420"/>
              <w:rPr>
                <w:rFonts w:ascii="宋体"/>
                <w:lang w:val="zh-CN"/>
              </w:rPr>
            </w:pPr>
          </w:p>
        </w:tc>
        <w:tc>
          <w:tcPr>
            <w:tcW w:w="6679" w:type="dxa"/>
            <w:vAlign w:val="center"/>
          </w:tcPr>
          <w:p w:rsidR="00EA2CDD" w:rsidRDefault="00EA2CDD">
            <w:pPr>
              <w:spacing w:line="500" w:lineRule="exact"/>
              <w:jc w:val="left"/>
              <w:rPr>
                <w:rFonts w:ascii="宋体"/>
                <w:sz w:val="24"/>
                <w:szCs w:val="24"/>
              </w:rPr>
            </w:pPr>
            <w:r>
              <w:rPr>
                <w:rFonts w:ascii="宋体" w:hAnsi="宋体" w:cs="宋体" w:hint="eastAsia"/>
                <w:sz w:val="24"/>
                <w:szCs w:val="24"/>
                <w:lang w:val="zh-CN"/>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tc>
        <w:tc>
          <w:tcPr>
            <w:tcW w:w="1545" w:type="dxa"/>
            <w:vAlign w:val="center"/>
          </w:tcPr>
          <w:p w:rsidR="00EA2CDD" w:rsidRDefault="00EA2CDD">
            <w:pPr>
              <w:spacing w:line="500" w:lineRule="exact"/>
              <w:rPr>
                <w:rFonts w:ascii="宋体"/>
                <w:sz w:val="24"/>
                <w:szCs w:val="24"/>
                <w:lang w:val="zh-CN"/>
              </w:rPr>
            </w:pPr>
          </w:p>
        </w:tc>
      </w:tr>
      <w:tr w:rsidR="00EA2CDD">
        <w:trPr>
          <w:trHeight w:val="572"/>
        </w:trPr>
        <w:tc>
          <w:tcPr>
            <w:tcW w:w="753" w:type="dxa"/>
            <w:vMerge/>
          </w:tcPr>
          <w:p w:rsidR="00EA2CDD" w:rsidRDefault="00EA2CDD" w:rsidP="00977D7B">
            <w:pPr>
              <w:spacing w:line="360" w:lineRule="auto"/>
              <w:ind w:firstLineChars="200" w:firstLine="420"/>
              <w:rPr>
                <w:rFonts w:ascii="宋体"/>
                <w:lang w:val="zh-CN"/>
              </w:rPr>
            </w:pPr>
          </w:p>
        </w:tc>
        <w:tc>
          <w:tcPr>
            <w:tcW w:w="6679" w:type="dxa"/>
            <w:vAlign w:val="center"/>
          </w:tcPr>
          <w:p w:rsidR="00EA2CDD" w:rsidRDefault="00EA2CDD">
            <w:pPr>
              <w:spacing w:line="500" w:lineRule="exact"/>
              <w:jc w:val="left"/>
              <w:rPr>
                <w:rFonts w:ascii="宋体"/>
                <w:sz w:val="24"/>
                <w:szCs w:val="24"/>
                <w:lang w:val="zh-CN"/>
              </w:rPr>
            </w:pPr>
            <w:r>
              <w:rPr>
                <w:rFonts w:ascii="宋体" w:hAnsi="宋体" w:cs="宋体" w:hint="eastAsia"/>
                <w:sz w:val="24"/>
                <w:szCs w:val="24"/>
                <w:lang w:val="zh-CN"/>
              </w:rPr>
              <w:t>（</w:t>
            </w:r>
            <w:r>
              <w:rPr>
                <w:rFonts w:ascii="宋体" w:hAnsi="宋体" w:cs="宋体"/>
                <w:sz w:val="24"/>
                <w:szCs w:val="24"/>
              </w:rPr>
              <w:t>7</w:t>
            </w:r>
            <w:r>
              <w:rPr>
                <w:rFonts w:ascii="宋体" w:hAnsi="宋体" w:cs="宋体" w:hint="eastAsia"/>
                <w:sz w:val="24"/>
                <w:szCs w:val="24"/>
                <w:lang w:val="zh-CN"/>
              </w:rPr>
              <w:t>）</w:t>
            </w:r>
            <w:r>
              <w:rPr>
                <w:rFonts w:ascii="宋体" w:hAnsi="宋体" w:cs="宋体" w:hint="eastAsia"/>
                <w:kern w:val="0"/>
                <w:sz w:val="24"/>
                <w:szCs w:val="24"/>
              </w:rPr>
              <w:t>本项目不接受联合体投标。</w:t>
            </w:r>
          </w:p>
        </w:tc>
        <w:tc>
          <w:tcPr>
            <w:tcW w:w="1545" w:type="dxa"/>
            <w:vAlign w:val="center"/>
          </w:tcPr>
          <w:p w:rsidR="00EA2CDD" w:rsidRDefault="00EA2CDD">
            <w:pPr>
              <w:spacing w:line="500" w:lineRule="exact"/>
              <w:rPr>
                <w:rFonts w:ascii="宋体"/>
                <w:sz w:val="24"/>
                <w:szCs w:val="24"/>
                <w:lang w:val="zh-CN"/>
              </w:rPr>
            </w:pPr>
          </w:p>
        </w:tc>
      </w:tr>
    </w:tbl>
    <w:p w:rsidR="00EA2CDD" w:rsidRDefault="00EA2CDD">
      <w:pPr>
        <w:spacing w:line="480" w:lineRule="auto"/>
        <w:rPr>
          <w:rFonts w:ascii="宋体"/>
          <w:b/>
          <w:bCs/>
          <w:spacing w:val="4"/>
          <w:sz w:val="24"/>
          <w:szCs w:val="24"/>
        </w:rPr>
      </w:pPr>
      <w:r>
        <w:rPr>
          <w:rFonts w:ascii="宋体" w:hAnsi="宋体" w:cs="宋体"/>
          <w:b/>
          <w:bCs/>
          <w:sz w:val="24"/>
          <w:szCs w:val="24"/>
        </w:rPr>
        <w:t>6.2</w:t>
      </w:r>
      <w:r>
        <w:rPr>
          <w:rFonts w:ascii="宋体" w:hAnsi="宋体" w:cs="宋体" w:hint="eastAsia"/>
          <w:b/>
          <w:bCs/>
          <w:spacing w:val="4"/>
          <w:sz w:val="24"/>
          <w:szCs w:val="24"/>
        </w:rPr>
        <w:t>符合性审查</w:t>
      </w:r>
    </w:p>
    <w:p w:rsidR="00EA2CDD" w:rsidRDefault="00EA2CDD" w:rsidP="00977D7B">
      <w:pPr>
        <w:spacing w:line="480" w:lineRule="auto"/>
        <w:ind w:firstLineChars="200" w:firstLine="496"/>
        <w:rPr>
          <w:rFonts w:ascii="宋体"/>
          <w:spacing w:val="4"/>
          <w:sz w:val="24"/>
          <w:szCs w:val="24"/>
        </w:rPr>
      </w:pPr>
      <w:r>
        <w:rPr>
          <w:rFonts w:ascii="宋体" w:hAnsi="宋体" w:cs="宋体" w:hint="eastAsia"/>
          <w:spacing w:val="4"/>
          <w:sz w:val="24"/>
          <w:szCs w:val="24"/>
        </w:rPr>
        <w:t>谈判小组对通过资格审查的</w:t>
      </w:r>
      <w:r>
        <w:rPr>
          <w:rFonts w:ascii="宋体" w:hAnsi="宋体" w:cs="宋体" w:hint="eastAsia"/>
          <w:sz w:val="24"/>
          <w:szCs w:val="24"/>
        </w:rPr>
        <w:t>供应商</w:t>
      </w:r>
      <w:r>
        <w:rPr>
          <w:rFonts w:ascii="宋体" w:hAnsi="宋体" w:cs="宋体" w:hint="eastAsia"/>
          <w:spacing w:val="4"/>
          <w:sz w:val="24"/>
          <w:szCs w:val="24"/>
        </w:rPr>
        <w:t>按照以下要求对其</w:t>
      </w:r>
      <w:r>
        <w:rPr>
          <w:rFonts w:ascii="宋体" w:hAnsi="宋体" w:cs="宋体" w:hint="eastAsia"/>
          <w:sz w:val="24"/>
          <w:szCs w:val="24"/>
        </w:rPr>
        <w:t>谈判</w:t>
      </w:r>
      <w:r>
        <w:rPr>
          <w:rFonts w:ascii="宋体" w:hAnsi="宋体" w:cs="宋体" w:hint="eastAsia"/>
          <w:spacing w:val="4"/>
          <w:sz w:val="24"/>
          <w:szCs w:val="24"/>
        </w:rPr>
        <w:t>响应文件的符合性进行审查，出现下列情形之一，评为不合格，为无效</w:t>
      </w:r>
      <w:r>
        <w:rPr>
          <w:rFonts w:ascii="宋体" w:hAnsi="宋体" w:cs="宋体" w:hint="eastAsia"/>
          <w:sz w:val="24"/>
          <w:szCs w:val="24"/>
        </w:rPr>
        <w:t>谈判</w:t>
      </w:r>
      <w:r>
        <w:rPr>
          <w:rFonts w:ascii="宋体" w:hAnsi="宋体" w:cs="宋体" w:hint="eastAsia"/>
          <w:spacing w:val="4"/>
          <w:sz w:val="24"/>
          <w:szCs w:val="24"/>
        </w:rPr>
        <w:t>响应文件，不得进入详细评审。</w:t>
      </w:r>
    </w:p>
    <w:p w:rsidR="00EA2CDD" w:rsidRDefault="00EA2CDD"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1)</w:t>
      </w:r>
      <w:r>
        <w:rPr>
          <w:rFonts w:ascii="宋体" w:hAnsi="宋体" w:cs="宋体" w:hint="eastAsia"/>
          <w:spacing w:val="4"/>
          <w:sz w:val="24"/>
          <w:szCs w:val="24"/>
        </w:rPr>
        <w:t>未按</w:t>
      </w:r>
      <w:r>
        <w:rPr>
          <w:rFonts w:ascii="宋体" w:hAnsi="宋体" w:cs="宋体" w:hint="eastAsia"/>
          <w:sz w:val="24"/>
          <w:szCs w:val="24"/>
        </w:rPr>
        <w:t>谈判</w:t>
      </w:r>
      <w:r>
        <w:rPr>
          <w:rFonts w:ascii="宋体" w:hAnsi="宋体" w:cs="宋体" w:hint="eastAsia"/>
          <w:spacing w:val="4"/>
          <w:sz w:val="24"/>
          <w:szCs w:val="24"/>
        </w:rPr>
        <w:t>文件要求盖章、签字的；</w:t>
      </w:r>
    </w:p>
    <w:p w:rsidR="00EA2CDD" w:rsidRDefault="00EA2CDD"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2)</w:t>
      </w:r>
      <w:r>
        <w:rPr>
          <w:rFonts w:ascii="宋体" w:hAnsi="宋体" w:cs="宋体" w:hint="eastAsia"/>
          <w:sz w:val="24"/>
          <w:szCs w:val="24"/>
        </w:rPr>
        <w:t>谈判</w:t>
      </w:r>
      <w:r>
        <w:rPr>
          <w:rFonts w:ascii="宋体" w:hAnsi="宋体" w:cs="宋体" w:hint="eastAsia"/>
          <w:spacing w:val="4"/>
          <w:sz w:val="24"/>
          <w:szCs w:val="24"/>
        </w:rPr>
        <w:t>响应文件的关键内容字迹模糊、无法辨认的；</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3)</w:t>
      </w:r>
      <w:r>
        <w:rPr>
          <w:rFonts w:ascii="宋体" w:hAnsi="宋体" w:cs="宋体" w:hint="eastAsia"/>
          <w:sz w:val="24"/>
          <w:szCs w:val="24"/>
        </w:rPr>
        <w:t>谈判</w:t>
      </w:r>
      <w:r>
        <w:rPr>
          <w:rFonts w:ascii="宋体" w:hAnsi="宋体" w:cs="宋体" w:hint="eastAsia"/>
          <w:spacing w:val="4"/>
          <w:sz w:val="24"/>
          <w:szCs w:val="24"/>
        </w:rPr>
        <w:t>响应文件谈判有效期小于</w:t>
      </w:r>
      <w:r>
        <w:rPr>
          <w:rFonts w:ascii="宋体" w:hAnsi="宋体" w:cs="宋体"/>
          <w:spacing w:val="4"/>
          <w:sz w:val="24"/>
          <w:szCs w:val="24"/>
        </w:rPr>
        <w:t>90</w:t>
      </w:r>
      <w:r>
        <w:rPr>
          <w:rFonts w:ascii="宋体" w:hAnsi="宋体" w:cs="宋体" w:hint="eastAsia"/>
          <w:spacing w:val="4"/>
          <w:sz w:val="24"/>
          <w:szCs w:val="24"/>
        </w:rPr>
        <w:t>天（日历天）的；</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4)</w:t>
      </w:r>
      <w:r>
        <w:rPr>
          <w:rFonts w:ascii="宋体" w:hAnsi="宋体" w:cs="宋体" w:hint="eastAsia"/>
          <w:spacing w:val="4"/>
          <w:sz w:val="24"/>
          <w:szCs w:val="24"/>
        </w:rPr>
        <w:t>未响应谈判文件内容和合同主要条款内容的；</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5)</w:t>
      </w:r>
      <w:r>
        <w:rPr>
          <w:rFonts w:ascii="宋体" w:hAnsi="宋体" w:cs="宋体" w:hint="eastAsia"/>
          <w:spacing w:val="4"/>
          <w:sz w:val="24"/>
          <w:szCs w:val="24"/>
        </w:rPr>
        <w:t>谈判总报价大于或等于采购预算。</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6.3</w:t>
      </w:r>
      <w:r>
        <w:rPr>
          <w:rFonts w:ascii="宋体" w:hAnsi="宋体" w:cs="宋体" w:hint="eastAsia"/>
          <w:spacing w:val="4"/>
          <w:sz w:val="24"/>
          <w:szCs w:val="24"/>
        </w:rPr>
        <w:t>计算错误将按以下方法更正：若单价计算的结果与总价不一致，以单价为准修改总价；若用文字表示的数值与用数字表示的数值不一致，以文字表示的数值为准。如果“谈判报价表”中的总价与谈判的其他文件中的总价不一致，以“谈判报价表”中的总价为准。如果供应商不接受对其错误的更正，其谈判将被拒绝。</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6.4</w:t>
      </w:r>
      <w:r>
        <w:rPr>
          <w:rFonts w:ascii="宋体" w:hAnsi="宋体" w:cs="宋体" w:hint="eastAsia"/>
          <w:spacing w:val="4"/>
          <w:sz w:val="24"/>
          <w:szCs w:val="24"/>
        </w:rPr>
        <w:t>在详细评审之前，根据本须知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rsidR="00EA2CDD" w:rsidRPr="00862CDE" w:rsidRDefault="00EA2CDD" w:rsidP="00862CDE">
      <w:pPr>
        <w:spacing w:line="480" w:lineRule="auto"/>
        <w:ind w:firstLineChars="200" w:firstLine="498"/>
        <w:rPr>
          <w:rFonts w:ascii="宋体"/>
          <w:b/>
          <w:spacing w:val="4"/>
          <w:sz w:val="24"/>
          <w:szCs w:val="24"/>
        </w:rPr>
      </w:pPr>
      <w:r w:rsidRPr="00862CDE">
        <w:rPr>
          <w:rFonts w:ascii="宋体" w:hAnsi="宋体" w:cs="宋体"/>
          <w:b/>
          <w:spacing w:val="4"/>
          <w:sz w:val="24"/>
          <w:szCs w:val="24"/>
        </w:rPr>
        <w:t>7</w:t>
      </w:r>
      <w:r w:rsidRPr="00862CDE">
        <w:rPr>
          <w:rFonts w:ascii="宋体" w:hAnsi="宋体" w:cs="宋体" w:hint="eastAsia"/>
          <w:b/>
          <w:spacing w:val="4"/>
          <w:sz w:val="24"/>
          <w:szCs w:val="24"/>
        </w:rPr>
        <w:t>、详细评审</w:t>
      </w:r>
    </w:p>
    <w:p w:rsidR="00EA2CDD" w:rsidRDefault="00EA2CDD" w:rsidP="00977D7B">
      <w:pPr>
        <w:spacing w:line="480" w:lineRule="auto"/>
        <w:ind w:firstLineChars="200" w:firstLine="496"/>
        <w:rPr>
          <w:rFonts w:ascii="宋体"/>
          <w:spacing w:val="4"/>
          <w:sz w:val="24"/>
          <w:szCs w:val="24"/>
        </w:rPr>
      </w:pPr>
      <w:r>
        <w:rPr>
          <w:rFonts w:ascii="宋体" w:hAnsi="宋体" w:cs="宋体"/>
          <w:spacing w:val="4"/>
          <w:sz w:val="24"/>
          <w:szCs w:val="24"/>
        </w:rPr>
        <w:t>7.1</w:t>
      </w:r>
      <w:r>
        <w:rPr>
          <w:rFonts w:ascii="宋体" w:hAnsi="宋体" w:cs="宋体" w:hint="eastAsia"/>
          <w:spacing w:val="4"/>
          <w:sz w:val="24"/>
          <w:szCs w:val="24"/>
        </w:rPr>
        <w:t>谈判小组将按照本须知的规定，只对确定为实质性响应竞争性谈判文件要求的谈判进行详细评审。</w:t>
      </w:r>
    </w:p>
    <w:p w:rsidR="00EA2CDD" w:rsidRDefault="00EA2CDD" w:rsidP="00977D7B">
      <w:pPr>
        <w:numPr>
          <w:ilvl w:val="0"/>
          <w:numId w:val="1"/>
        </w:numPr>
        <w:spacing w:line="480" w:lineRule="auto"/>
        <w:ind w:firstLineChars="200" w:firstLine="496"/>
        <w:rPr>
          <w:rFonts w:ascii="宋体"/>
          <w:spacing w:val="4"/>
          <w:sz w:val="24"/>
          <w:szCs w:val="24"/>
        </w:rPr>
      </w:pPr>
      <w:r>
        <w:rPr>
          <w:rFonts w:ascii="宋体" w:hAnsi="宋体" w:cs="宋体" w:hint="eastAsia"/>
          <w:spacing w:val="4"/>
          <w:sz w:val="24"/>
          <w:szCs w:val="24"/>
        </w:rPr>
        <w:t>成交候选人的确定</w:t>
      </w:r>
    </w:p>
    <w:p w:rsidR="00EA2CDD" w:rsidRDefault="00EA2CDD" w:rsidP="00977D7B">
      <w:pPr>
        <w:spacing w:line="480" w:lineRule="auto"/>
        <w:ind w:firstLineChars="200" w:firstLine="480"/>
        <w:rPr>
          <w:rFonts w:ascii="宋体"/>
          <w:sz w:val="24"/>
          <w:szCs w:val="24"/>
        </w:rPr>
      </w:pPr>
      <w:r>
        <w:rPr>
          <w:rFonts w:ascii="宋体" w:hAnsi="宋体" w:cs="宋体" w:hint="eastAsia"/>
          <w:sz w:val="24"/>
          <w:szCs w:val="24"/>
        </w:rPr>
        <w:t>谈判小组完成评审后，向采购人提出书面评审，并推荐一至三名成交候选人，标明排列顺序。</w:t>
      </w:r>
    </w:p>
    <w:p w:rsidR="00EA2CDD" w:rsidRDefault="00EA2CDD">
      <w:pPr>
        <w:spacing w:line="500" w:lineRule="exact"/>
        <w:rPr>
          <w:rFonts w:ascii="宋体"/>
          <w:b/>
          <w:bCs/>
          <w:sz w:val="24"/>
          <w:szCs w:val="24"/>
        </w:rPr>
      </w:pPr>
      <w:r>
        <w:rPr>
          <w:rFonts w:ascii="宋体" w:hAnsi="宋体" w:cs="宋体"/>
          <w:b/>
          <w:bCs/>
          <w:sz w:val="24"/>
          <w:szCs w:val="24"/>
        </w:rPr>
        <w:t>9</w:t>
      </w:r>
      <w:r>
        <w:rPr>
          <w:rFonts w:ascii="宋体" w:hAnsi="宋体" w:cs="宋体" w:hint="eastAsia"/>
          <w:b/>
          <w:bCs/>
          <w:sz w:val="24"/>
          <w:szCs w:val="24"/>
        </w:rPr>
        <w:t>、评审过程的保密</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谈判小组成员和与评审活动有关的工作人员不得泄露有关竞争性谈判响应文件的评审和比较、成交候选人的推荐以及与评审有关的其他情况。</w:t>
      </w:r>
    </w:p>
    <w:p w:rsidR="00EA2CDD" w:rsidRDefault="00EA2CDD" w:rsidP="00977D7B">
      <w:pPr>
        <w:spacing w:line="500" w:lineRule="exact"/>
        <w:ind w:firstLineChars="200" w:firstLine="480"/>
        <w:rPr>
          <w:rFonts w:ascii="宋体"/>
          <w:sz w:val="24"/>
          <w:szCs w:val="24"/>
        </w:rPr>
      </w:pPr>
      <w:r>
        <w:rPr>
          <w:rFonts w:ascii="宋体" w:hAnsi="宋体" w:cs="宋体"/>
          <w:sz w:val="24"/>
          <w:szCs w:val="24"/>
        </w:rPr>
        <w:t>9.2</w:t>
      </w:r>
      <w:r>
        <w:rPr>
          <w:rFonts w:ascii="宋体" w:hAnsi="宋体" w:cs="宋体" w:hint="eastAsia"/>
          <w:sz w:val="24"/>
          <w:szCs w:val="24"/>
        </w:rPr>
        <w:t>在评审过程中，如果供应商试图在竞争性谈判响应文件的评审和比较、成交候选人的推荐以及与评审有关的其他方面，对谈判小组、采购人施加任何影响，其谈判将按无效谈判处理。</w:t>
      </w:r>
    </w:p>
    <w:p w:rsidR="00EA2CDD" w:rsidRDefault="00EA2CDD" w:rsidP="00977D7B">
      <w:pPr>
        <w:spacing w:line="500" w:lineRule="exact"/>
        <w:ind w:firstLineChars="100" w:firstLine="241"/>
        <w:rPr>
          <w:rFonts w:ascii="宋体"/>
          <w:b/>
          <w:bCs/>
          <w:sz w:val="24"/>
          <w:szCs w:val="24"/>
        </w:rPr>
      </w:pPr>
      <w:r>
        <w:rPr>
          <w:rFonts w:ascii="宋体" w:hAnsi="宋体" w:cs="宋体"/>
          <w:b/>
          <w:bCs/>
          <w:sz w:val="24"/>
          <w:szCs w:val="24"/>
        </w:rPr>
        <w:t>10</w:t>
      </w:r>
      <w:r>
        <w:rPr>
          <w:rFonts w:ascii="宋体" w:hAnsi="宋体" w:cs="宋体" w:hint="eastAsia"/>
          <w:b/>
          <w:bCs/>
          <w:sz w:val="24"/>
          <w:szCs w:val="24"/>
        </w:rPr>
        <w:t>．评审方法</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按照中华人民共和国财政部令第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w:t>
      </w:r>
      <w:r>
        <w:rPr>
          <w:rFonts w:ascii="宋体" w:hAnsi="宋体" w:cs="宋体" w:hint="eastAsia"/>
          <w:spacing w:val="4"/>
          <w:sz w:val="24"/>
          <w:szCs w:val="24"/>
        </w:rPr>
        <w:t>本次评审采用最低评标价法，即质量和服务相等且在全部满足竞争性谈判文件实质性要求前提下，依据统一的价格要素评定最</w:t>
      </w:r>
      <w:r>
        <w:rPr>
          <w:rFonts w:ascii="宋体" w:hAnsi="宋体" w:cs="宋体" w:hint="eastAsia"/>
          <w:sz w:val="24"/>
          <w:szCs w:val="24"/>
        </w:rPr>
        <w:t>低报价，以提出最低报价的供应商作为成交候选人。对于经初审合格的所有谈判，由谈判小组各成员依据谈判响应文件，从质量和服务均能满足谈判文件要求的供应商中，按照最后报价由低到高的顺序依次排序，推荐成交候选人。</w:t>
      </w:r>
    </w:p>
    <w:p w:rsidR="00EA2CDD" w:rsidRDefault="00EA2CDD" w:rsidP="00977D7B">
      <w:pPr>
        <w:spacing w:line="500" w:lineRule="exact"/>
        <w:ind w:firstLineChars="100" w:firstLine="241"/>
        <w:rPr>
          <w:rFonts w:ascii="宋体"/>
          <w:b/>
          <w:bCs/>
          <w:sz w:val="24"/>
          <w:szCs w:val="24"/>
        </w:rPr>
      </w:pPr>
      <w:r>
        <w:rPr>
          <w:rFonts w:ascii="宋体" w:hAnsi="宋体" w:cs="宋体"/>
          <w:b/>
          <w:bCs/>
          <w:sz w:val="24"/>
          <w:szCs w:val="24"/>
        </w:rPr>
        <w:t>11</w:t>
      </w:r>
      <w:r>
        <w:rPr>
          <w:rFonts w:ascii="宋体" w:hAnsi="宋体" w:cs="宋体" w:hint="eastAsia"/>
          <w:b/>
          <w:bCs/>
          <w:sz w:val="24"/>
          <w:szCs w:val="24"/>
        </w:rPr>
        <w:t>．评审程序</w:t>
      </w:r>
    </w:p>
    <w:p w:rsidR="00EA2CDD" w:rsidRDefault="00EA2CDD" w:rsidP="00977D7B">
      <w:pPr>
        <w:spacing w:line="500" w:lineRule="exact"/>
        <w:ind w:firstLineChars="200" w:firstLine="480"/>
        <w:rPr>
          <w:rFonts w:ascii="宋体"/>
          <w:sz w:val="24"/>
          <w:szCs w:val="24"/>
        </w:rPr>
      </w:pPr>
      <w:r>
        <w:rPr>
          <w:rFonts w:ascii="宋体" w:hAnsi="宋体" w:cs="宋体" w:hint="eastAsia"/>
          <w:sz w:val="24"/>
          <w:szCs w:val="24"/>
        </w:rPr>
        <w:t>按照竞争性谈判响应文件初审、澄清有关问题、比较与评价、推荐成交候选供应商名单的工作</w:t>
      </w:r>
      <w:r w:rsidRPr="00964671">
        <w:rPr>
          <w:rFonts w:ascii="宋体" w:hAnsi="宋体" w:cs="宋体" w:hint="eastAsia"/>
          <w:bCs/>
          <w:sz w:val="24"/>
          <w:szCs w:val="24"/>
        </w:rPr>
        <w:t>程</w:t>
      </w:r>
      <w:r>
        <w:rPr>
          <w:rFonts w:ascii="宋体" w:hAnsi="宋体" w:cs="宋体" w:hint="eastAsia"/>
          <w:sz w:val="24"/>
          <w:szCs w:val="24"/>
        </w:rPr>
        <w:t>序进行评审。在上一步评审中被废标者，不进入下一步的评审。</w:t>
      </w:r>
    </w:p>
    <w:p w:rsidR="00EA2CDD" w:rsidRDefault="00EA2CDD" w:rsidP="00977D7B">
      <w:pPr>
        <w:spacing w:line="500" w:lineRule="exact"/>
        <w:ind w:firstLineChars="100" w:firstLine="241"/>
        <w:rPr>
          <w:rFonts w:ascii="宋体"/>
          <w:b/>
          <w:bCs/>
          <w:sz w:val="24"/>
          <w:szCs w:val="24"/>
        </w:rPr>
      </w:pPr>
      <w:r>
        <w:rPr>
          <w:rFonts w:ascii="宋体" w:hAnsi="宋体" w:cs="宋体"/>
          <w:b/>
          <w:bCs/>
          <w:sz w:val="24"/>
          <w:szCs w:val="24"/>
        </w:rPr>
        <w:t>12.</w:t>
      </w:r>
      <w:r>
        <w:rPr>
          <w:rFonts w:ascii="宋体" w:hAnsi="宋体" w:cs="宋体" w:hint="eastAsia"/>
          <w:b/>
          <w:bCs/>
          <w:sz w:val="24"/>
          <w:szCs w:val="24"/>
        </w:rPr>
        <w:t>享受的政府采购政策（</w:t>
      </w:r>
      <w:r>
        <w:rPr>
          <w:rFonts w:ascii="宋体" w:hAnsi="宋体" w:cs="宋体"/>
          <w:b/>
          <w:bCs/>
          <w:sz w:val="24"/>
          <w:szCs w:val="24"/>
        </w:rPr>
        <w:t>6%</w:t>
      </w:r>
      <w:r>
        <w:rPr>
          <w:rFonts w:ascii="宋体" w:hAnsi="宋体" w:cs="宋体" w:hint="eastAsia"/>
          <w:b/>
          <w:bCs/>
          <w:sz w:val="24"/>
          <w:szCs w:val="24"/>
        </w:rPr>
        <w:t>价格优惠）</w:t>
      </w:r>
    </w:p>
    <w:p w:rsidR="00EA2CDD" w:rsidRDefault="00EA2CDD" w:rsidP="00977D7B">
      <w:pPr>
        <w:spacing w:line="500" w:lineRule="exact"/>
        <w:ind w:firstLineChars="100" w:firstLine="241"/>
        <w:rPr>
          <w:rFonts w:ascii="宋体"/>
          <w:b/>
          <w:bCs/>
          <w:sz w:val="24"/>
          <w:szCs w:val="24"/>
        </w:rPr>
      </w:pPr>
      <w:r>
        <w:rPr>
          <w:rFonts w:ascii="宋体" w:hAnsi="宋体" w:cs="宋体"/>
          <w:b/>
          <w:bCs/>
          <w:sz w:val="24"/>
          <w:szCs w:val="24"/>
        </w:rPr>
        <w:t xml:space="preserve">12.1 </w:t>
      </w:r>
      <w:r>
        <w:rPr>
          <w:rFonts w:ascii="宋体" w:hAnsi="宋体" w:cs="宋体" w:hint="eastAsia"/>
          <w:b/>
          <w:bCs/>
          <w:sz w:val="24"/>
          <w:szCs w:val="24"/>
        </w:rPr>
        <w:t>节能产品、环境标志产品</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12.1.1</w:t>
      </w:r>
      <w:r>
        <w:rPr>
          <w:rFonts w:ascii="宋体" w:hAnsi="宋体" w:cs="宋体" w:hint="eastAsia"/>
          <w:sz w:val="24"/>
          <w:szCs w:val="24"/>
        </w:rPr>
        <w:t>供应商所提供的产品，将依据《节能产品、环境标志产品品目清单》和认证证书实施政府优先采购和强制采购。</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 xml:space="preserve">12.1.2 </w:t>
      </w:r>
      <w:r>
        <w:rPr>
          <w:rFonts w:ascii="宋体" w:hAnsi="宋体" w:cs="宋体" w:hint="eastAsia"/>
          <w:sz w:val="24"/>
          <w:szCs w:val="24"/>
        </w:rPr>
        <w:t>供应商可以提供所供产品经国家确定的认证机构出具的、处于有效期之内的节能产品、环境标志产品认证证书复印件。采购代理机构通过中国政府采购网（</w:t>
      </w:r>
      <w:hyperlink r:id="rId16" w:history="1">
        <w:r>
          <w:rPr>
            <w:rFonts w:ascii="宋体" w:hAnsi="宋体" w:cs="宋体"/>
            <w:sz w:val="24"/>
            <w:szCs w:val="24"/>
          </w:rPr>
          <w:t>http://www.ccgp.gov.cn/</w:t>
        </w:r>
      </w:hyperlink>
      <w:r>
        <w:rPr>
          <w:rFonts w:ascii="宋体" w:hAnsi="宋体" w:cs="宋体" w:hint="eastAsia"/>
          <w:sz w:val="24"/>
          <w:szCs w:val="24"/>
        </w:rPr>
        <w:t>）对获证产品信息进行核对。</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12.1.3</w:t>
      </w:r>
      <w:r>
        <w:rPr>
          <w:rFonts w:ascii="宋体" w:hAnsi="宋体" w:cs="宋体" w:hint="eastAsia"/>
          <w:sz w:val="24"/>
          <w:szCs w:val="24"/>
        </w:rPr>
        <w:t>供应商所提供产品属于下列情形之一的，属于优先采购的不再享受优先采购政策，或者属于强制采购的按无效响应文件处理：</w:t>
      </w:r>
    </w:p>
    <w:p w:rsidR="00EA2CDD" w:rsidRDefault="00EA2CDD"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）不属于《节能产品、环境标志产品品目清单》中的产品；</w:t>
      </w:r>
    </w:p>
    <w:p w:rsidR="00EA2CDD" w:rsidRDefault="00EA2CDD"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）未提供认证证书或经核对认证证书信息有误的。</w:t>
      </w:r>
    </w:p>
    <w:p w:rsidR="00EA2CDD" w:rsidRDefault="00EA2CDD" w:rsidP="00977D7B">
      <w:pPr>
        <w:spacing w:line="500" w:lineRule="exact"/>
        <w:ind w:firstLineChars="100" w:firstLine="241"/>
        <w:rPr>
          <w:rFonts w:ascii="宋体"/>
          <w:b/>
          <w:bCs/>
          <w:sz w:val="24"/>
          <w:szCs w:val="24"/>
        </w:rPr>
      </w:pPr>
      <w:r>
        <w:rPr>
          <w:rFonts w:ascii="宋体" w:hAnsi="宋体" w:cs="宋体"/>
          <w:b/>
          <w:bCs/>
          <w:sz w:val="24"/>
          <w:szCs w:val="24"/>
        </w:rPr>
        <w:t xml:space="preserve">12.2 </w:t>
      </w:r>
      <w:r>
        <w:rPr>
          <w:rFonts w:ascii="宋体" w:hAnsi="宋体" w:cs="宋体" w:hint="eastAsia"/>
          <w:b/>
          <w:bCs/>
          <w:sz w:val="24"/>
          <w:szCs w:val="24"/>
        </w:rPr>
        <w:t>中小企业</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 xml:space="preserve">12.2.1 </w:t>
      </w:r>
      <w:r>
        <w:rPr>
          <w:rFonts w:ascii="宋体" w:hAnsi="宋体" w:cs="宋体" w:hint="eastAsia"/>
          <w:sz w:val="24"/>
          <w:szCs w:val="24"/>
        </w:rPr>
        <w:t>供应商依据《工业和信息化部、国家统计局、国家发展和改革委员会、财政部关于印发中小企业划型标准规定的通知》规定划分标准，属于中小企业的，可享受支持中小型企业发展优惠政策。</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12.2.2</w:t>
      </w:r>
      <w:r>
        <w:rPr>
          <w:rFonts w:ascii="宋体" w:hAnsi="宋体" w:cs="宋体" w:hint="eastAsia"/>
          <w:sz w:val="24"/>
          <w:szCs w:val="24"/>
        </w:rPr>
        <w:t>供应商作为中小企业参加政府采购活动时，应当提供《中小企业声明函》（见第六章响应文件格式），不提供或提供有瑕疵的，在评审时不享受政府采购优惠政策。</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12.2.3</w:t>
      </w:r>
      <w:r>
        <w:rPr>
          <w:rFonts w:ascii="宋体" w:hAnsi="宋体" w:cs="宋体" w:hint="eastAsia"/>
          <w:sz w:val="24"/>
          <w:szCs w:val="24"/>
        </w:rPr>
        <w:t>监狱企业参加政府采购活动时，视同中小企业。依照</w:t>
      </w:r>
      <w:r>
        <w:rPr>
          <w:rFonts w:ascii="宋体" w:hAnsi="宋体" w:cs="宋体"/>
          <w:sz w:val="24"/>
          <w:szCs w:val="24"/>
        </w:rPr>
        <w:t>&lt;</w:t>
      </w:r>
      <w:r>
        <w:rPr>
          <w:rFonts w:ascii="宋体" w:hAnsi="宋体" w:cs="宋体" w:hint="eastAsia"/>
          <w:sz w:val="24"/>
          <w:szCs w:val="24"/>
        </w:rPr>
        <w:t>财政部、司法部关于政府采购支持监狱企业发展有关问题的通知</w:t>
      </w:r>
      <w:r>
        <w:rPr>
          <w:rFonts w:ascii="宋体" w:hAnsi="宋体" w:cs="宋体"/>
          <w:sz w:val="24"/>
          <w:szCs w:val="24"/>
        </w:rPr>
        <w:t>&gt;</w:t>
      </w:r>
      <w:r>
        <w:rPr>
          <w:rFonts w:ascii="宋体" w:hAnsi="宋体" w:cs="宋体" w:hint="eastAsia"/>
          <w:sz w:val="24"/>
          <w:szCs w:val="24"/>
        </w:rPr>
        <w:t>（财库〔</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号）之规定，应当提供由省级以上监狱管理局、戒毒管理局出具的属于监狱企业的证明文件，不提供或提供有瑕疵的不视为中小企业，在评审时不享受政府采购优惠政策。</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 xml:space="preserve">12.2.4 </w:t>
      </w:r>
      <w:r>
        <w:rPr>
          <w:rFonts w:ascii="宋体" w:hAnsi="宋体" w:cs="宋体" w:hint="eastAsia"/>
          <w:sz w:val="24"/>
          <w:szCs w:val="24"/>
        </w:rPr>
        <w:t>残疾人福利性单位参加政府采购活动时，视同小微企业。依据《财政部、民政部、中国残疾人联合会关于促进残疾人就业政府采购政策的通知》（财库〔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号）的规定，应当提供《残疾人福利性单位声明函》（见第六章响应文件格式），不提供或提供有瑕疵的，不视为小微企业，在评审时不享受政府采购优惠政策。</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 xml:space="preserve">12.2.5 </w:t>
      </w:r>
      <w:r>
        <w:rPr>
          <w:rFonts w:ascii="宋体" w:hAnsi="宋体" w:cs="宋体" w:hint="eastAsia"/>
          <w:sz w:val="24"/>
          <w:szCs w:val="24"/>
        </w:rPr>
        <w:t>联合体各方均为小型、微型企业的，参加政府采购活动时，视同小型、微型企业。联合体各方均需提供《中小企业声明函》，有一方未提供或提供有瑕疵的，在评审时不享受政府采购优惠（价格给予</w:t>
      </w:r>
      <w:r>
        <w:rPr>
          <w:rFonts w:ascii="宋体" w:hAnsi="宋体" w:cs="宋体"/>
          <w:sz w:val="24"/>
          <w:szCs w:val="24"/>
        </w:rPr>
        <w:t>6%</w:t>
      </w:r>
      <w:r>
        <w:rPr>
          <w:rFonts w:ascii="宋体" w:hAnsi="宋体" w:cs="宋体" w:hint="eastAsia"/>
          <w:sz w:val="24"/>
          <w:szCs w:val="24"/>
        </w:rPr>
        <w:t>的折扣）政策。</w:t>
      </w:r>
    </w:p>
    <w:p w:rsidR="00EA2CDD" w:rsidRDefault="00EA2CDD" w:rsidP="00977D7B">
      <w:pPr>
        <w:spacing w:line="500" w:lineRule="exact"/>
        <w:ind w:firstLineChars="100" w:firstLine="240"/>
        <w:rPr>
          <w:rFonts w:ascii="宋体"/>
          <w:sz w:val="24"/>
          <w:szCs w:val="24"/>
        </w:rPr>
      </w:pPr>
      <w:r>
        <w:rPr>
          <w:rFonts w:ascii="宋体" w:hAnsi="宋体" w:cs="宋体"/>
          <w:sz w:val="24"/>
          <w:szCs w:val="24"/>
        </w:rPr>
        <w:t xml:space="preserve">12.2.6 </w:t>
      </w:r>
      <w:r>
        <w:rPr>
          <w:rFonts w:ascii="宋体" w:hAnsi="宋体" w:cs="宋体" w:hint="eastAsia"/>
          <w:sz w:val="24"/>
          <w:szCs w:val="24"/>
        </w:rPr>
        <w:t>中小企业可以同时享受节能产品、环境标志产品优先采购政策。同一项目中部分产品属于优先采购政策的，评审时只对该部分产品实行优先采购。</w:t>
      </w:r>
    </w:p>
    <w:p w:rsidR="00EA2CDD" w:rsidRDefault="00EA2CDD" w:rsidP="00977D7B">
      <w:pPr>
        <w:spacing w:line="500" w:lineRule="exact"/>
        <w:ind w:firstLineChars="100" w:firstLine="240"/>
        <w:rPr>
          <w:rFonts w:ascii="宋体"/>
          <w:b/>
          <w:bCs/>
          <w:sz w:val="36"/>
          <w:szCs w:val="36"/>
        </w:rPr>
      </w:pPr>
      <w:r>
        <w:rPr>
          <w:rFonts w:ascii="宋体" w:hAnsi="宋体" w:cs="宋体"/>
          <w:sz w:val="24"/>
          <w:szCs w:val="24"/>
        </w:rPr>
        <w:t xml:space="preserve">12.2.7 </w:t>
      </w:r>
      <w:r>
        <w:rPr>
          <w:rFonts w:ascii="宋体" w:hAnsi="宋体" w:cs="宋体" w:hint="eastAsia"/>
          <w:sz w:val="24"/>
          <w:szCs w:val="24"/>
        </w:rPr>
        <w:t>政府采购监督检查和投诉处理中对中小企业的认定，由企业所在地的县级以上中小企业主管部门负责。</w:t>
      </w:r>
    </w:p>
    <w:p w:rsidR="00EA2CDD" w:rsidRDefault="00EA2CDD">
      <w:pPr>
        <w:spacing w:line="360" w:lineRule="auto"/>
        <w:jc w:val="center"/>
        <w:rPr>
          <w:rFonts w:ascii="宋体"/>
          <w:b/>
          <w:bCs/>
          <w:sz w:val="36"/>
          <w:szCs w:val="36"/>
        </w:rPr>
      </w:pPr>
    </w:p>
    <w:p w:rsidR="00EA2CDD" w:rsidRDefault="00EA2CDD">
      <w:pPr>
        <w:spacing w:line="360" w:lineRule="auto"/>
        <w:jc w:val="center"/>
        <w:rPr>
          <w:rFonts w:ascii="宋体"/>
          <w:b/>
          <w:bCs/>
          <w:sz w:val="36"/>
          <w:szCs w:val="36"/>
        </w:rPr>
      </w:pPr>
    </w:p>
    <w:p w:rsidR="00EA2CDD" w:rsidRDefault="00EA2CDD">
      <w:pPr>
        <w:pStyle w:val="TOC1"/>
        <w:rPr>
          <w:rFonts w:cs="Times New Roman"/>
        </w:rPr>
      </w:pPr>
    </w:p>
    <w:p w:rsidR="00EA2CDD" w:rsidRDefault="00EA2CDD">
      <w:pPr>
        <w:spacing w:line="360" w:lineRule="auto"/>
        <w:jc w:val="center"/>
        <w:rPr>
          <w:rFonts w:ascii="宋体"/>
          <w:b/>
          <w:bCs/>
          <w:sz w:val="36"/>
          <w:szCs w:val="36"/>
        </w:rPr>
      </w:pPr>
    </w:p>
    <w:p w:rsidR="00EA2CDD" w:rsidRDefault="00EA2CDD">
      <w:pPr>
        <w:pStyle w:val="TOC1"/>
        <w:rPr>
          <w:rFonts w:ascii="宋体" w:cs="Times New Roman"/>
          <w:sz w:val="36"/>
          <w:szCs w:val="36"/>
        </w:rPr>
      </w:pPr>
    </w:p>
    <w:p w:rsidR="00EA2CDD" w:rsidRDefault="00EA2CDD">
      <w:pPr>
        <w:rPr>
          <w:rFonts w:ascii="宋体"/>
          <w:b/>
          <w:bCs/>
          <w:sz w:val="36"/>
          <w:szCs w:val="36"/>
        </w:rPr>
      </w:pPr>
    </w:p>
    <w:p w:rsidR="00EA2CDD" w:rsidRDefault="00EA2CDD">
      <w:pPr>
        <w:rPr>
          <w:rFonts w:ascii="宋体"/>
          <w:b/>
          <w:bCs/>
          <w:sz w:val="36"/>
          <w:szCs w:val="36"/>
        </w:rPr>
      </w:pPr>
    </w:p>
    <w:p w:rsidR="00EA2CDD" w:rsidRDefault="00EA2CDD">
      <w:pPr>
        <w:spacing w:line="360" w:lineRule="auto"/>
        <w:jc w:val="center"/>
        <w:rPr>
          <w:rFonts w:ascii="宋体"/>
          <w:b/>
          <w:bCs/>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合同条款及格式</w:t>
      </w:r>
      <w:bookmarkEnd w:id="25"/>
    </w:p>
    <w:p w:rsidR="00EA2CDD" w:rsidRPr="00DE7C14" w:rsidRDefault="00EA2CDD" w:rsidP="000559A2">
      <w:pPr>
        <w:spacing w:line="576" w:lineRule="exact"/>
        <w:jc w:val="center"/>
        <w:rPr>
          <w:rFonts w:ascii="方正小标宋简体" w:eastAsia="方正小标宋简体"/>
          <w:sz w:val="36"/>
          <w:szCs w:val="36"/>
        </w:rPr>
      </w:pPr>
      <w:bookmarkStart w:id="27" w:name="_Toc19199"/>
      <w:bookmarkStart w:id="28" w:name="_Toc19246"/>
      <w:bookmarkStart w:id="29" w:name="_Toc29888"/>
      <w:bookmarkStart w:id="30" w:name="_Toc8333"/>
      <w:bookmarkStart w:id="31" w:name="_Toc389582037"/>
      <w:bookmarkStart w:id="32" w:name="_Toc26595"/>
      <w:bookmarkStart w:id="33" w:name="_Toc31520"/>
      <w:r w:rsidRPr="00A36C00">
        <w:rPr>
          <w:rFonts w:ascii="方正小标宋简体" w:eastAsia="方正小标宋简体" w:hAnsi="宋体" w:hint="eastAsia"/>
          <w:sz w:val="36"/>
          <w:szCs w:val="36"/>
        </w:rPr>
        <w:t>石泉县</w:t>
      </w:r>
      <w:r w:rsidRPr="00DE7C14">
        <w:rPr>
          <w:rFonts w:ascii="方正小标宋简体" w:eastAsia="方正小标宋简体" w:hint="eastAsia"/>
          <w:sz w:val="36"/>
          <w:szCs w:val="36"/>
        </w:rPr>
        <w:t>县域节水型社会达标建设技术</w:t>
      </w:r>
    </w:p>
    <w:p w:rsidR="00EA2CDD" w:rsidRPr="00DE7C14" w:rsidRDefault="00EA2CDD" w:rsidP="000559A2">
      <w:pPr>
        <w:jc w:val="center"/>
        <w:rPr>
          <w:rFonts w:ascii="方正小标宋简体" w:eastAsia="方正小标宋简体" w:hAnsi="宋体"/>
          <w:sz w:val="36"/>
          <w:szCs w:val="36"/>
        </w:rPr>
      </w:pPr>
      <w:r w:rsidRPr="00DE7C14">
        <w:rPr>
          <w:rFonts w:ascii="方正小标宋简体" w:eastAsia="方正小标宋简体" w:hint="eastAsia"/>
          <w:sz w:val="36"/>
          <w:szCs w:val="36"/>
        </w:rPr>
        <w:t>服务项目</w:t>
      </w:r>
      <w:r w:rsidRPr="00DE7C14">
        <w:rPr>
          <w:rFonts w:ascii="方正小标宋简体" w:eastAsia="方正小标宋简体" w:hint="eastAsia"/>
          <w:bCs/>
          <w:sz w:val="36"/>
          <w:szCs w:val="36"/>
        </w:rPr>
        <w:t>采购合同</w:t>
      </w:r>
    </w:p>
    <w:p w:rsidR="00EA2CDD" w:rsidRDefault="00EA2CDD" w:rsidP="000D74D4">
      <w:pPr>
        <w:tabs>
          <w:tab w:val="left" w:pos="8880"/>
        </w:tabs>
        <w:topLinePunct/>
        <w:spacing w:line="520" w:lineRule="exact"/>
        <w:ind w:right="120" w:firstLineChars="147" w:firstLine="353"/>
        <w:rPr>
          <w:rFonts w:ascii="宋体"/>
          <w:kern w:val="0"/>
          <w:sz w:val="24"/>
          <w:szCs w:val="28"/>
        </w:rPr>
      </w:pPr>
    </w:p>
    <w:p w:rsidR="00EA2CDD" w:rsidRPr="00B65C81" w:rsidRDefault="00EA2CDD" w:rsidP="000D74D4">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甲方（采购人）</w:t>
      </w:r>
      <w:r>
        <w:rPr>
          <w:rFonts w:ascii="宋体" w:hAnsi="宋体" w:hint="eastAsia"/>
          <w:kern w:val="0"/>
          <w:sz w:val="24"/>
          <w:szCs w:val="28"/>
        </w:rPr>
        <w:t>：石泉县水利局</w:t>
      </w:r>
    </w:p>
    <w:p w:rsidR="00EA2CDD" w:rsidRDefault="00EA2CDD" w:rsidP="000D74D4">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乙方（供应商）：</w:t>
      </w:r>
    </w:p>
    <w:p w:rsidR="00EA2CDD" w:rsidRPr="009806F5" w:rsidRDefault="00EA2CDD" w:rsidP="000559A2">
      <w:pPr>
        <w:tabs>
          <w:tab w:val="left" w:pos="8880"/>
        </w:tabs>
        <w:topLinePunct/>
        <w:spacing w:line="520" w:lineRule="exact"/>
        <w:ind w:right="120" w:firstLineChars="247" w:firstLine="593"/>
        <w:rPr>
          <w:rFonts w:ascii="宋体"/>
          <w:kern w:val="0"/>
          <w:sz w:val="24"/>
          <w:szCs w:val="28"/>
        </w:rPr>
      </w:pPr>
      <w:r w:rsidRPr="00B65C81">
        <w:rPr>
          <w:rFonts w:hint="eastAsia"/>
          <w:sz w:val="24"/>
        </w:rPr>
        <w:t>经政府采购管理部门批准，经过采购程序，确定</w:t>
      </w:r>
      <w:r>
        <w:rPr>
          <w:rFonts w:ascii="宋体" w:hAnsi="宋体"/>
          <w:kern w:val="0"/>
          <w:sz w:val="24"/>
          <w:szCs w:val="28"/>
          <w:u w:val="single"/>
        </w:rPr>
        <w:t xml:space="preserve">             </w:t>
      </w:r>
      <w:r w:rsidRPr="00B65C81">
        <w:rPr>
          <w:rFonts w:hint="eastAsia"/>
          <w:b/>
          <w:sz w:val="24"/>
        </w:rPr>
        <w:t>为</w:t>
      </w:r>
      <w:r>
        <w:rPr>
          <w:b/>
          <w:sz w:val="24"/>
          <w:u w:val="single"/>
        </w:rPr>
        <w:t xml:space="preserve"> </w:t>
      </w:r>
      <w:r>
        <w:rPr>
          <w:rFonts w:hint="eastAsia"/>
          <w:b/>
          <w:sz w:val="24"/>
          <w:u w:val="single"/>
        </w:rPr>
        <w:t>石泉县县域节水型社会达标建设技术服务项目</w:t>
      </w:r>
      <w:r w:rsidRPr="00B65C81">
        <w:rPr>
          <w:rFonts w:hint="eastAsia"/>
          <w:b/>
          <w:sz w:val="24"/>
        </w:rPr>
        <w:t>成交供应商</w:t>
      </w:r>
      <w:r w:rsidRPr="00B65C81">
        <w:rPr>
          <w:rFonts w:hint="eastAsia"/>
          <w:sz w:val="24"/>
        </w:rPr>
        <w:t>（中标通知书附后）。</w:t>
      </w:r>
      <w:r w:rsidRPr="00B65C81">
        <w:rPr>
          <w:rFonts w:hAnsi="宋体" w:hint="eastAsia"/>
          <w:sz w:val="24"/>
        </w:rPr>
        <w:t>为了进一步明确责任、分工协作、相互配合，做好</w:t>
      </w:r>
      <w:r>
        <w:rPr>
          <w:rFonts w:hAnsi="宋体" w:hint="eastAsia"/>
          <w:sz w:val="24"/>
        </w:rPr>
        <w:t>我县县域节水型社会达标建设</w:t>
      </w:r>
      <w:r w:rsidRPr="00B65C81">
        <w:rPr>
          <w:rFonts w:hAnsi="宋体" w:hint="eastAsia"/>
          <w:sz w:val="24"/>
        </w:rPr>
        <w:t>工作，双方特签订如下合同书。</w:t>
      </w:r>
      <w:r w:rsidRPr="00B65C81">
        <w:rPr>
          <w:rFonts w:hAnsi="宋体"/>
          <w:sz w:val="24"/>
        </w:rPr>
        <w:t xml:space="preserve">                        </w:t>
      </w:r>
      <w:r w:rsidRPr="00B65C81">
        <w:rPr>
          <w:rFonts w:ascii="宋体" w:hAnsi="宋体"/>
          <w:kern w:val="0"/>
          <w:sz w:val="24"/>
          <w:szCs w:val="24"/>
        </w:rPr>
        <w:t xml:space="preserve">  </w:t>
      </w:r>
    </w:p>
    <w:p w:rsidR="00EA2CDD" w:rsidRPr="00B65C81" w:rsidRDefault="00EA2CDD" w:rsidP="000559A2">
      <w:pPr>
        <w:tabs>
          <w:tab w:val="left" w:pos="8880"/>
        </w:tabs>
        <w:topLinePunct/>
        <w:spacing w:line="520" w:lineRule="exact"/>
        <w:ind w:right="119" w:firstLineChars="200" w:firstLine="480"/>
        <w:jc w:val="left"/>
        <w:rPr>
          <w:rFonts w:ascii="宋体"/>
          <w:kern w:val="0"/>
          <w:sz w:val="24"/>
          <w:szCs w:val="24"/>
        </w:rPr>
      </w:pPr>
      <w:r w:rsidRPr="00B65C81">
        <w:rPr>
          <w:rFonts w:ascii="宋体" w:hAnsi="宋体" w:hint="eastAsia"/>
          <w:kern w:val="0"/>
          <w:sz w:val="24"/>
          <w:szCs w:val="24"/>
        </w:rPr>
        <w:t>第一条</w:t>
      </w:r>
      <w:r w:rsidRPr="00B65C81">
        <w:rPr>
          <w:rFonts w:ascii="宋体" w:hAnsi="宋体"/>
          <w:kern w:val="0"/>
          <w:sz w:val="24"/>
          <w:szCs w:val="24"/>
        </w:rPr>
        <w:t xml:space="preserve"> </w:t>
      </w:r>
      <w:r>
        <w:rPr>
          <w:rFonts w:ascii="宋体" w:hAnsi="宋体" w:hint="eastAsia"/>
          <w:kern w:val="0"/>
          <w:sz w:val="24"/>
          <w:szCs w:val="24"/>
        </w:rPr>
        <w:t>采购项目概况</w:t>
      </w:r>
      <w:r w:rsidRPr="00B65C81">
        <w:rPr>
          <w:rFonts w:ascii="宋体" w:hAnsi="宋体"/>
          <w:kern w:val="0"/>
          <w:sz w:val="24"/>
          <w:szCs w:val="28"/>
        </w:rPr>
        <w:t xml:space="preserve">  </w:t>
      </w:r>
    </w:p>
    <w:p w:rsidR="00EA2CDD" w:rsidRPr="00DE7C14" w:rsidRDefault="00EA2CDD" w:rsidP="000559A2">
      <w:pPr>
        <w:tabs>
          <w:tab w:val="left" w:pos="6300"/>
        </w:tabs>
        <w:topLinePunct/>
        <w:spacing w:line="520" w:lineRule="exact"/>
        <w:ind w:firstLineChars="200" w:firstLine="480"/>
        <w:rPr>
          <w:rFonts w:ascii="宋体"/>
          <w:kern w:val="0"/>
          <w:sz w:val="24"/>
          <w:szCs w:val="24"/>
        </w:rPr>
      </w:pPr>
      <w:r w:rsidRPr="00DE7C14">
        <w:rPr>
          <w:rFonts w:ascii="宋体" w:hAnsi="宋体" w:hint="eastAsia"/>
          <w:sz w:val="24"/>
          <w:szCs w:val="24"/>
        </w:rPr>
        <w:t>本次采购内容为按照国家《节水型社会评价标准》，为采购人提供技术支撑服务，对用水计划管理、用水计量、水价机制、全社会节约用水等工作开展调查，收集相关基础资料，编制专题评估报告，完成达标验收资料整编等。</w:t>
      </w:r>
    </w:p>
    <w:p w:rsidR="00EA2CDD" w:rsidRPr="00B65C81" w:rsidRDefault="00EA2CDD" w:rsidP="000559A2">
      <w:pPr>
        <w:tabs>
          <w:tab w:val="left" w:pos="6300"/>
        </w:tabs>
        <w:topLinePunct/>
        <w:spacing w:line="520" w:lineRule="exact"/>
        <w:ind w:firstLineChars="200" w:firstLine="480"/>
        <w:rPr>
          <w:rFonts w:ascii="宋体"/>
          <w:kern w:val="0"/>
          <w:sz w:val="24"/>
          <w:szCs w:val="24"/>
        </w:rPr>
      </w:pPr>
      <w:r w:rsidRPr="00B65C81">
        <w:rPr>
          <w:rFonts w:ascii="宋体" w:hAnsi="宋体" w:hint="eastAsia"/>
          <w:kern w:val="0"/>
          <w:sz w:val="24"/>
          <w:szCs w:val="24"/>
        </w:rPr>
        <w:t>第二条</w:t>
      </w:r>
      <w:r w:rsidRPr="00B65C81">
        <w:rPr>
          <w:rFonts w:ascii="宋体" w:hAnsi="宋体"/>
          <w:kern w:val="0"/>
          <w:sz w:val="24"/>
          <w:szCs w:val="24"/>
        </w:rPr>
        <w:t xml:space="preserve"> </w:t>
      </w:r>
      <w:r w:rsidRPr="00B65C81">
        <w:rPr>
          <w:rFonts w:ascii="宋体" w:hAnsi="宋体" w:hint="eastAsia"/>
          <w:kern w:val="0"/>
          <w:sz w:val="24"/>
          <w:szCs w:val="24"/>
        </w:rPr>
        <w:t>工作要求</w:t>
      </w:r>
    </w:p>
    <w:p w:rsidR="00EA2CDD" w:rsidRPr="00B65C81" w:rsidRDefault="00EA2CDD" w:rsidP="000559A2">
      <w:pPr>
        <w:tabs>
          <w:tab w:val="left" w:pos="6300"/>
        </w:tabs>
        <w:topLinePunct/>
        <w:spacing w:line="520" w:lineRule="exact"/>
        <w:ind w:firstLineChars="218" w:firstLine="523"/>
        <w:rPr>
          <w:rFonts w:ascii="宋体"/>
          <w:kern w:val="0"/>
          <w:sz w:val="24"/>
          <w:szCs w:val="24"/>
        </w:rPr>
      </w:pPr>
      <w:r>
        <w:rPr>
          <w:rFonts w:ascii="宋体" w:hAnsi="宋体"/>
          <w:kern w:val="0"/>
          <w:sz w:val="24"/>
          <w:szCs w:val="24"/>
        </w:rPr>
        <w:t>1</w:t>
      </w:r>
      <w:r>
        <w:rPr>
          <w:rFonts w:ascii="宋体" w:hAnsi="宋体" w:hint="eastAsia"/>
          <w:kern w:val="0"/>
          <w:sz w:val="24"/>
          <w:szCs w:val="24"/>
        </w:rPr>
        <w:t>、乙方应按照国家《</w:t>
      </w:r>
      <w:r w:rsidRPr="00DE7C14">
        <w:rPr>
          <w:rFonts w:ascii="宋体" w:hAnsi="宋体" w:hint="eastAsia"/>
          <w:sz w:val="24"/>
          <w:szCs w:val="24"/>
        </w:rPr>
        <w:t>节水型社会评价标准</w:t>
      </w:r>
      <w:r>
        <w:rPr>
          <w:rFonts w:ascii="宋体" w:hAnsi="宋体" w:hint="eastAsia"/>
          <w:kern w:val="0"/>
          <w:sz w:val="24"/>
          <w:szCs w:val="24"/>
        </w:rPr>
        <w:t>》</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规范和要求，</w:t>
      </w:r>
      <w:r>
        <w:rPr>
          <w:rFonts w:ascii="宋体" w:hAnsi="宋体" w:hint="eastAsia"/>
          <w:kern w:val="0"/>
          <w:sz w:val="24"/>
          <w:szCs w:val="24"/>
        </w:rPr>
        <w:t>开展</w:t>
      </w:r>
      <w:r w:rsidRPr="00B65C81">
        <w:rPr>
          <w:rFonts w:ascii="宋体" w:hAnsi="宋体" w:hint="eastAsia"/>
          <w:kern w:val="0"/>
          <w:sz w:val="24"/>
          <w:szCs w:val="24"/>
        </w:rPr>
        <w:t>外业</w:t>
      </w:r>
      <w:r>
        <w:rPr>
          <w:rFonts w:ascii="宋体" w:hAnsi="宋体" w:hint="eastAsia"/>
          <w:kern w:val="0"/>
          <w:sz w:val="24"/>
          <w:szCs w:val="24"/>
        </w:rPr>
        <w:t>调查</w:t>
      </w:r>
      <w:r w:rsidRPr="00B65C81">
        <w:rPr>
          <w:rFonts w:ascii="宋体" w:hAnsi="宋体" w:hint="eastAsia"/>
          <w:kern w:val="0"/>
          <w:sz w:val="24"/>
          <w:szCs w:val="24"/>
        </w:rPr>
        <w:t>、</w:t>
      </w:r>
      <w:r>
        <w:rPr>
          <w:rFonts w:ascii="宋体" w:hAnsi="宋体" w:hint="eastAsia"/>
          <w:kern w:val="0"/>
          <w:sz w:val="24"/>
          <w:szCs w:val="24"/>
        </w:rPr>
        <w:t>收集相关技术资料</w:t>
      </w:r>
      <w:r w:rsidRPr="00B65C81">
        <w:rPr>
          <w:rFonts w:ascii="宋体" w:hAnsi="宋体" w:hint="eastAsia"/>
          <w:kern w:val="0"/>
          <w:sz w:val="24"/>
          <w:szCs w:val="24"/>
        </w:rPr>
        <w:t>，</w:t>
      </w:r>
      <w:r w:rsidRPr="00DE7C14">
        <w:rPr>
          <w:rFonts w:ascii="宋体" w:hAnsi="宋体" w:hint="eastAsia"/>
          <w:sz w:val="24"/>
          <w:szCs w:val="24"/>
        </w:rPr>
        <w:t>编制专题评估报告，完成达标验收资料整编</w:t>
      </w:r>
      <w:r>
        <w:rPr>
          <w:rFonts w:ascii="宋体" w:hAnsi="宋体" w:hint="eastAsia"/>
          <w:sz w:val="24"/>
          <w:szCs w:val="24"/>
        </w:rPr>
        <w:t>，</w:t>
      </w:r>
      <w:r>
        <w:rPr>
          <w:rFonts w:ascii="宋体" w:hAnsi="宋体" w:hint="eastAsia"/>
          <w:kern w:val="0"/>
          <w:sz w:val="24"/>
          <w:szCs w:val="24"/>
        </w:rPr>
        <w:t>所提交成果必须通过相关主管部门技术审查和验收</w:t>
      </w:r>
      <w:r w:rsidRPr="00B65C81">
        <w:rPr>
          <w:rFonts w:ascii="宋体" w:hAnsi="宋体" w:hint="eastAsia"/>
          <w:kern w:val="0"/>
          <w:sz w:val="24"/>
          <w:szCs w:val="24"/>
        </w:rPr>
        <w:t>；</w:t>
      </w:r>
    </w:p>
    <w:p w:rsidR="00EA2CDD" w:rsidRPr="00B65C81" w:rsidRDefault="00EA2CDD" w:rsidP="000559A2">
      <w:pPr>
        <w:topLinePunct/>
        <w:spacing w:line="520" w:lineRule="exact"/>
        <w:ind w:firstLineChars="200" w:firstLine="480"/>
        <w:rPr>
          <w:rFonts w:ascii="宋体"/>
          <w:kern w:val="0"/>
          <w:sz w:val="24"/>
          <w:szCs w:val="24"/>
        </w:rPr>
      </w:pPr>
      <w:r>
        <w:rPr>
          <w:rFonts w:ascii="宋体" w:hAnsi="宋体"/>
          <w:kern w:val="0"/>
          <w:sz w:val="24"/>
          <w:szCs w:val="24"/>
        </w:rPr>
        <w:t>2</w:t>
      </w:r>
      <w:r>
        <w:rPr>
          <w:rFonts w:ascii="宋体" w:hAnsi="宋体" w:hint="eastAsia"/>
          <w:kern w:val="0"/>
          <w:sz w:val="24"/>
          <w:szCs w:val="24"/>
        </w:rPr>
        <w:t>、技术服务</w:t>
      </w:r>
      <w:r w:rsidRPr="00B65C81">
        <w:rPr>
          <w:rFonts w:ascii="宋体" w:hAnsi="宋体" w:hint="eastAsia"/>
          <w:kern w:val="0"/>
          <w:sz w:val="24"/>
          <w:szCs w:val="24"/>
        </w:rPr>
        <w:t>成果提交期为</w:t>
      </w:r>
      <w:r w:rsidRPr="00B65C81">
        <w:rPr>
          <w:rFonts w:ascii="宋体" w:hAnsi="宋体"/>
          <w:kern w:val="0"/>
          <w:sz w:val="24"/>
          <w:szCs w:val="24"/>
        </w:rPr>
        <w:t xml:space="preserve"> </w:t>
      </w:r>
      <w:r>
        <w:rPr>
          <w:rFonts w:ascii="宋体" w:hAnsi="宋体"/>
          <w:kern w:val="0"/>
          <w:sz w:val="24"/>
          <w:szCs w:val="24"/>
        </w:rPr>
        <w:t>30</w:t>
      </w:r>
      <w:r>
        <w:rPr>
          <w:rFonts w:ascii="宋体" w:hAnsi="宋体" w:hint="eastAsia"/>
          <w:kern w:val="0"/>
          <w:sz w:val="24"/>
          <w:szCs w:val="24"/>
        </w:rPr>
        <w:t>日历</w:t>
      </w:r>
      <w:r w:rsidRPr="00B65C81">
        <w:rPr>
          <w:rFonts w:ascii="宋体" w:hAnsi="宋体" w:hint="eastAsia"/>
          <w:kern w:val="0"/>
          <w:sz w:val="24"/>
          <w:szCs w:val="24"/>
        </w:rPr>
        <w:t>天（应于</w:t>
      </w:r>
      <w:r>
        <w:rPr>
          <w:rFonts w:ascii="宋体" w:hAnsi="宋体"/>
          <w:kern w:val="0"/>
          <w:sz w:val="24"/>
          <w:szCs w:val="24"/>
        </w:rPr>
        <w:t>2021</w:t>
      </w:r>
      <w:r w:rsidRPr="00B65C81">
        <w:rPr>
          <w:rFonts w:ascii="宋体" w:hAnsi="宋体" w:hint="eastAsia"/>
          <w:kern w:val="0"/>
          <w:sz w:val="24"/>
          <w:szCs w:val="24"/>
        </w:rPr>
        <w:t>年</w:t>
      </w:r>
      <w:r w:rsidRPr="00B65C81">
        <w:rPr>
          <w:rFonts w:ascii="宋体" w:hAnsi="宋体"/>
          <w:kern w:val="0"/>
          <w:sz w:val="24"/>
          <w:szCs w:val="24"/>
        </w:rPr>
        <w:t xml:space="preserve">   </w:t>
      </w:r>
      <w:r w:rsidRPr="00B65C81">
        <w:rPr>
          <w:rFonts w:ascii="宋体" w:hAnsi="宋体" w:hint="eastAsia"/>
          <w:kern w:val="0"/>
          <w:sz w:val="24"/>
          <w:szCs w:val="24"/>
        </w:rPr>
        <w:t>月</w:t>
      </w:r>
      <w:r w:rsidRPr="00B65C81">
        <w:rPr>
          <w:rFonts w:ascii="宋体" w:hAnsi="宋体"/>
          <w:kern w:val="0"/>
          <w:sz w:val="24"/>
          <w:szCs w:val="24"/>
        </w:rPr>
        <w:t xml:space="preserve">    </w:t>
      </w:r>
      <w:r w:rsidRPr="00B65C81">
        <w:rPr>
          <w:rFonts w:ascii="宋体" w:hAnsi="宋体" w:hint="eastAsia"/>
          <w:kern w:val="0"/>
          <w:sz w:val="24"/>
          <w:szCs w:val="24"/>
        </w:rPr>
        <w:t>日前完成）。</w:t>
      </w:r>
    </w:p>
    <w:p w:rsidR="00EA2CDD" w:rsidRPr="00B65C81" w:rsidRDefault="00EA2CDD" w:rsidP="000559A2">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第三条</w:t>
      </w:r>
      <w:r w:rsidRPr="00B65C81">
        <w:rPr>
          <w:rFonts w:ascii="宋体" w:hAnsi="宋体"/>
          <w:kern w:val="0"/>
          <w:sz w:val="24"/>
          <w:szCs w:val="24"/>
        </w:rPr>
        <w:t xml:space="preserve"> </w:t>
      </w:r>
      <w:r w:rsidRPr="00B65C81">
        <w:rPr>
          <w:rFonts w:ascii="宋体" w:hAnsi="宋体" w:hint="eastAsia"/>
          <w:kern w:val="0"/>
          <w:sz w:val="24"/>
          <w:szCs w:val="24"/>
        </w:rPr>
        <w:t>工作条件和协作事项</w:t>
      </w:r>
    </w:p>
    <w:p w:rsidR="00EA2CDD" w:rsidRPr="00B65C81" w:rsidRDefault="00EA2CDD" w:rsidP="000559A2">
      <w:pPr>
        <w:spacing w:line="520" w:lineRule="exact"/>
        <w:ind w:firstLineChars="192" w:firstLine="461"/>
        <w:jc w:val="left"/>
        <w:rPr>
          <w:rFonts w:ascii="宋体"/>
          <w:kern w:val="0"/>
          <w:sz w:val="24"/>
          <w:szCs w:val="24"/>
        </w:rPr>
      </w:pPr>
      <w:r w:rsidRPr="00B65C81">
        <w:rPr>
          <w:rFonts w:ascii="宋体" w:hAnsi="宋体"/>
          <w:kern w:val="0"/>
          <w:sz w:val="24"/>
          <w:szCs w:val="24"/>
        </w:rPr>
        <w:t>1</w:t>
      </w:r>
      <w:r w:rsidRPr="00B65C81">
        <w:rPr>
          <w:rFonts w:ascii="宋体" w:hAnsi="宋体" w:hint="eastAsia"/>
          <w:kern w:val="0"/>
          <w:sz w:val="24"/>
          <w:szCs w:val="24"/>
        </w:rPr>
        <w:t>、甲方负责向乙方提供</w:t>
      </w:r>
      <w:r>
        <w:rPr>
          <w:rFonts w:ascii="宋体" w:hAnsi="宋体" w:hint="eastAsia"/>
          <w:kern w:val="0"/>
          <w:sz w:val="24"/>
          <w:szCs w:val="24"/>
        </w:rPr>
        <w:t>县域节水型社会达标建设</w:t>
      </w:r>
      <w:r w:rsidRPr="00B65C81">
        <w:rPr>
          <w:rFonts w:ascii="宋体" w:hAnsi="宋体" w:hint="eastAsia"/>
          <w:kern w:val="0"/>
          <w:sz w:val="24"/>
          <w:szCs w:val="24"/>
        </w:rPr>
        <w:t>相关</w:t>
      </w:r>
      <w:r>
        <w:rPr>
          <w:rFonts w:ascii="宋体" w:hAnsi="宋体" w:hint="eastAsia"/>
          <w:kern w:val="0"/>
          <w:sz w:val="24"/>
          <w:szCs w:val="24"/>
        </w:rPr>
        <w:t>基础技术</w:t>
      </w:r>
      <w:r w:rsidRPr="00B65C81">
        <w:rPr>
          <w:rFonts w:ascii="宋体" w:hAnsi="宋体" w:hint="eastAsia"/>
          <w:kern w:val="0"/>
          <w:sz w:val="24"/>
          <w:szCs w:val="24"/>
        </w:rPr>
        <w:t>资料；在乙方外业</w:t>
      </w:r>
      <w:r>
        <w:rPr>
          <w:rFonts w:ascii="宋体" w:hAnsi="宋体" w:hint="eastAsia"/>
          <w:kern w:val="0"/>
          <w:sz w:val="24"/>
          <w:szCs w:val="24"/>
        </w:rPr>
        <w:t>调查</w:t>
      </w:r>
      <w:r w:rsidRPr="00B65C81">
        <w:rPr>
          <w:rFonts w:ascii="宋体" w:hAnsi="宋体" w:hint="eastAsia"/>
          <w:kern w:val="0"/>
          <w:sz w:val="24"/>
          <w:szCs w:val="24"/>
        </w:rPr>
        <w:t>、</w:t>
      </w:r>
      <w:r>
        <w:rPr>
          <w:rFonts w:ascii="宋体" w:hAnsi="宋体" w:hint="eastAsia"/>
          <w:kern w:val="0"/>
          <w:sz w:val="24"/>
          <w:szCs w:val="24"/>
        </w:rPr>
        <w:t>报告编制</w:t>
      </w:r>
      <w:r w:rsidRPr="00B65C81">
        <w:rPr>
          <w:rFonts w:ascii="宋体" w:hAnsi="宋体" w:hint="eastAsia"/>
          <w:kern w:val="0"/>
          <w:sz w:val="24"/>
          <w:szCs w:val="24"/>
        </w:rPr>
        <w:t>期间，给予积极配合和支持，提供必要的生活和交通便利；</w:t>
      </w:r>
    </w:p>
    <w:p w:rsidR="00EA2CDD" w:rsidRPr="00B65C81" w:rsidRDefault="00EA2CDD" w:rsidP="000559A2">
      <w:pPr>
        <w:spacing w:line="520" w:lineRule="exact"/>
        <w:ind w:firstLineChars="192" w:firstLine="461"/>
        <w:jc w:val="left"/>
        <w:rPr>
          <w:rFonts w:ascii="宋体"/>
          <w:kern w:val="0"/>
          <w:sz w:val="24"/>
          <w:szCs w:val="24"/>
        </w:rPr>
      </w:pPr>
      <w:r w:rsidRPr="00B65C81">
        <w:rPr>
          <w:rFonts w:ascii="宋体" w:hAnsi="宋体"/>
          <w:kern w:val="0"/>
          <w:sz w:val="24"/>
          <w:szCs w:val="24"/>
        </w:rPr>
        <w:t>2</w:t>
      </w:r>
      <w:r w:rsidRPr="00B65C81">
        <w:rPr>
          <w:rFonts w:ascii="宋体" w:hAnsi="宋体" w:hint="eastAsia"/>
          <w:kern w:val="0"/>
          <w:sz w:val="24"/>
          <w:szCs w:val="24"/>
        </w:rPr>
        <w:t>、乙方应依照</w:t>
      </w:r>
      <w:r>
        <w:rPr>
          <w:rFonts w:ascii="宋体" w:hAnsi="宋体" w:hint="eastAsia"/>
          <w:kern w:val="0"/>
          <w:sz w:val="24"/>
          <w:szCs w:val="24"/>
        </w:rPr>
        <w:t>国家《</w:t>
      </w:r>
      <w:r w:rsidRPr="00DE7C14">
        <w:rPr>
          <w:rFonts w:ascii="宋体" w:hAnsi="宋体" w:hint="eastAsia"/>
          <w:sz w:val="24"/>
          <w:szCs w:val="24"/>
        </w:rPr>
        <w:t>节水型社会评价标准</w:t>
      </w:r>
      <w:r>
        <w:rPr>
          <w:rFonts w:ascii="宋体" w:hAnsi="宋体" w:hint="eastAsia"/>
          <w:kern w:val="0"/>
          <w:sz w:val="24"/>
          <w:szCs w:val="24"/>
        </w:rPr>
        <w:t>》</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规范要求，开展</w:t>
      </w:r>
      <w:r>
        <w:rPr>
          <w:rFonts w:ascii="宋体" w:hAnsi="宋体" w:hint="eastAsia"/>
          <w:kern w:val="0"/>
          <w:sz w:val="24"/>
          <w:szCs w:val="24"/>
        </w:rPr>
        <w:t>各项</w:t>
      </w:r>
      <w:r w:rsidRPr="00B65C81">
        <w:rPr>
          <w:rFonts w:ascii="宋体" w:hAnsi="宋体" w:hint="eastAsia"/>
          <w:kern w:val="0"/>
          <w:sz w:val="24"/>
          <w:szCs w:val="24"/>
        </w:rPr>
        <w:t>工作</w:t>
      </w:r>
      <w:r>
        <w:rPr>
          <w:rFonts w:ascii="宋体" w:hAnsi="宋体" w:hint="eastAsia"/>
          <w:kern w:val="0"/>
          <w:sz w:val="24"/>
          <w:szCs w:val="24"/>
        </w:rPr>
        <w:t>，</w:t>
      </w:r>
      <w:r w:rsidRPr="00B65C81">
        <w:rPr>
          <w:rFonts w:ascii="宋体" w:hAnsi="宋体" w:hint="eastAsia"/>
          <w:kern w:val="0"/>
          <w:sz w:val="24"/>
          <w:szCs w:val="24"/>
        </w:rPr>
        <w:t>交付</w:t>
      </w:r>
      <w:r>
        <w:rPr>
          <w:rFonts w:ascii="宋体" w:hAnsi="宋体" w:hint="eastAsia"/>
          <w:kern w:val="0"/>
          <w:sz w:val="24"/>
          <w:szCs w:val="24"/>
        </w:rPr>
        <w:t>技术服务</w:t>
      </w:r>
      <w:r w:rsidRPr="00B65C81">
        <w:rPr>
          <w:rFonts w:ascii="宋体" w:hAnsi="宋体" w:hint="eastAsia"/>
          <w:kern w:val="0"/>
          <w:sz w:val="24"/>
          <w:szCs w:val="24"/>
        </w:rPr>
        <w:t>成果后，应积极配合</w:t>
      </w:r>
      <w:r>
        <w:rPr>
          <w:rFonts w:ascii="宋体" w:hAnsi="宋体" w:hint="eastAsia"/>
          <w:kern w:val="0"/>
          <w:sz w:val="24"/>
          <w:szCs w:val="24"/>
        </w:rPr>
        <w:t>相关主管部门开展技术审查</w:t>
      </w:r>
      <w:r w:rsidRPr="00B65C81">
        <w:rPr>
          <w:rFonts w:ascii="宋体" w:hAnsi="宋体" w:hint="eastAsia"/>
          <w:kern w:val="0"/>
          <w:sz w:val="24"/>
          <w:szCs w:val="24"/>
        </w:rPr>
        <w:t>，并根据</w:t>
      </w:r>
      <w:r>
        <w:rPr>
          <w:rFonts w:ascii="宋体" w:hAnsi="宋体" w:hint="eastAsia"/>
          <w:kern w:val="0"/>
          <w:sz w:val="24"/>
          <w:szCs w:val="24"/>
        </w:rPr>
        <w:t>审查</w:t>
      </w:r>
      <w:r w:rsidRPr="00B65C81">
        <w:rPr>
          <w:rFonts w:ascii="宋体" w:hAnsi="宋体" w:hint="eastAsia"/>
          <w:kern w:val="0"/>
          <w:sz w:val="24"/>
          <w:szCs w:val="24"/>
        </w:rPr>
        <w:t>意见</w:t>
      </w:r>
      <w:r>
        <w:rPr>
          <w:rFonts w:ascii="宋体" w:hAnsi="宋体" w:hint="eastAsia"/>
          <w:kern w:val="0"/>
          <w:sz w:val="24"/>
          <w:szCs w:val="24"/>
        </w:rPr>
        <w:t>进行</w:t>
      </w:r>
      <w:r w:rsidRPr="00B65C81">
        <w:rPr>
          <w:rFonts w:ascii="宋体" w:hAnsi="宋体" w:hint="eastAsia"/>
          <w:kern w:val="0"/>
          <w:sz w:val="24"/>
          <w:szCs w:val="24"/>
        </w:rPr>
        <w:t>修改，直至通过</w:t>
      </w:r>
      <w:r>
        <w:rPr>
          <w:rFonts w:ascii="宋体" w:hAnsi="宋体" w:hint="eastAsia"/>
          <w:kern w:val="0"/>
          <w:sz w:val="24"/>
          <w:szCs w:val="24"/>
        </w:rPr>
        <w:t>验收</w:t>
      </w:r>
      <w:r w:rsidRPr="00B65C81">
        <w:rPr>
          <w:rFonts w:ascii="宋体" w:hAnsi="宋体" w:hint="eastAsia"/>
          <w:kern w:val="0"/>
          <w:sz w:val="24"/>
          <w:szCs w:val="24"/>
        </w:rPr>
        <w:t>；</w:t>
      </w:r>
    </w:p>
    <w:p w:rsidR="00EA2CDD" w:rsidRPr="00B65C81" w:rsidRDefault="00EA2CDD" w:rsidP="000559A2">
      <w:pPr>
        <w:spacing w:line="520" w:lineRule="exact"/>
        <w:ind w:firstLineChars="192" w:firstLine="461"/>
        <w:jc w:val="left"/>
        <w:rPr>
          <w:rFonts w:ascii="宋体"/>
          <w:kern w:val="0"/>
          <w:sz w:val="24"/>
          <w:szCs w:val="24"/>
        </w:rPr>
      </w:pPr>
      <w:r>
        <w:rPr>
          <w:rFonts w:ascii="宋体" w:hAnsi="宋体"/>
          <w:kern w:val="0"/>
          <w:sz w:val="24"/>
          <w:szCs w:val="24"/>
        </w:rPr>
        <w:t>3</w:t>
      </w:r>
      <w:r w:rsidRPr="00B65C81">
        <w:rPr>
          <w:rFonts w:ascii="宋体" w:hAnsi="宋体" w:hint="eastAsia"/>
          <w:kern w:val="0"/>
          <w:sz w:val="24"/>
          <w:szCs w:val="24"/>
        </w:rPr>
        <w:t>、乙方负责</w:t>
      </w:r>
      <w:r>
        <w:rPr>
          <w:rFonts w:ascii="宋体" w:hAnsi="宋体" w:hint="eastAsia"/>
          <w:kern w:val="0"/>
          <w:sz w:val="24"/>
          <w:szCs w:val="24"/>
        </w:rPr>
        <w:t>向甲方提交最终方案</w:t>
      </w:r>
      <w:r w:rsidRPr="00B65C81">
        <w:rPr>
          <w:rFonts w:ascii="宋体" w:hAnsi="宋体" w:hint="eastAsia"/>
          <w:kern w:val="0"/>
          <w:sz w:val="24"/>
          <w:szCs w:val="24"/>
        </w:rPr>
        <w:t>成果</w:t>
      </w:r>
      <w:r>
        <w:rPr>
          <w:rFonts w:ascii="宋体" w:hAnsi="宋体"/>
          <w:kern w:val="0"/>
          <w:sz w:val="24"/>
          <w:szCs w:val="24"/>
        </w:rPr>
        <w:t>2</w:t>
      </w:r>
      <w:r>
        <w:rPr>
          <w:rFonts w:ascii="宋体" w:hAnsi="宋体" w:hint="eastAsia"/>
          <w:kern w:val="0"/>
          <w:sz w:val="24"/>
          <w:szCs w:val="24"/>
        </w:rPr>
        <w:t>套</w:t>
      </w:r>
      <w:r w:rsidRPr="00B65C81">
        <w:rPr>
          <w:rFonts w:ascii="宋体" w:hAnsi="宋体" w:hint="eastAsia"/>
          <w:kern w:val="0"/>
          <w:sz w:val="24"/>
          <w:szCs w:val="24"/>
        </w:rPr>
        <w:t>，印制质量应符合规定的要求</w:t>
      </w:r>
      <w:r>
        <w:rPr>
          <w:rFonts w:ascii="宋体" w:hAnsi="宋体" w:hint="eastAsia"/>
          <w:kern w:val="0"/>
          <w:sz w:val="24"/>
          <w:szCs w:val="24"/>
        </w:rPr>
        <w:t>。</w:t>
      </w:r>
    </w:p>
    <w:p w:rsidR="00EA2CDD" w:rsidRPr="00B65C81" w:rsidRDefault="00EA2CDD" w:rsidP="000559A2">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第四条</w:t>
      </w:r>
      <w:r w:rsidRPr="00B65C81">
        <w:rPr>
          <w:rFonts w:ascii="宋体" w:hAnsi="宋体"/>
          <w:kern w:val="0"/>
          <w:sz w:val="24"/>
          <w:szCs w:val="24"/>
        </w:rPr>
        <w:t xml:space="preserve"> </w:t>
      </w:r>
      <w:r w:rsidRPr="00B65C81">
        <w:rPr>
          <w:rFonts w:ascii="宋体" w:hAnsi="宋体" w:hint="eastAsia"/>
          <w:kern w:val="0"/>
          <w:sz w:val="24"/>
          <w:szCs w:val="24"/>
        </w:rPr>
        <w:t>费用及支付方式</w:t>
      </w:r>
    </w:p>
    <w:p w:rsidR="00EA2CDD" w:rsidRPr="00A36C00" w:rsidRDefault="00EA2CDD" w:rsidP="000559A2">
      <w:pPr>
        <w:spacing w:line="520" w:lineRule="exact"/>
        <w:ind w:rightChars="87" w:right="183" w:firstLineChars="250" w:firstLine="600"/>
        <w:rPr>
          <w:rFonts w:hAnsi="宋体"/>
          <w:b/>
          <w:sz w:val="24"/>
          <w:u w:val="single"/>
        </w:rPr>
      </w:pPr>
      <w:r>
        <w:rPr>
          <w:rFonts w:hAnsi="宋体"/>
          <w:bCs/>
          <w:sz w:val="24"/>
        </w:rPr>
        <w:t>1</w:t>
      </w:r>
      <w:r>
        <w:rPr>
          <w:rFonts w:hAnsi="宋体" w:hint="eastAsia"/>
          <w:bCs/>
          <w:sz w:val="24"/>
        </w:rPr>
        <w:t>、</w:t>
      </w:r>
      <w:r w:rsidRPr="00B65C81">
        <w:rPr>
          <w:rFonts w:hAnsi="宋体" w:hint="eastAsia"/>
          <w:bCs/>
          <w:sz w:val="24"/>
        </w:rPr>
        <w:t>费用</w:t>
      </w:r>
      <w:r w:rsidRPr="00B65C81">
        <w:rPr>
          <w:rFonts w:hAnsi="宋体" w:hint="eastAsia"/>
          <w:sz w:val="24"/>
        </w:rPr>
        <w:t>：根据政府采购成交金额，该项目</w:t>
      </w:r>
      <w:r>
        <w:rPr>
          <w:rFonts w:hAnsi="宋体" w:hint="eastAsia"/>
          <w:sz w:val="24"/>
        </w:rPr>
        <w:t>技术服务</w:t>
      </w:r>
      <w:r w:rsidRPr="00B65C81">
        <w:rPr>
          <w:rFonts w:hAnsi="宋体" w:hint="eastAsia"/>
          <w:sz w:val="24"/>
        </w:rPr>
        <w:t>费用总额为</w:t>
      </w:r>
      <w:r>
        <w:rPr>
          <w:rFonts w:hAnsi="宋体"/>
          <w:b/>
          <w:sz w:val="24"/>
          <w:u w:val="single"/>
        </w:rPr>
        <w:t xml:space="preserve">        </w:t>
      </w:r>
      <w:r>
        <w:rPr>
          <w:rFonts w:hAnsi="宋体" w:hint="eastAsia"/>
          <w:b/>
          <w:sz w:val="24"/>
          <w:u w:val="single"/>
        </w:rPr>
        <w:t>元</w:t>
      </w:r>
      <w:r w:rsidRPr="00B65C81">
        <w:rPr>
          <w:rFonts w:hAnsi="宋体" w:hint="eastAsia"/>
          <w:b/>
          <w:bCs/>
          <w:sz w:val="24"/>
          <w:u w:val="single"/>
        </w:rPr>
        <w:t>（￥</w:t>
      </w:r>
      <w:r>
        <w:rPr>
          <w:b/>
          <w:bCs/>
          <w:sz w:val="24"/>
          <w:u w:val="single"/>
        </w:rPr>
        <w:t xml:space="preserve">       </w:t>
      </w:r>
      <w:r w:rsidRPr="00B65C81">
        <w:rPr>
          <w:rFonts w:hAnsi="宋体" w:hint="eastAsia"/>
          <w:b/>
          <w:bCs/>
          <w:sz w:val="24"/>
          <w:u w:val="single"/>
        </w:rPr>
        <w:t>元）</w:t>
      </w:r>
      <w:r w:rsidRPr="00B65C81">
        <w:rPr>
          <w:rFonts w:hAnsi="宋体" w:hint="eastAsia"/>
          <w:b/>
          <w:bCs/>
          <w:sz w:val="24"/>
        </w:rPr>
        <w:t>。</w:t>
      </w:r>
      <w:r w:rsidRPr="00B65C81">
        <w:rPr>
          <w:rFonts w:hAnsi="宋体" w:hint="eastAsia"/>
          <w:sz w:val="24"/>
        </w:rPr>
        <w:t>包括外业调查费、</w:t>
      </w:r>
      <w:r>
        <w:rPr>
          <w:rFonts w:hAnsi="宋体" w:hint="eastAsia"/>
          <w:sz w:val="24"/>
        </w:rPr>
        <w:t>报告</w:t>
      </w:r>
      <w:r w:rsidRPr="00B65C81">
        <w:rPr>
          <w:rFonts w:hAnsi="宋体" w:hint="eastAsia"/>
          <w:sz w:val="24"/>
        </w:rPr>
        <w:t>编制费、资料打印费</w:t>
      </w:r>
      <w:r>
        <w:rPr>
          <w:rFonts w:hAnsi="宋体" w:hint="eastAsia"/>
          <w:sz w:val="24"/>
        </w:rPr>
        <w:t>、税费</w:t>
      </w:r>
      <w:r w:rsidRPr="00B65C81">
        <w:rPr>
          <w:rFonts w:hAnsi="宋体" w:hint="eastAsia"/>
          <w:sz w:val="24"/>
        </w:rPr>
        <w:t>等全部费用，一次性包干</w:t>
      </w:r>
      <w:r>
        <w:rPr>
          <w:rFonts w:hAnsi="宋体" w:hint="eastAsia"/>
          <w:sz w:val="24"/>
        </w:rPr>
        <w:t>。</w:t>
      </w:r>
    </w:p>
    <w:p w:rsidR="00EA2CDD" w:rsidRPr="00B65C81" w:rsidRDefault="00EA2CDD" w:rsidP="000559A2">
      <w:pPr>
        <w:adjustRightInd w:val="0"/>
        <w:snapToGrid w:val="0"/>
        <w:spacing w:line="520" w:lineRule="exact"/>
        <w:ind w:rightChars="87" w:right="183"/>
        <w:textAlignment w:val="baseline"/>
        <w:rPr>
          <w:rFonts w:ascii="宋体"/>
          <w:kern w:val="0"/>
          <w:sz w:val="24"/>
        </w:rPr>
      </w:pPr>
      <w:r w:rsidRPr="00B65C81">
        <w:rPr>
          <w:rFonts w:ascii="宋体" w:hAnsi="宋体"/>
          <w:kern w:val="0"/>
          <w:sz w:val="24"/>
        </w:rPr>
        <w:t xml:space="preserve">     2</w:t>
      </w:r>
      <w:r w:rsidRPr="00B65C81">
        <w:rPr>
          <w:rFonts w:ascii="宋体" w:hAnsi="宋体" w:hint="eastAsia"/>
          <w:kern w:val="0"/>
          <w:sz w:val="24"/>
        </w:rPr>
        <w:t>、支付方式：</w:t>
      </w:r>
    </w:p>
    <w:p w:rsidR="00EA2CDD" w:rsidRPr="00B65C81" w:rsidRDefault="00EA2CDD" w:rsidP="000559A2">
      <w:pPr>
        <w:adjustRightInd w:val="0"/>
        <w:snapToGrid w:val="0"/>
        <w:spacing w:line="520" w:lineRule="exact"/>
        <w:ind w:rightChars="87" w:right="183" w:firstLineChars="150" w:firstLine="360"/>
        <w:rPr>
          <w:rFonts w:ascii="宋体"/>
          <w:kern w:val="0"/>
          <w:sz w:val="24"/>
        </w:rPr>
      </w:pPr>
      <w:r w:rsidRPr="00B65C81">
        <w:rPr>
          <w:rFonts w:ascii="宋体" w:hAnsi="宋体"/>
          <w:kern w:val="0"/>
          <w:sz w:val="24"/>
        </w:rPr>
        <w:t xml:space="preserve">   </w:t>
      </w:r>
      <w:r w:rsidRPr="00B65C81">
        <w:rPr>
          <w:rFonts w:ascii="宋体" w:hAnsi="宋体" w:hint="eastAsia"/>
          <w:kern w:val="0"/>
          <w:sz w:val="24"/>
        </w:rPr>
        <w:t>乙方提交的</w:t>
      </w:r>
      <w:r>
        <w:rPr>
          <w:rFonts w:ascii="宋体" w:hAnsi="宋体" w:hint="eastAsia"/>
          <w:kern w:val="0"/>
          <w:sz w:val="24"/>
        </w:rPr>
        <w:t>最终技术服务</w:t>
      </w:r>
      <w:r w:rsidRPr="00B65C81">
        <w:rPr>
          <w:rFonts w:ascii="宋体" w:hAnsi="宋体" w:hint="eastAsia"/>
          <w:kern w:val="0"/>
          <w:sz w:val="24"/>
        </w:rPr>
        <w:t>成果通过技术审查</w:t>
      </w:r>
      <w:r>
        <w:rPr>
          <w:rFonts w:ascii="宋体" w:hAnsi="宋体" w:hint="eastAsia"/>
          <w:kern w:val="0"/>
          <w:sz w:val="24"/>
        </w:rPr>
        <w:t>和验收后</w:t>
      </w:r>
      <w:r w:rsidRPr="00B65C81">
        <w:rPr>
          <w:rFonts w:ascii="宋体" w:hAnsi="宋体" w:hint="eastAsia"/>
          <w:kern w:val="0"/>
          <w:sz w:val="24"/>
        </w:rPr>
        <w:t>，甲方</w:t>
      </w:r>
      <w:r>
        <w:rPr>
          <w:rFonts w:ascii="宋体" w:hAnsi="宋体" w:hint="eastAsia"/>
          <w:kern w:val="0"/>
          <w:sz w:val="24"/>
        </w:rPr>
        <w:t>一次性</w:t>
      </w:r>
      <w:r w:rsidRPr="00B65C81">
        <w:rPr>
          <w:rFonts w:ascii="宋体" w:hAnsi="宋体" w:hint="eastAsia"/>
          <w:kern w:val="0"/>
          <w:sz w:val="24"/>
        </w:rPr>
        <w:t>支付</w:t>
      </w:r>
      <w:r>
        <w:rPr>
          <w:rFonts w:ascii="宋体" w:hAnsi="宋体" w:hint="eastAsia"/>
          <w:kern w:val="0"/>
          <w:sz w:val="24"/>
        </w:rPr>
        <w:t>合同金额的全部费用。</w:t>
      </w:r>
    </w:p>
    <w:p w:rsidR="00EA2CDD" w:rsidRPr="00B65C81" w:rsidRDefault="00EA2CDD" w:rsidP="000559A2">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第五条</w:t>
      </w:r>
      <w:r w:rsidRPr="00B65C81">
        <w:rPr>
          <w:rFonts w:ascii="宋体" w:hAnsi="宋体"/>
          <w:kern w:val="0"/>
          <w:sz w:val="24"/>
          <w:szCs w:val="24"/>
        </w:rPr>
        <w:t xml:space="preserve">  </w:t>
      </w:r>
      <w:r w:rsidRPr="00B65C81">
        <w:rPr>
          <w:rFonts w:ascii="宋体" w:hAnsi="宋体" w:hint="eastAsia"/>
          <w:kern w:val="0"/>
          <w:sz w:val="24"/>
          <w:szCs w:val="24"/>
        </w:rPr>
        <w:t>违约责任</w:t>
      </w:r>
    </w:p>
    <w:p w:rsidR="00EA2CDD" w:rsidRPr="00D84355" w:rsidRDefault="00EA2CDD" w:rsidP="000559A2">
      <w:pPr>
        <w:spacing w:line="520" w:lineRule="exact"/>
        <w:ind w:firstLineChars="249" w:firstLine="598"/>
        <w:outlineLvl w:val="0"/>
        <w:rPr>
          <w:rFonts w:ascii="宋体" w:cs="宋体"/>
          <w:sz w:val="24"/>
        </w:rPr>
      </w:pPr>
      <w:r w:rsidRPr="00B65C81">
        <w:rPr>
          <w:rFonts w:ascii="宋体" w:hAnsi="宋体"/>
          <w:kern w:val="0"/>
          <w:sz w:val="24"/>
          <w:szCs w:val="24"/>
        </w:rPr>
        <w:t xml:space="preserve"> </w:t>
      </w:r>
      <w:r w:rsidRPr="00D84355">
        <w:rPr>
          <w:rFonts w:ascii="宋体" w:hAnsi="宋体" w:cs="宋体"/>
          <w:sz w:val="24"/>
        </w:rPr>
        <w:t>1</w:t>
      </w:r>
      <w:r w:rsidRPr="00D84355">
        <w:rPr>
          <w:rFonts w:ascii="宋体" w:hAnsi="宋体" w:cs="宋体" w:hint="eastAsia"/>
          <w:sz w:val="24"/>
        </w:rPr>
        <w:t>、甲方违约责任</w:t>
      </w:r>
      <w:r>
        <w:rPr>
          <w:rFonts w:ascii="宋体" w:hAnsi="宋体" w:cs="宋体" w:hint="eastAsia"/>
          <w:sz w:val="24"/>
        </w:rPr>
        <w:t>：</w:t>
      </w:r>
    </w:p>
    <w:p w:rsidR="00EA2CDD" w:rsidRDefault="00EA2CDD" w:rsidP="000559A2">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）由于甲方未能及时向乙方提供相关基础技术资料及必要的工作条件而造成延期，工期顺延。</w:t>
      </w:r>
    </w:p>
    <w:p w:rsidR="00EA2CDD" w:rsidRPr="00D84355" w:rsidRDefault="00EA2CDD" w:rsidP="000559A2">
      <w:pPr>
        <w:spacing w:line="520" w:lineRule="exact"/>
        <w:ind w:firstLineChars="249" w:firstLine="598"/>
        <w:outlineLvl w:val="0"/>
        <w:rPr>
          <w:rFonts w:ascii="宋体" w:cs="宋体"/>
          <w:sz w:val="24"/>
        </w:rPr>
      </w:pPr>
      <w:r w:rsidRPr="00D84355">
        <w:rPr>
          <w:rFonts w:ascii="宋体" w:hAnsi="宋体" w:cs="宋体"/>
          <w:sz w:val="24"/>
        </w:rPr>
        <w:t>2</w:t>
      </w:r>
      <w:r w:rsidRPr="00D84355">
        <w:rPr>
          <w:rFonts w:ascii="宋体" w:hAnsi="宋体" w:cs="宋体" w:hint="eastAsia"/>
          <w:sz w:val="24"/>
        </w:rPr>
        <w:t>、乙方违约责任</w:t>
      </w:r>
      <w:r>
        <w:rPr>
          <w:rFonts w:ascii="宋体" w:hAnsi="宋体" w:cs="宋体" w:hint="eastAsia"/>
          <w:sz w:val="24"/>
        </w:rPr>
        <w:t>：</w:t>
      </w:r>
    </w:p>
    <w:p w:rsidR="00EA2CDD" w:rsidRDefault="00EA2CDD" w:rsidP="000559A2">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）因乙方自身原因，造成成果提交期延误由乙方负责承担责任后果。</w:t>
      </w:r>
    </w:p>
    <w:p w:rsidR="00EA2CDD" w:rsidRPr="00553EA8" w:rsidRDefault="00EA2CDD" w:rsidP="000559A2">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）因不可抗力原因造成的工作滞后，经甲方同意后工期顺延。</w:t>
      </w:r>
    </w:p>
    <w:p w:rsidR="00EA2CDD" w:rsidRPr="00B65C81" w:rsidRDefault="00EA2CDD" w:rsidP="000559A2">
      <w:pPr>
        <w:spacing w:line="520" w:lineRule="exact"/>
        <w:ind w:firstLineChars="192" w:firstLine="461"/>
        <w:jc w:val="left"/>
        <w:rPr>
          <w:rFonts w:ascii="宋体"/>
          <w:kern w:val="0"/>
          <w:sz w:val="24"/>
          <w:szCs w:val="24"/>
        </w:rPr>
      </w:pPr>
      <w:r w:rsidRPr="00B65C81">
        <w:rPr>
          <w:rFonts w:ascii="宋体" w:hAnsi="宋体" w:hint="eastAsia"/>
          <w:kern w:val="0"/>
          <w:sz w:val="24"/>
          <w:szCs w:val="24"/>
        </w:rPr>
        <w:t>第六条</w:t>
      </w:r>
      <w:r w:rsidRPr="00B65C81">
        <w:rPr>
          <w:rFonts w:ascii="宋体" w:hAnsi="宋体"/>
          <w:kern w:val="0"/>
          <w:sz w:val="24"/>
          <w:szCs w:val="24"/>
        </w:rPr>
        <w:t xml:space="preserve">  </w:t>
      </w:r>
      <w:r w:rsidRPr="00B65C81">
        <w:rPr>
          <w:rFonts w:ascii="宋体" w:hAnsi="宋体" w:hint="eastAsia"/>
          <w:kern w:val="0"/>
          <w:sz w:val="24"/>
          <w:szCs w:val="24"/>
        </w:rPr>
        <w:t>保密条款</w:t>
      </w:r>
    </w:p>
    <w:p w:rsidR="00EA2CDD" w:rsidRPr="00B65C81" w:rsidRDefault="00EA2CDD" w:rsidP="000559A2">
      <w:pPr>
        <w:adjustRightInd w:val="0"/>
        <w:snapToGrid w:val="0"/>
        <w:spacing w:line="520" w:lineRule="exact"/>
        <w:ind w:rightChars="87" w:right="183" w:firstLineChars="200" w:firstLine="480"/>
        <w:rPr>
          <w:rFonts w:ascii="宋体"/>
          <w:kern w:val="0"/>
          <w:sz w:val="24"/>
          <w:szCs w:val="24"/>
        </w:rPr>
      </w:pPr>
      <w:r w:rsidRPr="00B65C81">
        <w:rPr>
          <w:rFonts w:ascii="宋体" w:hAnsi="宋体" w:hint="eastAsia"/>
          <w:kern w:val="0"/>
          <w:sz w:val="24"/>
          <w:szCs w:val="24"/>
        </w:rPr>
        <w:t>双方均应保护对方的知识产权，未经对方同意，任何一方均不得将对方的资料及文件擅自修改、向第三人转让或用于本合同项目外的其他项目。如发生以上情况，泄密方应承担由此引起的后果及所有法律责任。</w:t>
      </w:r>
    </w:p>
    <w:p w:rsidR="00EA2CDD" w:rsidRPr="00B65C81" w:rsidRDefault="00EA2CDD" w:rsidP="000559A2">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第七条</w:t>
      </w:r>
      <w:r w:rsidRPr="00B65C81">
        <w:rPr>
          <w:rFonts w:ascii="宋体" w:hAnsi="宋体"/>
          <w:kern w:val="0"/>
          <w:sz w:val="24"/>
          <w:szCs w:val="24"/>
        </w:rPr>
        <w:t xml:space="preserve">  </w:t>
      </w:r>
      <w:r w:rsidRPr="00B65C81">
        <w:rPr>
          <w:rFonts w:ascii="宋体" w:hAnsi="宋体" w:hint="eastAsia"/>
          <w:kern w:val="0"/>
          <w:sz w:val="24"/>
          <w:szCs w:val="24"/>
        </w:rPr>
        <w:t>争议的解决办法</w:t>
      </w:r>
    </w:p>
    <w:p w:rsidR="00EA2CDD" w:rsidRPr="00B65C81" w:rsidRDefault="00EA2CDD" w:rsidP="000559A2">
      <w:pPr>
        <w:spacing w:line="520" w:lineRule="exact"/>
        <w:ind w:firstLineChars="241" w:firstLine="578"/>
        <w:jc w:val="left"/>
        <w:rPr>
          <w:rFonts w:ascii="宋体"/>
          <w:kern w:val="0"/>
          <w:sz w:val="24"/>
          <w:szCs w:val="24"/>
        </w:rPr>
      </w:pPr>
      <w:r>
        <w:rPr>
          <w:rFonts w:ascii="宋体" w:hAnsi="宋体" w:cs="宋体" w:hint="eastAsia"/>
          <w:sz w:val="24"/>
        </w:rPr>
        <w:t>在本合同履行过程中发生争议时，甲、乙双方应协商解决，若协商无法达成一致时，可向石泉县人民法院提请诉讼。</w:t>
      </w:r>
    </w:p>
    <w:p w:rsidR="00EA2CDD" w:rsidRPr="00B65C81" w:rsidRDefault="00EA2CDD" w:rsidP="000559A2">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第八条</w:t>
      </w:r>
      <w:r w:rsidRPr="00B65C81">
        <w:rPr>
          <w:rFonts w:ascii="宋体" w:hAnsi="宋体"/>
          <w:kern w:val="0"/>
          <w:sz w:val="24"/>
          <w:szCs w:val="24"/>
        </w:rPr>
        <w:t xml:space="preserve"> </w:t>
      </w:r>
      <w:r w:rsidRPr="00B65C81">
        <w:rPr>
          <w:rFonts w:ascii="宋体" w:hAnsi="宋体" w:hint="eastAsia"/>
          <w:kern w:val="0"/>
          <w:sz w:val="24"/>
          <w:szCs w:val="24"/>
        </w:rPr>
        <w:t>其它</w:t>
      </w:r>
    </w:p>
    <w:p w:rsidR="00EA2CDD" w:rsidRDefault="00EA2CDD" w:rsidP="000559A2">
      <w:pPr>
        <w:spacing w:line="520" w:lineRule="exact"/>
        <w:ind w:firstLineChars="241" w:firstLine="578"/>
        <w:jc w:val="left"/>
        <w:rPr>
          <w:rFonts w:ascii="宋体"/>
          <w:kern w:val="0"/>
          <w:sz w:val="24"/>
          <w:szCs w:val="24"/>
        </w:rPr>
      </w:pPr>
      <w:r>
        <w:rPr>
          <w:rFonts w:ascii="宋体" w:hAnsi="宋体"/>
          <w:kern w:val="0"/>
          <w:sz w:val="24"/>
          <w:szCs w:val="24"/>
        </w:rPr>
        <w:t>1</w:t>
      </w:r>
      <w:r>
        <w:rPr>
          <w:rFonts w:ascii="宋体" w:hAnsi="宋体" w:hint="eastAsia"/>
          <w:kern w:val="0"/>
          <w:sz w:val="24"/>
          <w:szCs w:val="24"/>
        </w:rPr>
        <w:t>、合同有效期为</w:t>
      </w:r>
      <w:r>
        <w:rPr>
          <w:rFonts w:ascii="宋体" w:hAnsi="宋体"/>
          <w:kern w:val="0"/>
          <w:sz w:val="24"/>
          <w:szCs w:val="24"/>
        </w:rPr>
        <w:t xml:space="preserve"> 180</w:t>
      </w:r>
      <w:r>
        <w:rPr>
          <w:rFonts w:ascii="宋体" w:hAnsi="宋体" w:hint="eastAsia"/>
          <w:kern w:val="0"/>
          <w:sz w:val="24"/>
          <w:szCs w:val="24"/>
        </w:rPr>
        <w:t>天。</w:t>
      </w:r>
    </w:p>
    <w:p w:rsidR="00EA2CDD" w:rsidRDefault="00EA2CDD" w:rsidP="000559A2">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2</w:t>
      </w:r>
      <w:r w:rsidRPr="00B65C81">
        <w:rPr>
          <w:rFonts w:ascii="宋体" w:hAnsi="宋体" w:hint="eastAsia"/>
          <w:kern w:val="0"/>
          <w:sz w:val="24"/>
          <w:szCs w:val="24"/>
        </w:rPr>
        <w:t>、</w:t>
      </w:r>
      <w:r>
        <w:rPr>
          <w:rFonts w:ascii="宋体" w:hAnsi="宋体" w:cs="宋体" w:hint="eastAsia"/>
          <w:sz w:val="24"/>
        </w:rPr>
        <w:t>本合同未尽事宜，由甲、乙双方协商确定。</w:t>
      </w:r>
    </w:p>
    <w:p w:rsidR="00EA2CDD" w:rsidRDefault="00EA2CDD" w:rsidP="000559A2">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3</w:t>
      </w:r>
      <w:r w:rsidRPr="00B65C81">
        <w:rPr>
          <w:rFonts w:ascii="宋体" w:hAnsi="宋体" w:hint="eastAsia"/>
          <w:kern w:val="0"/>
          <w:sz w:val="24"/>
          <w:szCs w:val="24"/>
        </w:rPr>
        <w:t>、本合同一式</w:t>
      </w:r>
      <w:r>
        <w:rPr>
          <w:rFonts w:ascii="宋体" w:hAnsi="宋体"/>
          <w:kern w:val="0"/>
          <w:sz w:val="24"/>
          <w:szCs w:val="24"/>
        </w:rPr>
        <w:t>6</w:t>
      </w:r>
      <w:r w:rsidRPr="00B65C81">
        <w:rPr>
          <w:rFonts w:ascii="宋体" w:hAnsi="宋体" w:hint="eastAsia"/>
          <w:kern w:val="0"/>
          <w:sz w:val="24"/>
          <w:szCs w:val="24"/>
        </w:rPr>
        <w:t>份，甲乙双方各执</w:t>
      </w:r>
      <w:r>
        <w:rPr>
          <w:rFonts w:ascii="宋体" w:hAnsi="宋体"/>
          <w:kern w:val="0"/>
          <w:sz w:val="24"/>
          <w:szCs w:val="24"/>
        </w:rPr>
        <w:t>3</w:t>
      </w:r>
      <w:r w:rsidRPr="00B65C81">
        <w:rPr>
          <w:rFonts w:ascii="宋体" w:hAnsi="宋体" w:hint="eastAsia"/>
          <w:kern w:val="0"/>
          <w:sz w:val="24"/>
          <w:szCs w:val="24"/>
        </w:rPr>
        <w:t>份，具有同等法律效力。经双方签字盖章后生效。</w:t>
      </w:r>
    </w:p>
    <w:p w:rsidR="00EA2CDD" w:rsidRDefault="00EA2CDD" w:rsidP="000D74D4">
      <w:pPr>
        <w:adjustRightInd w:val="0"/>
        <w:snapToGrid w:val="0"/>
        <w:spacing w:line="520" w:lineRule="exact"/>
        <w:ind w:firstLineChars="250" w:firstLine="600"/>
        <w:textAlignment w:val="baseline"/>
        <w:rPr>
          <w:rFonts w:ascii="宋体"/>
          <w:kern w:val="0"/>
          <w:sz w:val="24"/>
          <w:szCs w:val="24"/>
        </w:rPr>
      </w:pPr>
    </w:p>
    <w:p w:rsidR="00EA2CDD" w:rsidRDefault="00EA2CDD" w:rsidP="000D74D4">
      <w:pPr>
        <w:adjustRightInd w:val="0"/>
        <w:snapToGrid w:val="0"/>
        <w:spacing w:line="520" w:lineRule="exact"/>
        <w:ind w:firstLineChars="250" w:firstLine="600"/>
        <w:textAlignment w:val="baseline"/>
        <w:rPr>
          <w:rFonts w:ascii="宋体"/>
          <w:kern w:val="0"/>
          <w:sz w:val="24"/>
          <w:szCs w:val="24"/>
        </w:rPr>
      </w:pPr>
    </w:p>
    <w:p w:rsidR="00EA2CDD" w:rsidRDefault="00EA2CDD" w:rsidP="000D74D4">
      <w:pPr>
        <w:adjustRightInd w:val="0"/>
        <w:snapToGrid w:val="0"/>
        <w:spacing w:line="520" w:lineRule="exact"/>
        <w:ind w:firstLineChars="250" w:firstLine="600"/>
        <w:textAlignment w:val="baseline"/>
        <w:rPr>
          <w:rFonts w:ascii="宋体"/>
          <w:kern w:val="0"/>
          <w:sz w:val="24"/>
          <w:szCs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8"/>
        <w:gridCol w:w="5372"/>
      </w:tblGrid>
      <w:tr w:rsidR="00EA2CDD" w:rsidTr="003A1A3A">
        <w:trPr>
          <w:trHeight w:val="4152"/>
          <w:jc w:val="center"/>
        </w:trPr>
        <w:tc>
          <w:tcPr>
            <w:tcW w:w="4918" w:type="dxa"/>
          </w:tcPr>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甲</w:t>
            </w:r>
            <w:r>
              <w:rPr>
                <w:rFonts w:ascii="宋体" w:hAnsi="宋体" w:cs="宋体"/>
                <w:sz w:val="24"/>
                <w:szCs w:val="24"/>
              </w:rPr>
              <w:t xml:space="preserve">   </w:t>
            </w:r>
            <w:r>
              <w:rPr>
                <w:rFonts w:ascii="宋体" w:hAnsi="宋体" w:cs="宋体" w:hint="eastAsia"/>
                <w:sz w:val="24"/>
                <w:szCs w:val="24"/>
              </w:rPr>
              <w:t>方（公章）</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单位名称：石泉县水利局</w:t>
            </w:r>
          </w:p>
          <w:p w:rsidR="00EA2CDD" w:rsidRDefault="00EA2CDD" w:rsidP="00DC2FF7">
            <w:pPr>
              <w:tabs>
                <w:tab w:val="left" w:pos="1440"/>
              </w:tabs>
              <w:spacing w:beforeLines="50" w:line="336" w:lineRule="auto"/>
              <w:jc w:val="left"/>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spacing w:val="20"/>
                <w:sz w:val="24"/>
                <w:szCs w:val="24"/>
              </w:rPr>
              <w:t>石泉县城关镇滨江大道东段</w:t>
            </w:r>
            <w:r>
              <w:rPr>
                <w:rFonts w:ascii="宋体" w:hAnsi="宋体" w:cs="宋体"/>
                <w:spacing w:val="20"/>
                <w:sz w:val="24"/>
                <w:szCs w:val="24"/>
              </w:rPr>
              <w:t>3</w:t>
            </w:r>
            <w:r>
              <w:rPr>
                <w:rFonts w:ascii="宋体" w:hAnsi="宋体" w:cs="宋体" w:hint="eastAsia"/>
                <w:spacing w:val="20"/>
                <w:sz w:val="24"/>
                <w:szCs w:val="24"/>
              </w:rPr>
              <w:t>号</w:t>
            </w:r>
          </w:p>
          <w:p w:rsidR="00EA2CDD" w:rsidRDefault="00EA2CDD" w:rsidP="00DC2FF7">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EA2CDD" w:rsidRDefault="00EA2CDD" w:rsidP="00DC2FF7">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0915—6321715</w:t>
            </w:r>
          </w:p>
          <w:p w:rsidR="00EA2CDD" w:rsidRDefault="00EA2CDD" w:rsidP="00DC2FF7">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rPr>
              <w:t>0915—6321715</w:t>
            </w:r>
          </w:p>
          <w:p w:rsidR="00EA2CDD" w:rsidRDefault="00EA2CDD" w:rsidP="00DC2FF7">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725200</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r>
              <w:rPr>
                <w:rFonts w:ascii="宋体" w:hAnsi="宋体" w:cs="宋体" w:hint="eastAsia"/>
                <w:color w:val="000000"/>
                <w:kern w:val="0"/>
                <w:sz w:val="24"/>
                <w:szCs w:val="24"/>
                <w:u w:val="single"/>
              </w:rPr>
              <w:t>农行陕西安康石泉支行营业部</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r>
              <w:rPr>
                <w:rFonts w:ascii="宋体" w:hAnsi="宋体" w:cs="宋体"/>
                <w:color w:val="000000"/>
                <w:kern w:val="0"/>
                <w:sz w:val="24"/>
                <w:szCs w:val="24"/>
                <w:u w:val="single"/>
              </w:rPr>
              <w:t xml:space="preserve">26760101040002228     </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统一信用代码：</w:t>
            </w:r>
            <w:r>
              <w:rPr>
                <w:rFonts w:ascii="宋体" w:hAnsi="宋体" w:cs="宋体"/>
                <w:sz w:val="24"/>
                <w:szCs w:val="24"/>
                <w:u w:val="single"/>
              </w:rPr>
              <w:t>116109220160522940</w:t>
            </w:r>
          </w:p>
          <w:p w:rsidR="00EA2CDD" w:rsidRDefault="00EA2CDD" w:rsidP="00DC2FF7">
            <w:pPr>
              <w:tabs>
                <w:tab w:val="left" w:pos="1440"/>
              </w:tabs>
              <w:spacing w:beforeLines="50" w:line="360" w:lineRule="auto"/>
              <w:jc w:val="left"/>
              <w:rPr>
                <w:rFonts w:ascii="宋体" w:cs="宋体"/>
                <w:sz w:val="24"/>
                <w:szCs w:val="24"/>
                <w:highlight w:val="cyan"/>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c>
          <w:tcPr>
            <w:tcW w:w="5372" w:type="dxa"/>
          </w:tcPr>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乙</w:t>
            </w:r>
            <w:r>
              <w:rPr>
                <w:rFonts w:ascii="宋体" w:hAnsi="宋体" w:cs="宋体"/>
                <w:sz w:val="24"/>
                <w:szCs w:val="24"/>
              </w:rPr>
              <w:t xml:space="preserve">   </w:t>
            </w:r>
            <w:r>
              <w:rPr>
                <w:rFonts w:ascii="宋体" w:hAnsi="宋体" w:cs="宋体" w:hint="eastAsia"/>
                <w:sz w:val="24"/>
                <w:szCs w:val="24"/>
              </w:rPr>
              <w:t>方（公章）</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w:t>
            </w:r>
          </w:p>
          <w:p w:rsidR="00EA2CDD" w:rsidRDefault="00EA2CDD" w:rsidP="00DC2FF7">
            <w:pPr>
              <w:tabs>
                <w:tab w:val="left" w:pos="1440"/>
              </w:tabs>
              <w:spacing w:beforeLines="50" w:line="360" w:lineRule="auto"/>
              <w:jc w:val="left"/>
              <w:rPr>
                <w:rFonts w:ascii="宋体" w:cs="宋体"/>
                <w:spacing w:val="4"/>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EA2CDD" w:rsidRDefault="00EA2CDD" w:rsidP="00DC2FF7">
            <w:pPr>
              <w:tabs>
                <w:tab w:val="left" w:pos="1440"/>
              </w:tabs>
              <w:spacing w:beforeLines="50" w:line="360" w:lineRule="auto"/>
              <w:jc w:val="left"/>
              <w:rPr>
                <w:rFonts w:ascii="宋体" w:cs="宋体"/>
                <w:sz w:val="24"/>
                <w:szCs w:val="24"/>
              </w:rPr>
            </w:pPr>
          </w:p>
          <w:p w:rsidR="00EA2CDD" w:rsidRDefault="00EA2CDD" w:rsidP="00DC2FF7">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EA2CDD" w:rsidRDefault="00EA2CDD" w:rsidP="00DC2FF7">
            <w:pPr>
              <w:tabs>
                <w:tab w:val="left" w:pos="1440"/>
              </w:tabs>
              <w:spacing w:beforeLines="50" w:line="324" w:lineRule="auto"/>
              <w:jc w:val="left"/>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开户行：</w:t>
            </w:r>
            <w:r>
              <w:rPr>
                <w:rFonts w:ascii="宋体" w:hAnsi="宋体" w:cs="宋体"/>
                <w:color w:val="000000"/>
                <w:kern w:val="0"/>
                <w:sz w:val="24"/>
                <w:szCs w:val="24"/>
                <w:u w:val="single"/>
              </w:rPr>
              <w:t xml:space="preserve"> </w:t>
            </w:r>
          </w:p>
          <w:p w:rsidR="00EA2CDD" w:rsidRDefault="00EA2CDD" w:rsidP="00DC2FF7">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p>
          <w:p w:rsidR="00EA2CDD" w:rsidRDefault="00EA2CDD" w:rsidP="00DC2FF7">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税</w:t>
            </w:r>
            <w:r>
              <w:rPr>
                <w:rFonts w:ascii="宋体" w:hAnsi="宋体" w:cs="宋体"/>
                <w:sz w:val="24"/>
                <w:szCs w:val="24"/>
              </w:rPr>
              <w:t xml:space="preserve">  </w:t>
            </w:r>
            <w:r>
              <w:rPr>
                <w:rFonts w:ascii="宋体" w:hAnsi="宋体" w:cs="宋体" w:hint="eastAsia"/>
                <w:sz w:val="24"/>
                <w:szCs w:val="24"/>
              </w:rPr>
              <w:t>号：</w:t>
            </w:r>
          </w:p>
          <w:p w:rsidR="00EA2CDD" w:rsidRDefault="00EA2CDD" w:rsidP="00DC2FF7">
            <w:pPr>
              <w:tabs>
                <w:tab w:val="left" w:pos="1440"/>
              </w:tabs>
              <w:spacing w:beforeLines="50" w:line="360" w:lineRule="auto"/>
              <w:jc w:val="left"/>
              <w:rPr>
                <w:rFonts w:ascii="宋体" w:cs="宋体"/>
                <w:sz w:val="24"/>
                <w:szCs w:val="24"/>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EA2CDD" w:rsidRPr="00B65C81" w:rsidRDefault="00EA2CDD" w:rsidP="000D74D4">
      <w:pPr>
        <w:adjustRightInd w:val="0"/>
        <w:snapToGrid w:val="0"/>
        <w:spacing w:line="520" w:lineRule="exact"/>
        <w:ind w:firstLineChars="150" w:firstLine="361"/>
        <w:jc w:val="left"/>
        <w:textAlignment w:val="baseline"/>
        <w:rPr>
          <w:rFonts w:ascii="宋体"/>
          <w:b/>
          <w:kern w:val="0"/>
          <w:sz w:val="24"/>
          <w:szCs w:val="24"/>
        </w:rPr>
      </w:pPr>
    </w:p>
    <w:p w:rsidR="00EA2CDD" w:rsidRPr="00553EA8" w:rsidRDefault="00EA2CDD" w:rsidP="000D74D4">
      <w:pPr>
        <w:spacing w:line="360" w:lineRule="auto"/>
        <w:ind w:rightChars="98" w:right="206"/>
        <w:rPr>
          <w:b/>
          <w:sz w:val="24"/>
        </w:rPr>
      </w:pPr>
    </w:p>
    <w:p w:rsidR="00EA2CDD" w:rsidRDefault="00EA2CDD"/>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Pr="00964671" w:rsidRDefault="00EA2CDD" w:rsidP="00964671">
      <w:pPr>
        <w:pStyle w:val="TOC1"/>
      </w:pPr>
    </w:p>
    <w:p w:rsidR="00EA2CDD" w:rsidRDefault="00EA2CDD" w:rsidP="00DC2FF7">
      <w:pPr>
        <w:pStyle w:val="Heading1"/>
        <w:spacing w:beforeLines="100" w:afterLines="100"/>
        <w:ind w:firstLineChars="100" w:firstLine="361"/>
        <w:jc w:val="center"/>
        <w:rPr>
          <w:rFonts w:ascii="宋体" w:eastAsia="宋体" w:cs="Times New Roman"/>
          <w:sz w:val="36"/>
          <w:szCs w:val="36"/>
        </w:rPr>
      </w:pPr>
      <w:r>
        <w:rPr>
          <w:rFonts w:ascii="宋体" w:eastAsia="宋体" w:cs="宋体" w:hint="eastAsia"/>
          <w:sz w:val="36"/>
          <w:szCs w:val="36"/>
        </w:rPr>
        <w:t>第五章</w:t>
      </w:r>
      <w:r>
        <w:rPr>
          <w:rFonts w:ascii="宋体" w:eastAsia="宋体" w:cs="宋体"/>
          <w:sz w:val="36"/>
          <w:szCs w:val="36"/>
        </w:rPr>
        <w:t xml:space="preserve"> </w:t>
      </w:r>
      <w:r>
        <w:rPr>
          <w:rFonts w:ascii="宋体" w:eastAsia="宋体" w:cs="宋体" w:hint="eastAsia"/>
          <w:sz w:val="36"/>
          <w:szCs w:val="36"/>
        </w:rPr>
        <w:t>谈判内容及技术要求</w:t>
      </w:r>
      <w:bookmarkEnd w:id="27"/>
      <w:bookmarkEnd w:id="28"/>
      <w:bookmarkEnd w:id="29"/>
      <w:bookmarkEnd w:id="30"/>
      <w:bookmarkEnd w:id="31"/>
      <w:bookmarkEnd w:id="32"/>
      <w:bookmarkEnd w:id="33"/>
    </w:p>
    <w:p w:rsidR="00EA2CDD" w:rsidRDefault="00EA2CDD" w:rsidP="00977D7B">
      <w:pPr>
        <w:spacing w:line="360" w:lineRule="auto"/>
        <w:ind w:firstLineChars="200" w:firstLine="482"/>
        <w:jc w:val="left"/>
        <w:rPr>
          <w:rFonts w:ascii="宋体"/>
          <w:sz w:val="24"/>
          <w:szCs w:val="24"/>
        </w:rPr>
      </w:pPr>
      <w:r>
        <w:rPr>
          <w:rFonts w:ascii="宋体" w:hAnsi="宋体" w:cs="宋体" w:hint="eastAsia"/>
          <w:b/>
          <w:bCs/>
          <w:kern w:val="0"/>
          <w:sz w:val="24"/>
          <w:szCs w:val="24"/>
        </w:rPr>
        <w:t>一、项目基本情况：</w:t>
      </w:r>
      <w:r>
        <w:rPr>
          <w:rFonts w:ascii="宋体" w:hAnsi="宋体" w:cs="宋体" w:hint="eastAsia"/>
          <w:sz w:val="24"/>
          <w:szCs w:val="24"/>
        </w:rPr>
        <w:t>本项目共分为</w:t>
      </w:r>
      <w:r>
        <w:rPr>
          <w:rFonts w:ascii="宋体" w:hAnsi="宋体" w:cs="宋体"/>
          <w:sz w:val="24"/>
          <w:szCs w:val="24"/>
        </w:rPr>
        <w:t>1</w:t>
      </w:r>
      <w:r>
        <w:rPr>
          <w:rFonts w:ascii="宋体" w:hAnsi="宋体" w:cs="宋体" w:hint="eastAsia"/>
          <w:sz w:val="24"/>
          <w:szCs w:val="24"/>
        </w:rPr>
        <w:t>个独立采购标段，采购内容及需求为：</w:t>
      </w:r>
      <w:r w:rsidRPr="00023941">
        <w:rPr>
          <w:rFonts w:ascii="宋体" w:hAnsi="宋体" w:hint="eastAsia"/>
          <w:sz w:val="24"/>
        </w:rPr>
        <w:t>按照国家《节水型社会评价标准》等技术规范要求，对用水计划管理、用水计量、水价机制、全社会节约用水等工作开展调查，收集相关基础资料，编制专题评估报告，完成达标验收资料整编等</w:t>
      </w:r>
      <w:r>
        <w:rPr>
          <w:rFonts w:ascii="宋体" w:hAnsi="宋体" w:hint="eastAsia"/>
          <w:sz w:val="24"/>
        </w:rPr>
        <w:t>，采购预算：贰拾玖万元整（</w:t>
      </w:r>
      <w:r>
        <w:rPr>
          <w:rFonts w:ascii="宋体" w:hAnsi="宋体"/>
          <w:sz w:val="24"/>
        </w:rPr>
        <w:t>290000.00</w:t>
      </w:r>
      <w:r>
        <w:rPr>
          <w:rFonts w:ascii="宋体" w:hAnsi="宋体" w:hint="eastAsia"/>
          <w:sz w:val="24"/>
        </w:rPr>
        <w:t>元）</w:t>
      </w:r>
      <w:r>
        <w:rPr>
          <w:rFonts w:ascii="宋体" w:hAnsi="宋体" w:hint="eastAsia"/>
          <w:kern w:val="0"/>
          <w:sz w:val="24"/>
          <w:szCs w:val="24"/>
        </w:rPr>
        <w:t>。</w:t>
      </w:r>
    </w:p>
    <w:p w:rsidR="00EA2CDD" w:rsidRDefault="00EA2CDD" w:rsidP="00977D7B">
      <w:pPr>
        <w:widowControl/>
        <w:spacing w:line="540" w:lineRule="exact"/>
        <w:ind w:firstLineChars="200" w:firstLine="482"/>
        <w:jc w:val="left"/>
        <w:rPr>
          <w:rFonts w:ascii="宋体"/>
          <w:kern w:val="0"/>
          <w:sz w:val="24"/>
          <w:szCs w:val="24"/>
        </w:rPr>
      </w:pPr>
      <w:r>
        <w:rPr>
          <w:rFonts w:ascii="宋体" w:hAnsi="宋体" w:cs="宋体" w:hint="eastAsia"/>
          <w:b/>
          <w:bCs/>
          <w:kern w:val="0"/>
          <w:sz w:val="24"/>
          <w:szCs w:val="24"/>
        </w:rPr>
        <w:t>二、技术标准：</w:t>
      </w:r>
      <w:r>
        <w:rPr>
          <w:rFonts w:ascii="宋体" w:hAnsi="宋体" w:hint="eastAsia"/>
          <w:kern w:val="0"/>
          <w:sz w:val="24"/>
        </w:rPr>
        <w:t>符合国家《</w:t>
      </w:r>
      <w:r w:rsidRPr="00023941">
        <w:rPr>
          <w:rFonts w:ascii="宋体" w:hAnsi="宋体" w:hint="eastAsia"/>
          <w:sz w:val="24"/>
        </w:rPr>
        <w:t>节水型社会评价标准</w:t>
      </w:r>
      <w:r>
        <w:rPr>
          <w:rFonts w:ascii="宋体" w:hAnsi="宋体" w:hint="eastAsia"/>
          <w:kern w:val="0"/>
          <w:sz w:val="24"/>
        </w:rPr>
        <w:t>》等技术规范</w:t>
      </w:r>
      <w:r w:rsidRPr="00B65C81">
        <w:rPr>
          <w:rFonts w:ascii="宋体" w:hAnsi="宋体" w:hint="eastAsia"/>
          <w:kern w:val="0"/>
          <w:sz w:val="24"/>
        </w:rPr>
        <w:t>要求，</w:t>
      </w:r>
      <w:r>
        <w:rPr>
          <w:rFonts w:ascii="宋体" w:hAnsi="宋体" w:hint="eastAsia"/>
          <w:kern w:val="0"/>
          <w:sz w:val="24"/>
          <w:szCs w:val="24"/>
        </w:rPr>
        <w:t>所提交成果必须通过相关主管部门技术审查和验收。</w:t>
      </w:r>
    </w:p>
    <w:p w:rsidR="00EA2CDD" w:rsidRDefault="00EA2CDD">
      <w:pPr>
        <w:pStyle w:val="BodyText"/>
        <w:rPr>
          <w:rFonts w:ascii="宋体"/>
        </w:rPr>
      </w:pPr>
      <w:bookmarkStart w:id="34" w:name="_Toc20481"/>
      <w:bookmarkStart w:id="35" w:name="_Toc2711"/>
      <w:bookmarkStart w:id="36" w:name="_Toc1025"/>
      <w:bookmarkStart w:id="37" w:name="_Toc11450"/>
      <w:bookmarkStart w:id="38" w:name="_Toc23856"/>
      <w:bookmarkStart w:id="39" w:name="_Toc389582038"/>
      <w:bookmarkStart w:id="40" w:name="_Toc4053"/>
    </w:p>
    <w:p w:rsidR="00EA2CDD" w:rsidRDefault="00EA2CDD">
      <w:bookmarkStart w:id="41" w:name="_Toc403077646"/>
      <w:bookmarkStart w:id="42" w:name="_Toc363474025"/>
      <w:bookmarkEnd w:id="26"/>
      <w:bookmarkEnd w:id="34"/>
      <w:bookmarkEnd w:id="35"/>
      <w:bookmarkEnd w:id="36"/>
      <w:bookmarkEnd w:id="37"/>
      <w:bookmarkEnd w:id="38"/>
      <w:bookmarkEnd w:id="39"/>
      <w:bookmarkEnd w:id="40"/>
    </w:p>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Default="00EA2CDD" w:rsidP="00964671">
      <w:pPr>
        <w:pStyle w:val="TOC1"/>
      </w:pPr>
    </w:p>
    <w:p w:rsidR="00EA2CDD" w:rsidRDefault="00EA2CDD" w:rsidP="00964671"/>
    <w:p w:rsidR="00EA2CDD" w:rsidRPr="00964671" w:rsidRDefault="00EA2CDD" w:rsidP="00964671">
      <w:pPr>
        <w:pStyle w:val="TOC1"/>
      </w:pPr>
    </w:p>
    <w:p w:rsidR="00EA2CDD" w:rsidRDefault="00EA2CDD">
      <w:pPr>
        <w:pStyle w:val="TOC1"/>
        <w:rPr>
          <w:rFonts w:cs="Times New Roman"/>
        </w:rPr>
      </w:pPr>
    </w:p>
    <w:p w:rsidR="00EA2CDD" w:rsidRDefault="00EA2CDD"/>
    <w:p w:rsidR="00EA2CDD" w:rsidRDefault="00EA2CDD"/>
    <w:p w:rsidR="00EA2CDD" w:rsidRDefault="00EA2CDD">
      <w:pPr>
        <w:pStyle w:val="BodyText"/>
        <w:rPr>
          <w:rFonts w:ascii="宋体"/>
        </w:rPr>
      </w:pPr>
    </w:p>
    <w:p w:rsidR="00EA2CDD" w:rsidRDefault="00EA2CDD">
      <w:pPr>
        <w:pStyle w:val="Heading1"/>
        <w:jc w:val="center"/>
        <w:rPr>
          <w:rFonts w:ascii="宋体" w:eastAsia="宋体" w:cs="Times New Roman"/>
          <w:sz w:val="36"/>
          <w:szCs w:val="36"/>
        </w:rPr>
      </w:pPr>
      <w:r>
        <w:rPr>
          <w:rFonts w:ascii="宋体" w:eastAsia="宋体" w:cs="宋体" w:hint="eastAsia"/>
          <w:sz w:val="36"/>
          <w:szCs w:val="36"/>
        </w:rPr>
        <w:t>第六章</w:t>
      </w:r>
      <w:r>
        <w:rPr>
          <w:rFonts w:ascii="宋体" w:eastAsia="宋体" w:cs="宋体"/>
          <w:sz w:val="36"/>
          <w:szCs w:val="36"/>
        </w:rPr>
        <w:t xml:space="preserve"> </w:t>
      </w:r>
      <w:r>
        <w:rPr>
          <w:rFonts w:ascii="宋体" w:eastAsia="宋体" w:cs="宋体" w:hint="eastAsia"/>
          <w:sz w:val="36"/>
          <w:szCs w:val="36"/>
        </w:rPr>
        <w:t>竞争性谈判响应文件格式</w:t>
      </w:r>
      <w:bookmarkEnd w:id="41"/>
      <w:bookmarkEnd w:id="42"/>
    </w:p>
    <w:p w:rsidR="00EA2CDD" w:rsidRDefault="00EA2CDD">
      <w:pPr>
        <w:rPr>
          <w:rFonts w:ascii="宋体"/>
          <w:b/>
          <w:bCs/>
          <w:sz w:val="32"/>
          <w:szCs w:val="32"/>
        </w:rPr>
      </w:pPr>
    </w:p>
    <w:p w:rsidR="00EA2CDD" w:rsidRDefault="00EA2CDD">
      <w:pPr>
        <w:rPr>
          <w:rFonts w:ascii="宋体"/>
        </w:rPr>
      </w:pPr>
      <w:r>
        <w:rPr>
          <w:rFonts w:ascii="宋体" w:hAnsi="宋体" w:cs="宋体" w:hint="eastAsia"/>
          <w:b/>
          <w:bCs/>
          <w:sz w:val="32"/>
          <w:szCs w:val="32"/>
        </w:rPr>
        <w:t>项目编号：</w:t>
      </w:r>
      <w:r w:rsidRPr="00993E93">
        <w:rPr>
          <w:rFonts w:ascii="宋体" w:hAnsi="宋体" w:hint="eastAsia"/>
          <w:b/>
          <w:sz w:val="32"/>
          <w:szCs w:val="32"/>
        </w:rPr>
        <w:t>政采</w:t>
      </w:r>
      <w:r w:rsidRPr="00993E93">
        <w:rPr>
          <w:rFonts w:ascii="宋体"/>
          <w:b/>
          <w:sz w:val="32"/>
          <w:szCs w:val="32"/>
        </w:rPr>
        <w:t>-</w:t>
      </w:r>
      <w:r w:rsidRPr="00993E93">
        <w:rPr>
          <w:rFonts w:ascii="宋体" w:hAnsi="宋体" w:hint="eastAsia"/>
          <w:b/>
          <w:sz w:val="32"/>
          <w:szCs w:val="32"/>
        </w:rPr>
        <w:t>石泉县</w:t>
      </w:r>
      <w:r w:rsidRPr="00993E93">
        <w:rPr>
          <w:rFonts w:ascii="宋体" w:hAnsi="宋体"/>
          <w:b/>
          <w:sz w:val="32"/>
          <w:szCs w:val="32"/>
        </w:rPr>
        <w:t>-2021-00</w:t>
      </w:r>
      <w:r>
        <w:rPr>
          <w:rFonts w:ascii="宋体" w:hAnsi="宋体"/>
          <w:b/>
          <w:sz w:val="32"/>
          <w:szCs w:val="32"/>
        </w:rPr>
        <w:t>789</w:t>
      </w:r>
    </w:p>
    <w:p w:rsidR="00EA2CDD" w:rsidRDefault="00EA2CDD">
      <w:pPr>
        <w:jc w:val="right"/>
        <w:rPr>
          <w:rFonts w:ascii="宋体"/>
          <w:b/>
          <w:bCs/>
          <w:sz w:val="32"/>
          <w:szCs w:val="32"/>
        </w:rPr>
      </w:pPr>
      <w:r>
        <w:rPr>
          <w:rFonts w:ascii="宋体" w:hAnsi="宋体" w:cs="宋体" w:hint="eastAsia"/>
          <w:b/>
          <w:bCs/>
          <w:sz w:val="32"/>
          <w:szCs w:val="32"/>
        </w:rPr>
        <w:t>（正本</w:t>
      </w:r>
      <w:r>
        <w:rPr>
          <w:rFonts w:ascii="宋体" w:hAnsi="宋体" w:cs="宋体"/>
          <w:b/>
          <w:bCs/>
          <w:sz w:val="32"/>
          <w:szCs w:val="32"/>
        </w:rPr>
        <w:t>/</w:t>
      </w:r>
      <w:r>
        <w:rPr>
          <w:rFonts w:ascii="宋体" w:hAnsi="宋体" w:cs="宋体" w:hint="eastAsia"/>
          <w:b/>
          <w:bCs/>
          <w:sz w:val="32"/>
          <w:szCs w:val="32"/>
        </w:rPr>
        <w:t>副本）</w:t>
      </w:r>
    </w:p>
    <w:p w:rsidR="00EA2CDD" w:rsidRDefault="00EA2CDD">
      <w:pPr>
        <w:rPr>
          <w:rFonts w:ascii="宋体"/>
          <w:b/>
          <w:bCs/>
          <w:sz w:val="52"/>
          <w:szCs w:val="52"/>
        </w:rPr>
      </w:pPr>
    </w:p>
    <w:p w:rsidR="00EA2CDD" w:rsidRDefault="00EA2CDD">
      <w:pPr>
        <w:pStyle w:val="BodyText"/>
        <w:jc w:val="center"/>
        <w:rPr>
          <w:rFonts w:ascii="宋体"/>
          <w:b/>
          <w:sz w:val="48"/>
          <w:szCs w:val="48"/>
        </w:rPr>
      </w:pPr>
      <w:r>
        <w:rPr>
          <w:rFonts w:ascii="宋体" w:hAnsi="宋体" w:cs="宋体" w:hint="eastAsia"/>
          <w:b/>
          <w:bCs/>
          <w:sz w:val="48"/>
          <w:szCs w:val="48"/>
        </w:rPr>
        <w:t>石泉县</w:t>
      </w:r>
      <w:r>
        <w:rPr>
          <w:rFonts w:ascii="宋体" w:hAnsi="宋体" w:hint="eastAsia"/>
          <w:b/>
          <w:sz w:val="48"/>
          <w:szCs w:val="48"/>
        </w:rPr>
        <w:t>县域节水型社会达标建设</w:t>
      </w:r>
    </w:p>
    <w:p w:rsidR="00EA2CDD" w:rsidRDefault="00EA2CDD">
      <w:pPr>
        <w:pStyle w:val="BodyText"/>
        <w:jc w:val="center"/>
        <w:rPr>
          <w:rFonts w:ascii="宋体"/>
          <w:b/>
          <w:bCs/>
          <w:sz w:val="48"/>
          <w:szCs w:val="48"/>
        </w:rPr>
      </w:pPr>
      <w:r>
        <w:rPr>
          <w:rFonts w:ascii="宋体" w:hAnsi="宋体" w:hint="eastAsia"/>
          <w:b/>
          <w:sz w:val="48"/>
          <w:szCs w:val="48"/>
        </w:rPr>
        <w:t>技术服务</w:t>
      </w:r>
      <w:r w:rsidRPr="00964671">
        <w:rPr>
          <w:rFonts w:ascii="宋体" w:hAnsi="宋体" w:hint="eastAsia"/>
          <w:b/>
          <w:sz w:val="48"/>
          <w:szCs w:val="48"/>
        </w:rPr>
        <w:t>项目</w:t>
      </w:r>
    </w:p>
    <w:p w:rsidR="00EA2CDD" w:rsidRDefault="00EA2CDD">
      <w:pPr>
        <w:rPr>
          <w:rFonts w:ascii="宋体"/>
        </w:rPr>
      </w:pPr>
    </w:p>
    <w:p w:rsidR="00EA2CDD" w:rsidRDefault="00EA2CDD">
      <w:pPr>
        <w:jc w:val="center"/>
        <w:rPr>
          <w:rFonts w:ascii="宋体"/>
          <w:b/>
          <w:bCs/>
          <w:shadow/>
          <w:spacing w:val="26"/>
          <w:sz w:val="72"/>
          <w:szCs w:val="72"/>
        </w:rPr>
      </w:pPr>
    </w:p>
    <w:p w:rsidR="00EA2CDD" w:rsidRDefault="00EA2CDD">
      <w:pPr>
        <w:jc w:val="center"/>
        <w:rPr>
          <w:rFonts w:ascii="宋体"/>
          <w:b/>
          <w:bCs/>
          <w:shadow/>
          <w:spacing w:val="26"/>
          <w:sz w:val="72"/>
          <w:szCs w:val="72"/>
        </w:rPr>
      </w:pPr>
      <w:r>
        <w:rPr>
          <w:rFonts w:ascii="宋体" w:hAnsi="宋体" w:cs="宋体" w:hint="eastAsia"/>
          <w:b/>
          <w:bCs/>
          <w:shadow/>
          <w:spacing w:val="26"/>
          <w:sz w:val="72"/>
          <w:szCs w:val="72"/>
        </w:rPr>
        <w:t>竞争性谈判响应文件</w:t>
      </w:r>
    </w:p>
    <w:p w:rsidR="00EA2CDD" w:rsidRDefault="00EA2CDD">
      <w:pPr>
        <w:rPr>
          <w:rFonts w:ascii="宋体"/>
          <w:b/>
          <w:bCs/>
          <w:sz w:val="36"/>
          <w:szCs w:val="36"/>
        </w:rPr>
      </w:pPr>
    </w:p>
    <w:p w:rsidR="00EA2CDD" w:rsidRDefault="00EA2CDD">
      <w:pPr>
        <w:jc w:val="center"/>
        <w:rPr>
          <w:rFonts w:ascii="宋体"/>
          <w:b/>
          <w:bCs/>
          <w:sz w:val="36"/>
          <w:szCs w:val="36"/>
        </w:rPr>
      </w:pPr>
    </w:p>
    <w:p w:rsidR="00EA2CDD" w:rsidRDefault="00EA2CDD">
      <w:pPr>
        <w:jc w:val="center"/>
        <w:rPr>
          <w:rFonts w:ascii="宋体"/>
          <w:b/>
          <w:bCs/>
          <w:sz w:val="36"/>
          <w:szCs w:val="36"/>
        </w:rPr>
      </w:pPr>
    </w:p>
    <w:p w:rsidR="00EA2CDD" w:rsidRDefault="00EA2CDD">
      <w:pPr>
        <w:tabs>
          <w:tab w:val="center" w:pos="5346"/>
        </w:tabs>
        <w:spacing w:line="720" w:lineRule="auto"/>
        <w:rPr>
          <w:rFonts w:ascii="宋体"/>
          <w:b/>
          <w:bCs/>
          <w:sz w:val="32"/>
          <w:szCs w:val="32"/>
        </w:rPr>
      </w:pPr>
    </w:p>
    <w:p w:rsidR="00EA2CDD" w:rsidRDefault="00EA2CDD">
      <w:pPr>
        <w:pStyle w:val="BodyText"/>
        <w:rPr>
          <w:rFonts w:ascii="宋体"/>
        </w:rPr>
      </w:pPr>
    </w:p>
    <w:p w:rsidR="00EA2CDD" w:rsidRDefault="00EA2CDD">
      <w:pPr>
        <w:spacing w:line="600" w:lineRule="auto"/>
        <w:jc w:val="left"/>
        <w:rPr>
          <w:rFonts w:ascii="宋体"/>
          <w:b/>
          <w:bCs/>
          <w:shadow/>
          <w:spacing w:val="26"/>
          <w:sz w:val="30"/>
          <w:szCs w:val="30"/>
        </w:rPr>
      </w:pPr>
      <w:bookmarkStart w:id="43" w:name="_Toc363474026"/>
      <w:bookmarkStart w:id="44" w:name="_Toc403077647"/>
      <w:r>
        <w:rPr>
          <w:rFonts w:ascii="宋体" w:hAnsi="宋体" w:cs="宋体" w:hint="eastAsia"/>
          <w:b/>
          <w:bCs/>
          <w:shadow/>
          <w:spacing w:val="26"/>
          <w:sz w:val="30"/>
          <w:szCs w:val="30"/>
        </w:rPr>
        <w:t>供应商名称：</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w:t>
      </w:r>
    </w:p>
    <w:p w:rsidR="00EA2CDD" w:rsidRDefault="00EA2CDD">
      <w:pPr>
        <w:spacing w:line="600" w:lineRule="auto"/>
        <w:jc w:val="left"/>
        <w:rPr>
          <w:rFonts w:ascii="宋体"/>
          <w:b/>
          <w:bCs/>
          <w:shadow/>
          <w:spacing w:val="26"/>
          <w:sz w:val="30"/>
          <w:szCs w:val="30"/>
          <w:u w:val="single"/>
        </w:rPr>
      </w:pPr>
      <w:r>
        <w:rPr>
          <w:rFonts w:ascii="宋体" w:hAnsi="宋体" w:cs="宋体" w:hint="eastAsia"/>
          <w:b/>
          <w:bCs/>
          <w:shadow/>
          <w:spacing w:val="26"/>
          <w:sz w:val="30"/>
          <w:szCs w:val="30"/>
        </w:rPr>
        <w:t>法定代表人或其授权代理人：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（盖章或签字）</w:t>
      </w:r>
      <w:r>
        <w:rPr>
          <w:rFonts w:ascii="宋体" w:hAnsi="宋体" w:cs="宋体"/>
          <w:b/>
          <w:bCs/>
          <w:shadow/>
          <w:spacing w:val="26"/>
          <w:sz w:val="30"/>
          <w:szCs w:val="30"/>
          <w:u w:val="single"/>
        </w:rPr>
        <w:t xml:space="preserve">  </w:t>
      </w:r>
    </w:p>
    <w:p w:rsidR="00EA2CDD" w:rsidRDefault="00EA2CDD">
      <w:pPr>
        <w:spacing w:line="600" w:lineRule="auto"/>
        <w:jc w:val="left"/>
        <w:rPr>
          <w:rFonts w:ascii="宋体"/>
          <w:b/>
          <w:bCs/>
          <w:shadow/>
          <w:spacing w:val="26"/>
          <w:sz w:val="30"/>
          <w:szCs w:val="30"/>
        </w:rPr>
      </w:pPr>
      <w:r>
        <w:rPr>
          <w:rFonts w:ascii="宋体" w:hAnsi="宋体" w:cs="宋体" w:hint="eastAsia"/>
          <w:b/>
          <w:bCs/>
          <w:shadow/>
          <w:spacing w:val="26"/>
          <w:sz w:val="30"/>
          <w:szCs w:val="30"/>
        </w:rPr>
        <w:t>联系人：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rPr>
        <w:t>联系电话：</w:t>
      </w:r>
      <w:r>
        <w:rPr>
          <w:rFonts w:ascii="宋体" w:hAnsi="宋体" w:cs="宋体"/>
          <w:b/>
          <w:bCs/>
          <w:shadow/>
          <w:spacing w:val="26"/>
          <w:sz w:val="30"/>
          <w:szCs w:val="30"/>
          <w:u w:val="single"/>
        </w:rPr>
        <w:t xml:space="preserve">              </w:t>
      </w:r>
    </w:p>
    <w:p w:rsidR="00EA2CDD" w:rsidRDefault="00EA2CDD">
      <w:pPr>
        <w:jc w:val="left"/>
        <w:rPr>
          <w:rFonts w:ascii="宋体"/>
          <w:b/>
          <w:bCs/>
          <w:shadow/>
          <w:spacing w:val="26"/>
          <w:sz w:val="30"/>
          <w:szCs w:val="30"/>
          <w:u w:val="single"/>
        </w:rPr>
      </w:pPr>
      <w:r>
        <w:rPr>
          <w:rFonts w:ascii="宋体" w:hAnsi="宋体" w:cs="宋体" w:hint="eastAsia"/>
          <w:b/>
          <w:bCs/>
          <w:spacing w:val="4"/>
          <w:sz w:val="30"/>
          <w:szCs w:val="30"/>
        </w:rPr>
        <w:t>法定地址：</w:t>
      </w:r>
      <w:r>
        <w:rPr>
          <w:rFonts w:ascii="宋体" w:hAnsi="宋体" w:cs="宋体"/>
          <w:b/>
          <w:bCs/>
          <w:shadow/>
          <w:spacing w:val="26"/>
          <w:sz w:val="30"/>
          <w:szCs w:val="30"/>
          <w:u w:val="single"/>
        </w:rPr>
        <w:t xml:space="preserve">                                  </w:t>
      </w:r>
    </w:p>
    <w:p w:rsidR="00EA2CDD" w:rsidRDefault="00EA2CDD">
      <w:pPr>
        <w:jc w:val="center"/>
        <w:rPr>
          <w:rFonts w:ascii="宋体"/>
          <w:b/>
          <w:bCs/>
          <w:shadow/>
          <w:spacing w:val="26"/>
          <w:sz w:val="30"/>
          <w:szCs w:val="30"/>
        </w:rPr>
      </w:pPr>
      <w:r>
        <w:rPr>
          <w:rFonts w:ascii="宋体" w:hAnsi="宋体" w:cs="宋体"/>
          <w:b/>
          <w:bCs/>
          <w:shadow/>
          <w:spacing w:val="26"/>
          <w:sz w:val="30"/>
          <w:szCs w:val="30"/>
        </w:rPr>
        <w:t xml:space="preserve">   </w:t>
      </w:r>
    </w:p>
    <w:p w:rsidR="00EA2CDD" w:rsidRDefault="00EA2CDD">
      <w:pPr>
        <w:pStyle w:val="BodyText"/>
      </w:pPr>
    </w:p>
    <w:p w:rsidR="00EA2CDD" w:rsidRDefault="00EA2CDD">
      <w:pPr>
        <w:jc w:val="center"/>
        <w:rPr>
          <w:rFonts w:ascii="宋体"/>
          <w:b/>
          <w:bCs/>
          <w:shadow/>
          <w:spacing w:val="26"/>
          <w:sz w:val="30"/>
          <w:szCs w:val="30"/>
        </w:rPr>
      </w:pPr>
      <w:r>
        <w:rPr>
          <w:rFonts w:ascii="宋体" w:hAnsi="宋体" w:cs="宋体" w:hint="eastAsia"/>
          <w:b/>
          <w:bCs/>
          <w:shadow/>
          <w:spacing w:val="26"/>
          <w:sz w:val="30"/>
          <w:szCs w:val="30"/>
        </w:rPr>
        <w:t>年</w:t>
      </w:r>
      <w:r>
        <w:rPr>
          <w:rFonts w:ascii="宋体" w:hAnsi="宋体" w:cs="宋体"/>
          <w:b/>
          <w:bCs/>
          <w:shadow/>
          <w:spacing w:val="26"/>
          <w:sz w:val="30"/>
          <w:szCs w:val="30"/>
        </w:rPr>
        <w:t xml:space="preserve">    </w:t>
      </w:r>
      <w:r>
        <w:rPr>
          <w:rFonts w:ascii="宋体" w:hAnsi="宋体" w:cs="宋体" w:hint="eastAsia"/>
          <w:b/>
          <w:bCs/>
          <w:shadow/>
          <w:spacing w:val="26"/>
          <w:sz w:val="30"/>
          <w:szCs w:val="30"/>
        </w:rPr>
        <w:t>月</w:t>
      </w:r>
      <w:r>
        <w:rPr>
          <w:rFonts w:ascii="宋体" w:hAnsi="宋体" w:cs="宋体"/>
          <w:b/>
          <w:bCs/>
          <w:shadow/>
          <w:spacing w:val="26"/>
          <w:sz w:val="30"/>
          <w:szCs w:val="30"/>
        </w:rPr>
        <w:t xml:space="preserve">   </w:t>
      </w:r>
      <w:r>
        <w:rPr>
          <w:rFonts w:ascii="宋体" w:hAnsi="宋体" w:cs="宋体" w:hint="eastAsia"/>
          <w:b/>
          <w:bCs/>
          <w:shadow/>
          <w:spacing w:val="26"/>
          <w:sz w:val="30"/>
          <w:szCs w:val="30"/>
        </w:rPr>
        <w:t>日</w:t>
      </w:r>
    </w:p>
    <w:p w:rsidR="00EA2CDD" w:rsidRDefault="00EA2CDD" w:rsidP="00977D7B">
      <w:pPr>
        <w:pStyle w:val="NormalIndent"/>
        <w:ind w:firstLine="640"/>
        <w:rPr>
          <w:rFonts w:ascii="宋体"/>
          <w:sz w:val="32"/>
          <w:szCs w:val="32"/>
        </w:rPr>
      </w:pPr>
    </w:p>
    <w:p w:rsidR="00EA2CDD" w:rsidRDefault="00EA2CDD">
      <w:pPr>
        <w:pStyle w:val="NormalIndent"/>
        <w:ind w:firstLineChars="0" w:firstLine="0"/>
        <w:rPr>
          <w:rFonts w:ascii="宋体"/>
          <w:sz w:val="32"/>
          <w:szCs w:val="32"/>
        </w:rPr>
      </w:pPr>
    </w:p>
    <w:p w:rsidR="00EA2CDD" w:rsidRDefault="00EA2CDD">
      <w:pPr>
        <w:pStyle w:val="Heading3"/>
        <w:spacing w:before="480"/>
        <w:rPr>
          <w:rFonts w:ascii="宋体"/>
          <w:sz w:val="32"/>
          <w:szCs w:val="32"/>
        </w:rPr>
      </w:pPr>
      <w:r>
        <w:rPr>
          <w:rFonts w:ascii="宋体" w:hAnsi="宋体" w:cs="宋体" w:hint="eastAsia"/>
          <w:sz w:val="32"/>
          <w:szCs w:val="32"/>
        </w:rPr>
        <w:t>目</w:t>
      </w:r>
      <w:r>
        <w:rPr>
          <w:rFonts w:ascii="宋体" w:hAnsi="宋体" w:cs="宋体"/>
          <w:sz w:val="32"/>
          <w:szCs w:val="32"/>
        </w:rPr>
        <w:t xml:space="preserve">    </w:t>
      </w:r>
      <w:r>
        <w:rPr>
          <w:rFonts w:ascii="宋体" w:hAnsi="宋体" w:cs="宋体" w:hint="eastAsia"/>
          <w:sz w:val="32"/>
          <w:szCs w:val="32"/>
        </w:rPr>
        <w:t>录</w:t>
      </w:r>
      <w:bookmarkEnd w:id="43"/>
      <w:bookmarkEnd w:id="44"/>
    </w:p>
    <w:p w:rsidR="00EA2CDD" w:rsidRDefault="00EA2CDD">
      <w:pPr>
        <w:rPr>
          <w:rFonts w:ascii="宋体"/>
        </w:rPr>
      </w:pPr>
    </w:p>
    <w:p w:rsidR="00EA2CDD" w:rsidRDefault="00EA2CDD"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一、谈判响应函</w:t>
      </w:r>
    </w:p>
    <w:p w:rsidR="00EA2CDD" w:rsidRDefault="00EA2CDD"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二、法定代表人身份证明</w:t>
      </w:r>
    </w:p>
    <w:p w:rsidR="00EA2CDD" w:rsidRDefault="00EA2CDD"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三、法人代表授权书</w:t>
      </w:r>
    </w:p>
    <w:p w:rsidR="00EA2CDD" w:rsidRDefault="00EA2CDD" w:rsidP="002234DD">
      <w:pPr>
        <w:pStyle w:val="BodyText"/>
        <w:ind w:firstLineChars="350" w:firstLine="868"/>
        <w:rPr>
          <w:rFonts w:ascii="宋体"/>
          <w:spacing w:val="4"/>
          <w:sz w:val="24"/>
          <w:szCs w:val="24"/>
        </w:rPr>
      </w:pPr>
      <w:r>
        <w:rPr>
          <w:rFonts w:ascii="宋体" w:hAnsi="宋体" w:cs="宋体" w:hint="eastAsia"/>
          <w:spacing w:val="4"/>
          <w:sz w:val="24"/>
          <w:szCs w:val="24"/>
        </w:rPr>
        <w:t>四、谈判报价表</w:t>
      </w:r>
    </w:p>
    <w:p w:rsidR="00EA2CDD" w:rsidRDefault="00EA2CDD" w:rsidP="00977D7B">
      <w:pPr>
        <w:pStyle w:val="BodyText"/>
        <w:ind w:firstLineChars="400" w:firstLine="960"/>
        <w:rPr>
          <w:rFonts w:ascii="宋体"/>
          <w:sz w:val="24"/>
          <w:szCs w:val="24"/>
        </w:rPr>
      </w:pPr>
    </w:p>
    <w:p w:rsidR="00EA2CDD" w:rsidRDefault="00EA2CDD">
      <w:pPr>
        <w:tabs>
          <w:tab w:val="left" w:pos="1418"/>
        </w:tabs>
        <w:spacing w:line="720" w:lineRule="auto"/>
        <w:ind w:left="831"/>
        <w:rPr>
          <w:rFonts w:ascii="宋体"/>
          <w:spacing w:val="4"/>
          <w:sz w:val="24"/>
          <w:szCs w:val="24"/>
        </w:rPr>
      </w:pPr>
      <w:r>
        <w:rPr>
          <w:rFonts w:ascii="宋体" w:hAnsi="宋体" w:cs="宋体" w:hint="eastAsia"/>
          <w:spacing w:val="4"/>
          <w:sz w:val="24"/>
          <w:szCs w:val="24"/>
        </w:rPr>
        <w:t>五、服务方案</w:t>
      </w:r>
    </w:p>
    <w:p w:rsidR="00EA2CDD" w:rsidRDefault="00EA2CDD">
      <w:pPr>
        <w:tabs>
          <w:tab w:val="left" w:pos="1418"/>
        </w:tabs>
        <w:spacing w:line="720" w:lineRule="auto"/>
        <w:ind w:left="831"/>
        <w:rPr>
          <w:rFonts w:ascii="宋体"/>
          <w:spacing w:val="4"/>
          <w:sz w:val="24"/>
          <w:szCs w:val="24"/>
        </w:rPr>
      </w:pPr>
      <w:r>
        <w:rPr>
          <w:rFonts w:ascii="宋体" w:hAnsi="宋体" w:cs="宋体" w:hint="eastAsia"/>
          <w:sz w:val="24"/>
          <w:szCs w:val="24"/>
        </w:rPr>
        <w:t>六、拟投入的人员</w:t>
      </w:r>
    </w:p>
    <w:p w:rsidR="00EA2CDD" w:rsidRDefault="00EA2CDD">
      <w:pPr>
        <w:tabs>
          <w:tab w:val="left" w:pos="1701"/>
        </w:tabs>
        <w:spacing w:line="720" w:lineRule="auto"/>
        <w:ind w:left="851"/>
        <w:rPr>
          <w:rFonts w:ascii="宋体"/>
          <w:spacing w:val="4"/>
          <w:sz w:val="24"/>
          <w:szCs w:val="24"/>
        </w:rPr>
      </w:pPr>
      <w:r>
        <w:rPr>
          <w:rFonts w:ascii="宋体" w:hAnsi="宋体" w:cs="宋体" w:hint="eastAsia"/>
          <w:spacing w:val="4"/>
          <w:sz w:val="24"/>
          <w:szCs w:val="24"/>
        </w:rPr>
        <w:t>七、质量、进度保证措施</w:t>
      </w:r>
    </w:p>
    <w:p w:rsidR="00EA2CDD" w:rsidRDefault="00EA2CDD">
      <w:pPr>
        <w:tabs>
          <w:tab w:val="left" w:pos="1418"/>
        </w:tabs>
        <w:spacing w:line="720" w:lineRule="auto"/>
        <w:ind w:left="851"/>
        <w:rPr>
          <w:rFonts w:ascii="宋体"/>
          <w:sz w:val="24"/>
          <w:szCs w:val="24"/>
        </w:rPr>
      </w:pPr>
      <w:r>
        <w:rPr>
          <w:rFonts w:ascii="宋体" w:hAnsi="宋体" w:cs="宋体" w:hint="eastAsia"/>
          <w:sz w:val="24"/>
          <w:szCs w:val="24"/>
        </w:rPr>
        <w:t>八、资格证明文件</w:t>
      </w:r>
    </w:p>
    <w:p w:rsidR="00EA2CDD" w:rsidRDefault="00EA2CDD">
      <w:pPr>
        <w:pStyle w:val="BodyText"/>
        <w:ind w:left="851"/>
        <w:rPr>
          <w:rFonts w:ascii="宋体"/>
          <w:sz w:val="24"/>
          <w:szCs w:val="24"/>
          <w:lang w:val="zh-CN"/>
        </w:rPr>
      </w:pPr>
      <w:r>
        <w:rPr>
          <w:rFonts w:ascii="宋体" w:hAnsi="宋体" w:cs="宋体" w:hint="eastAsia"/>
          <w:sz w:val="24"/>
          <w:szCs w:val="24"/>
          <w:lang w:val="zh-CN"/>
        </w:rPr>
        <w:t>九、合同主要条款偏差表</w:t>
      </w:r>
    </w:p>
    <w:p w:rsidR="00EA2CDD" w:rsidRDefault="00EA2CDD">
      <w:pPr>
        <w:ind w:left="851"/>
        <w:rPr>
          <w:rFonts w:ascii="宋体"/>
          <w:sz w:val="24"/>
          <w:szCs w:val="24"/>
          <w:lang w:val="zh-CN"/>
        </w:rPr>
      </w:pPr>
    </w:p>
    <w:p w:rsidR="00EA2CDD" w:rsidRDefault="00EA2CDD">
      <w:pPr>
        <w:rPr>
          <w:rFonts w:ascii="宋体"/>
          <w:sz w:val="24"/>
          <w:szCs w:val="24"/>
        </w:rPr>
      </w:pPr>
    </w:p>
    <w:p w:rsidR="00EA2CDD" w:rsidRDefault="00EA2CDD">
      <w:pPr>
        <w:pStyle w:val="BodyText"/>
        <w:rPr>
          <w:rFonts w:ascii="宋体"/>
          <w:sz w:val="24"/>
          <w:szCs w:val="24"/>
        </w:rPr>
      </w:pPr>
      <w:r>
        <w:rPr>
          <w:rFonts w:ascii="宋体" w:hAnsi="宋体" w:cs="宋体"/>
          <w:sz w:val="24"/>
          <w:szCs w:val="24"/>
        </w:rPr>
        <w:t xml:space="preserve">       </w:t>
      </w:r>
      <w:r>
        <w:rPr>
          <w:rFonts w:ascii="宋体" w:hAnsi="宋体" w:cs="宋体" w:hint="eastAsia"/>
          <w:sz w:val="24"/>
          <w:szCs w:val="24"/>
        </w:rPr>
        <w:t>十、其他资料</w:t>
      </w:r>
    </w:p>
    <w:p w:rsidR="00EA2CDD" w:rsidRDefault="00EA2CDD" w:rsidP="00DC2FF7">
      <w:pPr>
        <w:pStyle w:val="Heading3"/>
        <w:spacing w:beforeLines="100"/>
        <w:rPr>
          <w:rFonts w:ascii="宋体"/>
          <w:sz w:val="32"/>
          <w:szCs w:val="32"/>
        </w:rPr>
      </w:pPr>
      <w:r>
        <w:rPr>
          <w:rFonts w:ascii="宋体"/>
          <w:sz w:val="28"/>
          <w:szCs w:val="28"/>
        </w:rPr>
        <w:br w:type="page"/>
      </w:r>
      <w:bookmarkStart w:id="45" w:name="_Toc403077648"/>
      <w:bookmarkStart w:id="46" w:name="_Toc363474027"/>
      <w:r>
        <w:rPr>
          <w:rFonts w:ascii="宋体" w:hAnsi="宋体" w:cs="宋体" w:hint="eastAsia"/>
          <w:sz w:val="32"/>
          <w:szCs w:val="32"/>
        </w:rPr>
        <w:t>一、</w:t>
      </w:r>
      <w:bookmarkEnd w:id="45"/>
      <w:bookmarkEnd w:id="46"/>
      <w:r>
        <w:rPr>
          <w:rFonts w:ascii="宋体" w:hAnsi="宋体" w:cs="宋体" w:hint="eastAsia"/>
          <w:sz w:val="32"/>
          <w:szCs w:val="32"/>
        </w:rPr>
        <w:t>谈判响应函</w:t>
      </w:r>
    </w:p>
    <w:p w:rsidR="00EA2CDD" w:rsidRDefault="00EA2CDD">
      <w:pPr>
        <w:spacing w:line="520" w:lineRule="exact"/>
        <w:jc w:val="left"/>
        <w:rPr>
          <w:rFonts w:ascii="宋体"/>
          <w:color w:val="000000"/>
          <w:spacing w:val="4"/>
        </w:rPr>
      </w:pPr>
    </w:p>
    <w:p w:rsidR="00EA2CDD" w:rsidRDefault="00EA2CDD">
      <w:pPr>
        <w:spacing w:line="520" w:lineRule="exact"/>
        <w:jc w:val="left"/>
        <w:rPr>
          <w:rFonts w:ascii="宋体"/>
          <w:spacing w:val="4"/>
          <w:sz w:val="24"/>
          <w:szCs w:val="24"/>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EA2CDD" w:rsidRDefault="00EA2CDD" w:rsidP="00977D7B">
      <w:pPr>
        <w:spacing w:line="520" w:lineRule="exact"/>
        <w:ind w:firstLineChars="200" w:firstLine="496"/>
        <w:rPr>
          <w:rFonts w:ascii="宋体"/>
          <w:spacing w:val="4"/>
          <w:sz w:val="24"/>
          <w:szCs w:val="24"/>
        </w:rPr>
      </w:pPr>
      <w:r>
        <w:rPr>
          <w:rFonts w:ascii="宋体" w:hAnsi="宋体" w:cs="宋体" w:hint="eastAsia"/>
          <w:spacing w:val="4"/>
          <w:sz w:val="24"/>
          <w:szCs w:val="24"/>
        </w:rPr>
        <w:t>根据贵方“</w:t>
      </w:r>
      <w:r>
        <w:rPr>
          <w:rFonts w:ascii="宋体" w:hAnsi="宋体" w:cs="宋体"/>
          <w:spacing w:val="4"/>
          <w:sz w:val="24"/>
          <w:szCs w:val="24"/>
        </w:rPr>
        <w:t xml:space="preserve"> </w:t>
      </w:r>
      <w:r>
        <w:rPr>
          <w:rFonts w:ascii="宋体" w:hAnsi="宋体" w:cs="宋体"/>
          <w:spacing w:val="4"/>
          <w:sz w:val="24"/>
          <w:szCs w:val="24"/>
          <w:u w:val="single"/>
        </w:rPr>
        <w:t xml:space="preserve">                     </w:t>
      </w:r>
      <w:r>
        <w:rPr>
          <w:rFonts w:ascii="宋体" w:hAnsi="宋体" w:cs="宋体" w:hint="eastAsia"/>
          <w:spacing w:val="4"/>
          <w:sz w:val="24"/>
          <w:szCs w:val="24"/>
        </w:rPr>
        <w:t>”项目的谈判公告</w:t>
      </w:r>
      <w:r>
        <w:rPr>
          <w:rFonts w:ascii="宋体" w:hAnsi="宋体" w:cs="宋体"/>
          <w:spacing w:val="4"/>
          <w:sz w:val="24"/>
          <w:szCs w:val="24"/>
          <w:u w:val="single"/>
        </w:rPr>
        <w:t>(</w:t>
      </w:r>
      <w:r>
        <w:rPr>
          <w:rFonts w:ascii="宋体" w:hAnsi="宋体" w:cs="宋体" w:hint="eastAsia"/>
          <w:spacing w:val="4"/>
          <w:sz w:val="24"/>
          <w:szCs w:val="24"/>
          <w:u w:val="single"/>
        </w:rPr>
        <w:t>项目编号：</w:t>
      </w:r>
      <w:r>
        <w:rPr>
          <w:rFonts w:ascii="宋体" w:hAnsi="宋体" w:cs="宋体"/>
          <w:spacing w:val="4"/>
          <w:sz w:val="24"/>
          <w:szCs w:val="24"/>
          <w:u w:val="single"/>
        </w:rPr>
        <w:t xml:space="preserve">      )</w:t>
      </w:r>
      <w:r>
        <w:rPr>
          <w:rFonts w:ascii="宋体" w:hAnsi="宋体" w:cs="宋体" w:hint="eastAsia"/>
          <w:spacing w:val="4"/>
          <w:sz w:val="24"/>
          <w:szCs w:val="24"/>
        </w:rPr>
        <w:t>，签字代表</w:t>
      </w:r>
      <w:r>
        <w:rPr>
          <w:rFonts w:ascii="宋体" w:hAnsi="宋体" w:cs="宋体" w:hint="eastAsia"/>
          <w:spacing w:val="4"/>
          <w:sz w:val="24"/>
          <w:szCs w:val="24"/>
          <w:u w:val="single"/>
        </w:rPr>
        <w:t>（全名、职务）</w:t>
      </w:r>
      <w:r>
        <w:rPr>
          <w:rFonts w:ascii="宋体" w:hAnsi="宋体" w:cs="宋体" w:hint="eastAsia"/>
          <w:spacing w:val="4"/>
          <w:sz w:val="24"/>
          <w:szCs w:val="24"/>
        </w:rPr>
        <w:t>经正式授权并代表供应商</w:t>
      </w:r>
      <w:r>
        <w:rPr>
          <w:rFonts w:ascii="宋体" w:hAnsi="宋体" w:cs="宋体"/>
          <w:spacing w:val="4"/>
          <w:sz w:val="24"/>
          <w:szCs w:val="24"/>
          <w:u w:val="single"/>
        </w:rPr>
        <w:t>(</w:t>
      </w:r>
      <w:r>
        <w:rPr>
          <w:rFonts w:ascii="宋体" w:hAnsi="宋体" w:cs="宋体" w:hint="eastAsia"/>
          <w:spacing w:val="4"/>
          <w:sz w:val="24"/>
          <w:szCs w:val="24"/>
          <w:u w:val="single"/>
        </w:rPr>
        <w:t>供应商名称、地址</w:t>
      </w:r>
      <w:r>
        <w:rPr>
          <w:rFonts w:ascii="宋体" w:hAnsi="宋体" w:cs="宋体"/>
          <w:spacing w:val="4"/>
          <w:sz w:val="24"/>
          <w:szCs w:val="24"/>
          <w:u w:val="single"/>
        </w:rPr>
        <w:t>)</w:t>
      </w:r>
      <w:r>
        <w:rPr>
          <w:rFonts w:ascii="宋体" w:hAnsi="宋体" w:cs="宋体"/>
          <w:spacing w:val="4"/>
          <w:sz w:val="24"/>
          <w:szCs w:val="24"/>
        </w:rPr>
        <w:t xml:space="preserve"> </w:t>
      </w:r>
      <w:r>
        <w:rPr>
          <w:rFonts w:ascii="宋体" w:hAnsi="宋体" w:cs="宋体" w:hint="eastAsia"/>
          <w:spacing w:val="4"/>
          <w:sz w:val="24"/>
          <w:szCs w:val="24"/>
        </w:rPr>
        <w:t>提交谈判响应文件正本壹份、副本一式</w:t>
      </w:r>
      <w:r>
        <w:rPr>
          <w:rFonts w:ascii="宋体" w:hAnsi="宋体" w:cs="宋体"/>
          <w:spacing w:val="4"/>
          <w:sz w:val="24"/>
          <w:szCs w:val="24"/>
          <w:u w:val="single"/>
        </w:rPr>
        <w:t xml:space="preserve">   </w:t>
      </w:r>
      <w:r>
        <w:rPr>
          <w:rFonts w:ascii="宋体" w:hAnsi="宋体" w:cs="宋体" w:hint="eastAsia"/>
          <w:spacing w:val="4"/>
          <w:sz w:val="24"/>
          <w:szCs w:val="24"/>
        </w:rPr>
        <w:t>份。</w:t>
      </w:r>
    </w:p>
    <w:p w:rsidR="00EA2CDD" w:rsidRDefault="00EA2CDD" w:rsidP="00977D7B">
      <w:pPr>
        <w:spacing w:line="520" w:lineRule="exact"/>
        <w:ind w:leftChars="251" w:left="549" w:hangingChars="9" w:hanging="22"/>
        <w:jc w:val="left"/>
        <w:rPr>
          <w:rFonts w:ascii="宋体"/>
          <w:spacing w:val="4"/>
          <w:sz w:val="24"/>
          <w:szCs w:val="24"/>
        </w:rPr>
      </w:pPr>
      <w:r>
        <w:rPr>
          <w:rFonts w:ascii="宋体" w:hAnsi="宋体" w:cs="宋体" w:hint="eastAsia"/>
          <w:spacing w:val="4"/>
          <w:sz w:val="24"/>
          <w:szCs w:val="24"/>
        </w:rPr>
        <w:t>我方承诺如下：</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谈判总价为</w:t>
      </w:r>
      <w:r>
        <w:rPr>
          <w:rFonts w:ascii="宋体" w:hAnsi="宋体" w:cs="宋体" w:hint="eastAsia"/>
          <w:spacing w:val="4"/>
          <w:sz w:val="24"/>
          <w:szCs w:val="24"/>
          <w:u w:val="single"/>
        </w:rPr>
        <w:t>￥：</w:t>
      </w:r>
      <w:r>
        <w:rPr>
          <w:rFonts w:ascii="宋体" w:hAnsi="宋体" w:cs="宋体"/>
          <w:spacing w:val="4"/>
          <w:sz w:val="24"/>
          <w:szCs w:val="24"/>
          <w:u w:val="single"/>
        </w:rPr>
        <w:t xml:space="preserve">     </w:t>
      </w:r>
      <w:r>
        <w:rPr>
          <w:rFonts w:ascii="宋体" w:hAnsi="宋体" w:cs="宋体" w:hint="eastAsia"/>
          <w:spacing w:val="4"/>
          <w:sz w:val="24"/>
          <w:szCs w:val="24"/>
        </w:rPr>
        <w:t>（大写：</w:t>
      </w:r>
      <w:r>
        <w:rPr>
          <w:rFonts w:ascii="宋体" w:hAnsi="宋体" w:cs="宋体"/>
          <w:spacing w:val="4"/>
          <w:sz w:val="24"/>
          <w:szCs w:val="24"/>
          <w:u w:val="single"/>
        </w:rPr>
        <w:t xml:space="preserve">           </w:t>
      </w:r>
      <w:r>
        <w:rPr>
          <w:rFonts w:ascii="宋体" w:hAnsi="宋体" w:cs="宋体" w:hint="eastAsia"/>
          <w:spacing w:val="4"/>
          <w:sz w:val="24"/>
          <w:szCs w:val="24"/>
          <w:u w:val="single"/>
        </w:rPr>
        <w:t>元</w:t>
      </w:r>
      <w:r>
        <w:rPr>
          <w:rFonts w:ascii="宋体" w:hAnsi="宋体" w:cs="宋体" w:hint="eastAsia"/>
          <w:spacing w:val="4"/>
          <w:sz w:val="24"/>
          <w:szCs w:val="24"/>
        </w:rPr>
        <w:t>）。</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如果成交，我们根据竞争性谈判文件的规定，履行合同的责任和义务。</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我们已详细阅读和审核全部竞争性谈判文件（含修改部分，如有的话），及有关附件，我们知道必须放弃提出含糊不清或误解的问题的权利。</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我们同意在谈判有效期内（</w:t>
      </w:r>
      <w:r>
        <w:rPr>
          <w:rFonts w:ascii="宋体" w:hAnsi="宋体" w:cs="宋体" w:hint="eastAsia"/>
          <w:spacing w:val="4"/>
          <w:sz w:val="24"/>
          <w:szCs w:val="24"/>
          <w:u w:val="single"/>
        </w:rPr>
        <w:t>自谈判之日起</w:t>
      </w:r>
      <w:r>
        <w:rPr>
          <w:rFonts w:ascii="宋体" w:hAnsi="宋体" w:cs="宋体"/>
          <w:spacing w:val="4"/>
          <w:sz w:val="24"/>
          <w:szCs w:val="24"/>
          <w:u w:val="single"/>
        </w:rPr>
        <w:t>90</w:t>
      </w:r>
      <w:r>
        <w:rPr>
          <w:rFonts w:ascii="宋体" w:hAnsi="宋体" w:cs="宋体" w:hint="eastAsia"/>
          <w:spacing w:val="4"/>
          <w:sz w:val="24"/>
          <w:szCs w:val="24"/>
          <w:u w:val="single"/>
        </w:rPr>
        <w:t>天内</w:t>
      </w:r>
      <w:r>
        <w:rPr>
          <w:rFonts w:ascii="宋体" w:hAnsi="宋体" w:cs="宋体" w:hint="eastAsia"/>
          <w:spacing w:val="4"/>
          <w:sz w:val="24"/>
          <w:szCs w:val="24"/>
        </w:rPr>
        <w:t>），本谈判响应函对我方具有约束力。</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如果在谈判后规定的谈判有效期内撤回谈判，我们将承担一切法律后果。</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同意提供贵方可能另外要求的与本谈判有关的任何证据和资料。</w:t>
      </w:r>
      <w:r>
        <w:rPr>
          <w:rFonts w:ascii="宋体" w:hAnsi="宋体" w:cs="宋体"/>
          <w:spacing w:val="4"/>
          <w:sz w:val="24"/>
          <w:szCs w:val="24"/>
        </w:rPr>
        <w:t xml:space="preserve"> </w:t>
      </w:r>
    </w:p>
    <w:p w:rsidR="00EA2CDD" w:rsidRDefault="00EA2CDD">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与本谈判有关的一切正式往来通讯为：</w:t>
      </w:r>
    </w:p>
    <w:p w:rsidR="00EA2CDD" w:rsidRDefault="00EA2CDD"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联系地址：</w:t>
      </w:r>
      <w:r>
        <w:rPr>
          <w:rFonts w:ascii="宋体" w:hAnsi="宋体" w:cs="宋体"/>
          <w:spacing w:val="4"/>
          <w:sz w:val="24"/>
          <w:szCs w:val="24"/>
          <w:u w:val="single"/>
        </w:rPr>
        <w:t xml:space="preserve">                         </w:t>
      </w:r>
    </w:p>
    <w:p w:rsidR="00EA2CDD" w:rsidRDefault="00EA2CDD"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邮政编码：</w:t>
      </w:r>
      <w:r>
        <w:rPr>
          <w:rFonts w:ascii="宋体" w:hAnsi="宋体" w:cs="宋体"/>
          <w:spacing w:val="4"/>
          <w:sz w:val="24"/>
          <w:szCs w:val="24"/>
          <w:u w:val="single"/>
        </w:rPr>
        <w:t xml:space="preserve">                         </w:t>
      </w:r>
    </w:p>
    <w:p w:rsidR="00EA2CDD" w:rsidRDefault="00EA2CDD"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电</w:t>
      </w:r>
      <w:r>
        <w:rPr>
          <w:rFonts w:ascii="宋体" w:hAnsi="宋体" w:cs="宋体"/>
          <w:spacing w:val="4"/>
          <w:sz w:val="24"/>
          <w:szCs w:val="24"/>
        </w:rPr>
        <w:t xml:space="preserve">    </w:t>
      </w:r>
      <w:r>
        <w:rPr>
          <w:rFonts w:ascii="宋体" w:hAnsi="宋体" w:cs="宋体" w:hint="eastAsia"/>
          <w:spacing w:val="4"/>
          <w:sz w:val="24"/>
          <w:szCs w:val="24"/>
        </w:rPr>
        <w:t>话：</w:t>
      </w:r>
      <w:r>
        <w:rPr>
          <w:rFonts w:ascii="宋体" w:hAnsi="宋体" w:cs="宋体"/>
          <w:spacing w:val="4"/>
          <w:sz w:val="24"/>
          <w:szCs w:val="24"/>
          <w:u w:val="single"/>
        </w:rPr>
        <w:t xml:space="preserve">                          </w:t>
      </w:r>
      <w:r>
        <w:rPr>
          <w:rFonts w:ascii="宋体" w:hAnsi="宋体" w:cs="宋体"/>
          <w:spacing w:val="4"/>
          <w:sz w:val="24"/>
          <w:szCs w:val="24"/>
        </w:rPr>
        <w:t xml:space="preserve">  </w:t>
      </w:r>
    </w:p>
    <w:p w:rsidR="00EA2CDD" w:rsidRDefault="00EA2CDD"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传</w:t>
      </w:r>
      <w:r>
        <w:rPr>
          <w:rFonts w:ascii="宋体" w:hAnsi="宋体" w:cs="宋体"/>
          <w:spacing w:val="4"/>
          <w:sz w:val="24"/>
          <w:szCs w:val="24"/>
        </w:rPr>
        <w:t xml:space="preserve">    </w:t>
      </w:r>
      <w:r>
        <w:rPr>
          <w:rFonts w:ascii="宋体" w:hAnsi="宋体" w:cs="宋体" w:hint="eastAsia"/>
          <w:spacing w:val="4"/>
          <w:sz w:val="24"/>
          <w:szCs w:val="24"/>
        </w:rPr>
        <w:t>真：</w:t>
      </w:r>
      <w:r>
        <w:rPr>
          <w:rFonts w:ascii="宋体" w:hAnsi="宋体" w:cs="宋体"/>
          <w:spacing w:val="4"/>
          <w:sz w:val="24"/>
          <w:szCs w:val="24"/>
          <w:u w:val="single"/>
        </w:rPr>
        <w:t xml:space="preserve">                          </w:t>
      </w:r>
      <w:r>
        <w:rPr>
          <w:rFonts w:ascii="宋体" w:hAnsi="宋体" w:cs="宋体"/>
          <w:spacing w:val="4"/>
          <w:sz w:val="24"/>
          <w:szCs w:val="24"/>
        </w:rPr>
        <w:t xml:space="preserve"> </w:t>
      </w:r>
    </w:p>
    <w:p w:rsidR="00EA2CDD" w:rsidRDefault="00EA2CDD"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供应商名称（盖章）：</w:t>
      </w:r>
      <w:r>
        <w:rPr>
          <w:rFonts w:ascii="宋体" w:hAnsi="宋体" w:cs="宋体"/>
          <w:spacing w:val="4"/>
          <w:sz w:val="24"/>
          <w:szCs w:val="24"/>
          <w:u w:val="single"/>
        </w:rPr>
        <w:t xml:space="preserve">                 </w:t>
      </w:r>
      <w:r>
        <w:rPr>
          <w:rFonts w:ascii="宋体" w:hAnsi="宋体" w:cs="宋体"/>
          <w:spacing w:val="4"/>
          <w:sz w:val="24"/>
          <w:szCs w:val="24"/>
        </w:rPr>
        <w:t xml:space="preserve"> </w:t>
      </w:r>
    </w:p>
    <w:p w:rsidR="00EA2CDD" w:rsidRDefault="00EA2CDD"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供应商法人代表签字：</w:t>
      </w:r>
      <w:r>
        <w:rPr>
          <w:rFonts w:ascii="宋体" w:hAnsi="宋体" w:cs="宋体"/>
          <w:spacing w:val="4"/>
          <w:sz w:val="24"/>
          <w:szCs w:val="24"/>
          <w:u w:val="single"/>
        </w:rPr>
        <w:t xml:space="preserve">               </w:t>
      </w:r>
    </w:p>
    <w:p w:rsidR="00EA2CDD" w:rsidRDefault="00EA2CDD"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日</w:t>
      </w:r>
      <w:r>
        <w:rPr>
          <w:rFonts w:ascii="宋体" w:hAnsi="宋体" w:cs="宋体"/>
          <w:spacing w:val="4"/>
          <w:sz w:val="24"/>
          <w:szCs w:val="24"/>
        </w:rPr>
        <w:t xml:space="preserve">    </w:t>
      </w:r>
      <w:r>
        <w:rPr>
          <w:rFonts w:ascii="宋体" w:hAnsi="宋体" w:cs="宋体" w:hint="eastAsia"/>
          <w:spacing w:val="4"/>
          <w:sz w:val="24"/>
          <w:szCs w:val="24"/>
        </w:rPr>
        <w:t>期：</w:t>
      </w:r>
      <w:r>
        <w:rPr>
          <w:rFonts w:ascii="宋体" w:hAnsi="宋体" w:cs="宋体"/>
          <w:spacing w:val="4"/>
          <w:sz w:val="24"/>
          <w:szCs w:val="24"/>
          <w:u w:val="single"/>
        </w:rPr>
        <w:t xml:space="preserve">     </w:t>
      </w:r>
      <w:r>
        <w:rPr>
          <w:rFonts w:ascii="宋体" w:hAnsi="宋体" w:cs="宋体" w:hint="eastAsia"/>
          <w:spacing w:val="4"/>
          <w:sz w:val="24"/>
          <w:szCs w:val="24"/>
        </w:rPr>
        <w:t>年</w:t>
      </w:r>
      <w:r>
        <w:rPr>
          <w:rFonts w:ascii="宋体" w:hAnsi="宋体" w:cs="宋体"/>
          <w:spacing w:val="4"/>
          <w:sz w:val="24"/>
          <w:szCs w:val="24"/>
          <w:u w:val="single"/>
        </w:rPr>
        <w:t xml:space="preserve">     </w:t>
      </w:r>
      <w:r>
        <w:rPr>
          <w:rFonts w:ascii="宋体" w:hAnsi="宋体" w:cs="宋体" w:hint="eastAsia"/>
          <w:spacing w:val="4"/>
          <w:sz w:val="24"/>
          <w:szCs w:val="24"/>
        </w:rPr>
        <w:t>月</w:t>
      </w:r>
      <w:r>
        <w:rPr>
          <w:rFonts w:ascii="宋体" w:hAnsi="宋体" w:cs="宋体"/>
          <w:spacing w:val="4"/>
          <w:sz w:val="24"/>
          <w:szCs w:val="24"/>
          <w:u w:val="single"/>
        </w:rPr>
        <w:t xml:space="preserve">     </w:t>
      </w:r>
      <w:r>
        <w:rPr>
          <w:rFonts w:ascii="宋体" w:hAnsi="宋体" w:cs="宋体" w:hint="eastAsia"/>
          <w:spacing w:val="4"/>
          <w:sz w:val="24"/>
          <w:szCs w:val="24"/>
        </w:rPr>
        <w:t>日</w:t>
      </w:r>
      <w:r>
        <w:rPr>
          <w:rFonts w:ascii="宋体" w:hAnsi="宋体" w:cs="宋体"/>
          <w:spacing w:val="4"/>
          <w:sz w:val="24"/>
          <w:szCs w:val="24"/>
        </w:rPr>
        <w:t xml:space="preserve"> </w:t>
      </w:r>
    </w:p>
    <w:p w:rsidR="00EA2CDD" w:rsidRDefault="00EA2CDD">
      <w:pPr>
        <w:keepLines/>
        <w:pageBreakBefore/>
        <w:spacing w:line="360" w:lineRule="auto"/>
        <w:jc w:val="center"/>
        <w:outlineLvl w:val="1"/>
        <w:rPr>
          <w:rFonts w:ascii="宋体"/>
          <w:b/>
          <w:bCs/>
          <w:color w:val="000000"/>
          <w:sz w:val="32"/>
          <w:szCs w:val="32"/>
        </w:rPr>
      </w:pPr>
      <w:r>
        <w:rPr>
          <w:rFonts w:ascii="宋体" w:hAnsi="宋体" w:cs="宋体"/>
          <w:sz w:val="32"/>
          <w:szCs w:val="32"/>
        </w:rPr>
        <w:t xml:space="preserve"> </w:t>
      </w:r>
      <w:bookmarkStart w:id="47" w:name="_Toc29180"/>
      <w:bookmarkStart w:id="48" w:name="_Toc8191"/>
      <w:bookmarkStart w:id="49" w:name="_Toc420591669"/>
      <w:bookmarkStart w:id="50" w:name="_Toc487107048"/>
      <w:bookmarkStart w:id="51" w:name="_Toc26034_WPSOffice_Level1"/>
      <w:bookmarkStart w:id="52" w:name="_Toc421778388"/>
      <w:bookmarkStart w:id="53" w:name="_Toc425240483"/>
      <w:bookmarkStart w:id="54" w:name="_Toc363474028"/>
      <w:bookmarkStart w:id="55" w:name="_Toc403077649"/>
      <w:r>
        <w:rPr>
          <w:rFonts w:ascii="宋体" w:hAnsi="宋体" w:cs="宋体" w:hint="eastAsia"/>
          <w:b/>
          <w:bCs/>
          <w:color w:val="000000"/>
          <w:sz w:val="32"/>
          <w:szCs w:val="32"/>
        </w:rPr>
        <w:t>二、法定代表人身份证明</w:t>
      </w:r>
      <w:bookmarkEnd w:id="47"/>
      <w:bookmarkEnd w:id="48"/>
      <w:bookmarkEnd w:id="49"/>
      <w:bookmarkEnd w:id="50"/>
      <w:bookmarkEnd w:id="51"/>
      <w:bookmarkEnd w:id="52"/>
      <w:bookmarkEnd w:id="53"/>
    </w:p>
    <w:p w:rsidR="00EA2CDD" w:rsidRDefault="00EA2CDD" w:rsidP="00977D7B">
      <w:pPr>
        <w:spacing w:line="360" w:lineRule="auto"/>
        <w:ind w:firstLineChars="200" w:firstLine="420"/>
        <w:rPr>
          <w:rFonts w:ascii="宋体"/>
          <w:color w:val="000000"/>
        </w:rPr>
      </w:pPr>
    </w:p>
    <w:p w:rsidR="00EA2CDD" w:rsidRDefault="00EA2CDD">
      <w:pPr>
        <w:topLinePunct/>
        <w:spacing w:line="700" w:lineRule="exact"/>
        <w:rPr>
          <w:rFonts w:ascii="宋体"/>
          <w:sz w:val="24"/>
          <w:szCs w:val="24"/>
          <w:u w:val="single"/>
        </w:rPr>
      </w:pPr>
      <w:r>
        <w:rPr>
          <w:rFonts w:ascii="宋体" w:hAnsi="宋体" w:cs="宋体" w:hint="eastAsia"/>
          <w:sz w:val="24"/>
          <w:szCs w:val="24"/>
        </w:rPr>
        <w:t>单位名称：</w:t>
      </w:r>
      <w:r>
        <w:rPr>
          <w:rFonts w:ascii="宋体" w:hAnsi="宋体" w:cs="宋体"/>
          <w:sz w:val="24"/>
          <w:szCs w:val="24"/>
          <w:u w:val="single"/>
        </w:rPr>
        <w:t xml:space="preserve">                         </w:t>
      </w:r>
    </w:p>
    <w:p w:rsidR="00EA2CDD" w:rsidRDefault="00EA2CDD">
      <w:pPr>
        <w:topLinePunct/>
        <w:spacing w:line="700" w:lineRule="exact"/>
        <w:rPr>
          <w:rFonts w:ascii="宋体"/>
          <w:sz w:val="24"/>
          <w:szCs w:val="24"/>
        </w:rPr>
      </w:pPr>
      <w:r>
        <w:rPr>
          <w:rFonts w:ascii="宋体" w:hAnsi="宋体" w:cs="宋体" w:hint="eastAsia"/>
          <w:sz w:val="24"/>
          <w:szCs w:val="24"/>
        </w:rPr>
        <w:t>单位性质：</w:t>
      </w:r>
      <w:r>
        <w:rPr>
          <w:rFonts w:ascii="宋体" w:hAnsi="宋体" w:cs="宋体"/>
          <w:sz w:val="24"/>
          <w:szCs w:val="24"/>
          <w:u w:val="single"/>
        </w:rPr>
        <w:t xml:space="preserve">                           </w:t>
      </w:r>
    </w:p>
    <w:p w:rsidR="00EA2CDD" w:rsidRDefault="00EA2CDD">
      <w:pPr>
        <w:topLinePunct/>
        <w:spacing w:line="700" w:lineRule="exact"/>
        <w:rPr>
          <w:rFonts w:ascii="宋体"/>
          <w:sz w:val="24"/>
          <w:szCs w:val="24"/>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topLinePunct/>
        <w:spacing w:line="700" w:lineRule="exact"/>
        <w:rPr>
          <w:rFonts w:ascii="宋体"/>
          <w:sz w:val="24"/>
          <w:szCs w:val="24"/>
        </w:rPr>
      </w:pPr>
      <w:r>
        <w:rPr>
          <w:rFonts w:ascii="宋体" w:hAnsi="宋体" w:cs="宋体" w:hint="eastAsia"/>
          <w:sz w:val="24"/>
          <w:szCs w:val="24"/>
        </w:rPr>
        <w:t>经营期限：</w:t>
      </w:r>
      <w:r>
        <w:rPr>
          <w:rFonts w:ascii="宋体" w:hAnsi="宋体" w:cs="宋体"/>
          <w:sz w:val="24"/>
          <w:szCs w:val="24"/>
          <w:u w:val="single"/>
        </w:rPr>
        <w:t xml:space="preserve">            </w:t>
      </w:r>
    </w:p>
    <w:p w:rsidR="00EA2CDD" w:rsidRDefault="00EA2CDD">
      <w:pPr>
        <w:topLinePunct/>
        <w:spacing w:line="700" w:lineRule="exact"/>
        <w:rPr>
          <w:rFonts w:ascii="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rsidR="00EA2CDD" w:rsidRDefault="00EA2CDD">
      <w:pPr>
        <w:topLinePunct/>
        <w:spacing w:line="700" w:lineRule="exact"/>
        <w:rPr>
          <w:rFonts w:ascii="宋体"/>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rPr>
        <w:t>（供应商名称）的法定代表人。</w:t>
      </w:r>
    </w:p>
    <w:p w:rsidR="00EA2CDD" w:rsidRDefault="00EA2CDD" w:rsidP="00977D7B">
      <w:pPr>
        <w:topLinePunct/>
        <w:spacing w:line="700" w:lineRule="exact"/>
        <w:ind w:firstLineChars="200" w:firstLine="480"/>
        <w:rPr>
          <w:rFonts w:ascii="宋体"/>
          <w:sz w:val="24"/>
          <w:szCs w:val="24"/>
        </w:rPr>
      </w:pPr>
      <w:r>
        <w:rPr>
          <w:rFonts w:ascii="宋体" w:hAnsi="宋体" w:cs="宋体" w:hint="eastAsia"/>
          <w:sz w:val="24"/>
          <w:szCs w:val="24"/>
        </w:rPr>
        <w:t>特此证明。</w:t>
      </w:r>
    </w:p>
    <w:p w:rsidR="00EA2CDD" w:rsidRDefault="00EA2CDD">
      <w:pPr>
        <w:topLinePunct/>
        <w:spacing w:line="700" w:lineRule="exact"/>
        <w:rPr>
          <w:rFonts w:ascii="宋体"/>
          <w:sz w:val="24"/>
          <w:szCs w:val="24"/>
        </w:rPr>
      </w:pPr>
    </w:p>
    <w:p w:rsidR="00EA2CDD" w:rsidRDefault="00EA2CDD">
      <w:pPr>
        <w:topLinePunct/>
        <w:spacing w:line="700" w:lineRule="exact"/>
        <w:jc w:val="center"/>
        <w:rPr>
          <w:rFonts w:ascii="宋体"/>
          <w:sz w:val="24"/>
          <w:szCs w:val="24"/>
        </w:rPr>
      </w:pPr>
      <w:r>
        <w:rPr>
          <w:rFonts w:ascii="宋体" w:hAnsi="宋体" w:cs="宋体" w:hint="eastAsia"/>
          <w:sz w:val="24"/>
          <w:szCs w:val="24"/>
        </w:rPr>
        <w:t>（附法定代表人身份证复印件</w:t>
      </w:r>
      <w:r>
        <w:rPr>
          <w:rFonts w:ascii="宋体" w:hAnsi="宋体" w:cs="宋体" w:hint="eastAsia"/>
          <w:color w:val="000000"/>
          <w:spacing w:val="4"/>
          <w:sz w:val="24"/>
          <w:szCs w:val="24"/>
        </w:rPr>
        <w:t>正、反面</w:t>
      </w:r>
      <w:r>
        <w:rPr>
          <w:rFonts w:ascii="宋体" w:hAnsi="宋体" w:cs="宋体" w:hint="eastAsia"/>
          <w:sz w:val="24"/>
          <w:szCs w:val="24"/>
        </w:rPr>
        <w:t>加盖公章）</w:t>
      </w:r>
    </w:p>
    <w:p w:rsidR="00EA2CDD" w:rsidRDefault="00EA2CDD">
      <w:pPr>
        <w:topLinePunct/>
        <w:spacing w:line="700" w:lineRule="exact"/>
        <w:rPr>
          <w:rFonts w:ascii="宋体"/>
          <w:sz w:val="24"/>
          <w:szCs w:val="24"/>
        </w:rPr>
      </w:pPr>
    </w:p>
    <w:p w:rsidR="00EA2CDD" w:rsidRDefault="00EA2CDD">
      <w:pPr>
        <w:topLinePunct/>
        <w:spacing w:line="700" w:lineRule="exact"/>
        <w:rPr>
          <w:rFonts w:ascii="宋体"/>
          <w:sz w:val="24"/>
          <w:szCs w:val="24"/>
        </w:rPr>
      </w:pPr>
    </w:p>
    <w:p w:rsidR="00EA2CDD" w:rsidRDefault="00EA2CDD">
      <w:pPr>
        <w:pStyle w:val="BodyText"/>
        <w:rPr>
          <w:rFonts w:ascii="宋体"/>
          <w:sz w:val="24"/>
          <w:szCs w:val="24"/>
        </w:rPr>
      </w:pPr>
    </w:p>
    <w:p w:rsidR="00EA2CDD" w:rsidRDefault="00EA2CDD">
      <w:pPr>
        <w:topLinePunct/>
        <w:spacing w:line="70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400" w:firstLine="3360"/>
        <w:rPr>
          <w:rFonts w:ascii="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topLinePunct/>
        <w:spacing w:line="700" w:lineRule="exact"/>
        <w:rPr>
          <w:rFonts w:ascii="宋体"/>
          <w:sz w:val="24"/>
          <w:szCs w:val="24"/>
        </w:rPr>
      </w:pPr>
    </w:p>
    <w:p w:rsidR="00EA2CDD" w:rsidRDefault="00EA2CDD">
      <w:pPr>
        <w:topLinePunct/>
        <w:spacing w:line="700" w:lineRule="exact"/>
        <w:rPr>
          <w:rFonts w:ascii="宋体"/>
        </w:rPr>
      </w:pPr>
    </w:p>
    <w:p w:rsidR="00EA2CDD" w:rsidRDefault="00EA2CDD" w:rsidP="00977D7B">
      <w:pPr>
        <w:spacing w:line="360" w:lineRule="auto"/>
        <w:ind w:firstLineChars="200" w:firstLine="420"/>
        <w:rPr>
          <w:rFonts w:ascii="宋体"/>
          <w:color w:val="000000"/>
        </w:rPr>
        <w:sectPr w:rsidR="00EA2CDD">
          <w:headerReference w:type="default" r:id="rId17"/>
          <w:footerReference w:type="default" r:id="rId18"/>
          <w:headerReference w:type="first" r:id="rId19"/>
          <w:footerReference w:type="first" r:id="rId20"/>
          <w:pgSz w:w="11906" w:h="16838"/>
          <w:pgMar w:top="1440" w:right="1440" w:bottom="1440" w:left="1440" w:header="851" w:footer="992" w:gutter="0"/>
          <w:cols w:space="720"/>
          <w:titlePg/>
          <w:docGrid w:linePitch="312"/>
        </w:sectPr>
      </w:pPr>
    </w:p>
    <w:p w:rsidR="00EA2CDD" w:rsidRDefault="00EA2CDD" w:rsidP="00DC2FF7">
      <w:pPr>
        <w:pStyle w:val="Heading3"/>
        <w:spacing w:beforeLines="100"/>
        <w:rPr>
          <w:rFonts w:ascii="宋体"/>
          <w:sz w:val="32"/>
          <w:szCs w:val="32"/>
        </w:rPr>
      </w:pPr>
      <w:r>
        <w:rPr>
          <w:rFonts w:ascii="宋体" w:hAnsi="宋体" w:cs="宋体" w:hint="eastAsia"/>
          <w:sz w:val="32"/>
          <w:szCs w:val="32"/>
        </w:rPr>
        <w:t>三、法人代表授权书</w:t>
      </w:r>
      <w:bookmarkEnd w:id="54"/>
      <w:bookmarkEnd w:id="55"/>
    </w:p>
    <w:p w:rsidR="00EA2CDD" w:rsidRDefault="00EA2CDD">
      <w:pPr>
        <w:rPr>
          <w:rFonts w:ascii="宋体"/>
          <w:b/>
          <w:bCs/>
          <w:color w:val="000000"/>
        </w:rPr>
      </w:pPr>
      <w:r>
        <w:rPr>
          <w:rFonts w:ascii="宋体" w:hAnsi="宋体" w:cs="宋体"/>
        </w:rPr>
        <w:t xml:space="preserve">       </w:t>
      </w:r>
    </w:p>
    <w:p w:rsidR="00EA2CDD" w:rsidRDefault="00EA2CDD">
      <w:pPr>
        <w:spacing w:line="520" w:lineRule="exact"/>
        <w:jc w:val="left"/>
        <w:rPr>
          <w:rFonts w:ascii="宋体"/>
          <w:color w:val="000000"/>
          <w:spacing w:val="4"/>
          <w:sz w:val="24"/>
          <w:szCs w:val="24"/>
          <w:u w:val="single"/>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EA2CDD" w:rsidRDefault="00EA2CDD" w:rsidP="00977D7B">
      <w:pPr>
        <w:spacing w:line="520" w:lineRule="exact"/>
        <w:ind w:firstLineChars="250" w:firstLine="620"/>
        <w:jc w:val="left"/>
        <w:rPr>
          <w:rFonts w:ascii="宋体"/>
          <w:color w:val="000000"/>
          <w:spacing w:val="4"/>
          <w:sz w:val="24"/>
          <w:szCs w:val="24"/>
        </w:rPr>
      </w:pP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供应商名称</w:t>
      </w:r>
      <w:r>
        <w:rPr>
          <w:rFonts w:ascii="宋体" w:hAnsi="宋体" w:cs="宋体"/>
          <w:color w:val="000000"/>
          <w:spacing w:val="4"/>
          <w:sz w:val="24"/>
          <w:szCs w:val="24"/>
          <w:u w:val="single"/>
        </w:rPr>
        <w:t>)</w:t>
      </w:r>
      <w:r>
        <w:rPr>
          <w:rFonts w:ascii="宋体" w:hAnsi="宋体" w:cs="宋体" w:hint="eastAsia"/>
          <w:color w:val="000000"/>
          <w:spacing w:val="4"/>
          <w:sz w:val="24"/>
          <w:szCs w:val="24"/>
        </w:rPr>
        <w:t>于</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年</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月</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日</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sidRPr="00A27D6E">
        <w:rPr>
          <w:rFonts w:ascii="宋体" w:hAnsi="宋体" w:cs="宋体" w:hint="eastAsia"/>
          <w:color w:val="000000"/>
          <w:spacing w:val="4"/>
          <w:sz w:val="24"/>
          <w:szCs w:val="24"/>
        </w:rPr>
        <w:t>依法</w:t>
      </w:r>
      <w:r>
        <w:rPr>
          <w:rFonts w:ascii="宋体" w:hAnsi="宋体" w:cs="宋体" w:hint="eastAsia"/>
          <w:color w:val="000000"/>
          <w:spacing w:val="4"/>
          <w:sz w:val="24"/>
          <w:szCs w:val="24"/>
        </w:rPr>
        <w:t>成立。</w:t>
      </w: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法人代表或负责人姓名</w:t>
      </w:r>
      <w:r>
        <w:rPr>
          <w:rFonts w:ascii="宋体" w:hAnsi="宋体" w:cs="宋体"/>
          <w:color w:val="000000"/>
          <w:spacing w:val="4"/>
          <w:sz w:val="24"/>
          <w:szCs w:val="24"/>
          <w:u w:val="single"/>
        </w:rPr>
        <w:t>)</w:t>
      </w:r>
      <w:r>
        <w:rPr>
          <w:rFonts w:ascii="宋体" w:hAnsi="宋体" w:cs="宋体" w:hint="eastAsia"/>
          <w:color w:val="000000"/>
          <w:spacing w:val="4"/>
          <w:sz w:val="24"/>
          <w:szCs w:val="24"/>
        </w:rPr>
        <w:t>特授权</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被授权人姓名</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代表我公司全权办理针对本次</w:t>
      </w:r>
      <w:r>
        <w:rPr>
          <w:rFonts w:ascii="宋体" w:hAnsi="宋体" w:cs="宋体"/>
          <w:spacing w:val="4"/>
          <w:sz w:val="24"/>
          <w:szCs w:val="24"/>
        </w:rPr>
        <w:t xml:space="preserve"> </w:t>
      </w:r>
      <w:r>
        <w:rPr>
          <w:rFonts w:ascii="宋体" w:hAnsi="宋体" w:cs="宋体" w:hint="eastAsia"/>
          <w:color w:val="000000"/>
          <w:spacing w:val="4"/>
          <w:sz w:val="24"/>
          <w:szCs w:val="24"/>
          <w:u w:val="single"/>
        </w:rPr>
        <w:t>（谈判项目名称、编号</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的谈判、签约等具体工作，并签署全部有关的文件、协议及合同。</w:t>
      </w:r>
    </w:p>
    <w:p w:rsidR="00EA2CDD" w:rsidRDefault="00EA2CDD" w:rsidP="00977D7B">
      <w:pPr>
        <w:spacing w:line="520" w:lineRule="exact"/>
        <w:ind w:firstLineChars="200" w:firstLine="496"/>
        <w:jc w:val="left"/>
        <w:rPr>
          <w:rFonts w:ascii="宋体"/>
          <w:color w:val="000000"/>
          <w:spacing w:val="4"/>
          <w:sz w:val="24"/>
          <w:szCs w:val="24"/>
        </w:rPr>
      </w:pPr>
      <w:r>
        <w:rPr>
          <w:rFonts w:ascii="宋体" w:hAnsi="宋体" w:cs="宋体" w:hint="eastAsia"/>
          <w:color w:val="000000"/>
          <w:spacing w:val="4"/>
          <w:sz w:val="24"/>
          <w:szCs w:val="24"/>
        </w:rPr>
        <w:t>我公司对被授权人的签名负全部责任。</w:t>
      </w:r>
    </w:p>
    <w:p w:rsidR="00EA2CDD" w:rsidRDefault="00EA2CDD" w:rsidP="00977D7B">
      <w:pPr>
        <w:spacing w:line="520" w:lineRule="exact"/>
        <w:ind w:rightChars="257" w:right="540" w:firstLineChars="200" w:firstLine="480"/>
        <w:jc w:val="left"/>
        <w:rPr>
          <w:rFonts w:ascii="宋体"/>
          <w:sz w:val="24"/>
          <w:szCs w:val="24"/>
          <w:u w:val="single"/>
        </w:rPr>
      </w:pPr>
      <w:r>
        <w:rPr>
          <w:rFonts w:ascii="宋体" w:hAnsi="宋体" w:cs="宋体" w:hint="eastAsia"/>
          <w:sz w:val="24"/>
          <w:szCs w:val="24"/>
        </w:rPr>
        <w:t>委托期限：</w:t>
      </w:r>
      <w:r>
        <w:rPr>
          <w:rFonts w:ascii="宋体" w:hAnsi="宋体" w:cs="宋体"/>
          <w:sz w:val="24"/>
          <w:szCs w:val="24"/>
          <w:u w:val="single"/>
        </w:rPr>
        <w:t xml:space="preserve">                    </w:t>
      </w:r>
    </w:p>
    <w:p w:rsidR="00EA2CDD" w:rsidRDefault="00EA2CDD" w:rsidP="00977D7B">
      <w:pPr>
        <w:spacing w:line="520" w:lineRule="exact"/>
        <w:ind w:firstLineChars="200" w:firstLine="496"/>
        <w:jc w:val="left"/>
        <w:rPr>
          <w:rFonts w:ascii="宋体"/>
          <w:color w:val="000000"/>
          <w:spacing w:val="4"/>
          <w:sz w:val="24"/>
          <w:szCs w:val="24"/>
        </w:rPr>
      </w:pPr>
      <w:r>
        <w:rPr>
          <w:rFonts w:ascii="宋体" w:hAnsi="宋体" w:cs="宋体" w:hint="eastAsia"/>
          <w:spacing w:val="4"/>
          <w:sz w:val="24"/>
          <w:szCs w:val="24"/>
        </w:rPr>
        <w:t>本授权书于</w:t>
      </w:r>
      <w:r>
        <w:rPr>
          <w:rFonts w:ascii="宋体" w:hAnsi="宋体" w:cs="宋体"/>
          <w:spacing w:val="4"/>
          <w:sz w:val="24"/>
          <w:szCs w:val="24"/>
          <w:u w:val="single"/>
        </w:rPr>
        <w:t xml:space="preserve">      </w:t>
      </w:r>
      <w:r>
        <w:rPr>
          <w:rFonts w:ascii="宋体" w:hAnsi="宋体" w:cs="宋体" w:hint="eastAsia"/>
          <w:spacing w:val="4"/>
          <w:sz w:val="24"/>
          <w:szCs w:val="24"/>
          <w:u w:val="single"/>
        </w:rPr>
        <w:t>年</w:t>
      </w:r>
      <w:r>
        <w:rPr>
          <w:rFonts w:ascii="宋体" w:hAnsi="宋体" w:cs="宋体"/>
          <w:spacing w:val="4"/>
          <w:sz w:val="24"/>
          <w:szCs w:val="24"/>
          <w:u w:val="single"/>
        </w:rPr>
        <w:t xml:space="preserve">   </w:t>
      </w:r>
      <w:r>
        <w:rPr>
          <w:rFonts w:ascii="宋体" w:hAnsi="宋体" w:cs="宋体" w:hint="eastAsia"/>
          <w:spacing w:val="4"/>
          <w:sz w:val="24"/>
          <w:szCs w:val="24"/>
          <w:u w:val="single"/>
        </w:rPr>
        <w:t>月</w:t>
      </w:r>
      <w:r>
        <w:rPr>
          <w:rFonts w:ascii="宋体" w:hAnsi="宋体" w:cs="宋体"/>
          <w:spacing w:val="4"/>
          <w:sz w:val="24"/>
          <w:szCs w:val="24"/>
          <w:u w:val="single"/>
        </w:rPr>
        <w:t xml:space="preserve">   </w:t>
      </w:r>
      <w:r>
        <w:rPr>
          <w:rFonts w:ascii="宋体" w:hAnsi="宋体" w:cs="宋体" w:hint="eastAsia"/>
          <w:spacing w:val="4"/>
          <w:sz w:val="24"/>
          <w:szCs w:val="24"/>
          <w:u w:val="single"/>
        </w:rPr>
        <w:t>日</w:t>
      </w:r>
      <w:r>
        <w:rPr>
          <w:rFonts w:ascii="宋体" w:hAnsi="宋体" w:cs="宋体" w:hint="eastAsia"/>
          <w:spacing w:val="4"/>
          <w:sz w:val="24"/>
          <w:szCs w:val="24"/>
        </w:rPr>
        <w:t>签字生效，特此证明。</w:t>
      </w:r>
    </w:p>
    <w:tbl>
      <w:tblPr>
        <w:tblW w:w="924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725"/>
        <w:gridCol w:w="4515"/>
      </w:tblGrid>
      <w:tr w:rsidR="00EA2CDD">
        <w:trPr>
          <w:trHeight w:val="854"/>
        </w:trPr>
        <w:tc>
          <w:tcPr>
            <w:tcW w:w="4725" w:type="dxa"/>
            <w:tcBorders>
              <w:top w:val="double" w:sz="4" w:space="0" w:color="auto"/>
            </w:tcBorders>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被授权人签名或盖章：</w:t>
            </w:r>
          </w:p>
        </w:tc>
        <w:tc>
          <w:tcPr>
            <w:tcW w:w="4515" w:type="dxa"/>
            <w:tcBorders>
              <w:top w:val="double" w:sz="4" w:space="0" w:color="auto"/>
            </w:tcBorders>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法人代表签名或盖章：</w:t>
            </w:r>
          </w:p>
        </w:tc>
      </w:tr>
      <w:tr w:rsidR="00EA2CDD">
        <w:trPr>
          <w:trHeight w:val="865"/>
        </w:trPr>
        <w:tc>
          <w:tcPr>
            <w:tcW w:w="4725" w:type="dxa"/>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c>
          <w:tcPr>
            <w:tcW w:w="4515" w:type="dxa"/>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r>
      <w:tr w:rsidR="00EA2CDD">
        <w:trPr>
          <w:trHeight w:val="839"/>
        </w:trPr>
        <w:tc>
          <w:tcPr>
            <w:tcW w:w="4725" w:type="dxa"/>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p w:rsidR="00EA2CDD" w:rsidRDefault="00EA2CDD">
            <w:pPr>
              <w:spacing w:line="560" w:lineRule="exact"/>
              <w:jc w:val="left"/>
              <w:rPr>
                <w:rFonts w:ascii="宋体"/>
                <w:color w:val="000000"/>
                <w:spacing w:val="4"/>
                <w:sz w:val="24"/>
                <w:szCs w:val="24"/>
              </w:rPr>
            </w:pPr>
          </w:p>
          <w:p w:rsidR="00EA2CDD" w:rsidRDefault="00EA2CDD">
            <w:pPr>
              <w:spacing w:line="560" w:lineRule="exact"/>
              <w:jc w:val="left"/>
              <w:rPr>
                <w:rFonts w:ascii="宋体"/>
                <w:color w:val="000000"/>
                <w:spacing w:val="4"/>
                <w:sz w:val="24"/>
                <w:szCs w:val="24"/>
              </w:rPr>
            </w:pPr>
          </w:p>
          <w:p w:rsidR="00EA2CDD" w:rsidRDefault="00EA2CDD">
            <w:pPr>
              <w:spacing w:line="560" w:lineRule="exact"/>
              <w:jc w:val="left"/>
              <w:rPr>
                <w:rFonts w:ascii="宋体"/>
                <w:color w:val="000000"/>
                <w:spacing w:val="4"/>
                <w:sz w:val="24"/>
                <w:szCs w:val="24"/>
              </w:rPr>
            </w:pPr>
          </w:p>
          <w:p w:rsidR="00EA2CDD" w:rsidRDefault="00EA2CDD">
            <w:pPr>
              <w:spacing w:line="560" w:lineRule="exact"/>
              <w:jc w:val="left"/>
              <w:rPr>
                <w:rFonts w:ascii="宋体"/>
                <w:color w:val="000000"/>
                <w:spacing w:val="4"/>
                <w:sz w:val="24"/>
                <w:szCs w:val="24"/>
              </w:rPr>
            </w:pPr>
          </w:p>
        </w:tc>
        <w:tc>
          <w:tcPr>
            <w:tcW w:w="4515" w:type="dxa"/>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tc>
      </w:tr>
      <w:tr w:rsidR="00EA2CDD">
        <w:trPr>
          <w:trHeight w:val="1238"/>
        </w:trPr>
        <w:tc>
          <w:tcPr>
            <w:tcW w:w="4725" w:type="dxa"/>
            <w:tcBorders>
              <w:bottom w:val="double" w:sz="4" w:space="0" w:color="auto"/>
            </w:tcBorders>
          </w:tcPr>
          <w:p w:rsidR="00EA2CDD" w:rsidRDefault="00EA2CDD">
            <w:pPr>
              <w:spacing w:line="560" w:lineRule="exact"/>
              <w:jc w:val="left"/>
              <w:rPr>
                <w:rFonts w:ascii="宋体"/>
                <w:color w:val="000000"/>
                <w:spacing w:val="4"/>
                <w:sz w:val="24"/>
                <w:szCs w:val="24"/>
              </w:rPr>
            </w:pPr>
            <w:r>
              <w:rPr>
                <w:rFonts w:ascii="宋体" w:hAnsi="宋体" w:cs="宋体" w:hint="eastAsia"/>
                <w:color w:val="000000"/>
                <w:spacing w:val="4"/>
                <w:sz w:val="24"/>
                <w:szCs w:val="24"/>
              </w:rPr>
              <w:t>所在部门：</w:t>
            </w:r>
          </w:p>
        </w:tc>
        <w:tc>
          <w:tcPr>
            <w:tcW w:w="4515" w:type="dxa"/>
            <w:tcBorders>
              <w:bottom w:val="double" w:sz="4" w:space="0" w:color="auto"/>
            </w:tcBorders>
          </w:tcPr>
          <w:p w:rsidR="00EA2CDD" w:rsidRDefault="00EA2CDD">
            <w:pPr>
              <w:spacing w:line="560" w:lineRule="exact"/>
              <w:jc w:val="left"/>
              <w:rPr>
                <w:rFonts w:ascii="宋体"/>
                <w:color w:val="000000"/>
                <w:spacing w:val="4"/>
                <w:sz w:val="24"/>
                <w:szCs w:val="24"/>
              </w:rPr>
            </w:pPr>
          </w:p>
        </w:tc>
      </w:tr>
    </w:tbl>
    <w:p w:rsidR="00EA2CDD" w:rsidRDefault="00EA2CDD" w:rsidP="00977D7B">
      <w:pPr>
        <w:spacing w:line="520" w:lineRule="exact"/>
        <w:ind w:firstLineChars="204" w:firstLine="506"/>
        <w:rPr>
          <w:rFonts w:ascii="宋体"/>
          <w:color w:val="000000"/>
          <w:spacing w:val="4"/>
          <w:sz w:val="24"/>
          <w:szCs w:val="24"/>
        </w:rPr>
      </w:pPr>
    </w:p>
    <w:p w:rsidR="00EA2CDD" w:rsidRDefault="00EA2CDD" w:rsidP="00977D7B">
      <w:pPr>
        <w:topLinePunct/>
        <w:spacing w:line="700" w:lineRule="exact"/>
        <w:ind w:firstLineChars="1400" w:firstLine="33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5F1E86">
      <w:pPr>
        <w:ind w:firstLineChars="1400" w:firstLine="33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bookmarkStart w:id="56" w:name="_Toc282530019"/>
      <w:bookmarkStart w:id="57" w:name="_Toc4146"/>
      <w:bookmarkStart w:id="58" w:name="_Toc283035600"/>
      <w:bookmarkStart w:id="59" w:name="_Toc19169"/>
      <w:bookmarkStart w:id="60" w:name="_Toc283035117"/>
      <w:bookmarkStart w:id="61" w:name="_Toc283035204"/>
      <w:bookmarkStart w:id="62" w:name="_Toc324414285"/>
      <w:bookmarkStart w:id="63" w:name="_Toc403077650"/>
      <w:bookmarkStart w:id="64" w:name="_Toc363474029"/>
      <w:r>
        <w:rPr>
          <w:rFonts w:ascii="宋体" w:hAnsi="宋体" w:cs="宋体" w:hint="eastAsia"/>
          <w:sz w:val="24"/>
          <w:szCs w:val="24"/>
        </w:rPr>
        <w:t>日</w:t>
      </w:r>
    </w:p>
    <w:p w:rsidR="00EA2CDD" w:rsidRDefault="00EA2CDD">
      <w:pPr>
        <w:rPr>
          <w:rFonts w:ascii="宋体"/>
          <w:b/>
          <w:bCs/>
          <w:sz w:val="32"/>
          <w:szCs w:val="32"/>
        </w:rPr>
      </w:pPr>
    </w:p>
    <w:p w:rsidR="00EA2CDD" w:rsidRDefault="00EA2CDD" w:rsidP="00DC2FF7">
      <w:pPr>
        <w:pStyle w:val="Heading3"/>
        <w:spacing w:beforeLines="100"/>
        <w:rPr>
          <w:rFonts w:ascii="宋体"/>
          <w:sz w:val="32"/>
          <w:szCs w:val="32"/>
        </w:rPr>
      </w:pPr>
      <w:r w:rsidRPr="00002E97">
        <w:rPr>
          <w:rFonts w:ascii="宋体" w:hAnsi="宋体" w:cs="宋体" w:hint="eastAsia"/>
          <w:bCs w:val="0"/>
          <w:sz w:val="32"/>
          <w:szCs w:val="32"/>
        </w:rPr>
        <w:t>四</w:t>
      </w:r>
      <w:bookmarkEnd w:id="56"/>
      <w:bookmarkEnd w:id="57"/>
      <w:bookmarkEnd w:id="58"/>
      <w:bookmarkEnd w:id="59"/>
      <w:bookmarkEnd w:id="60"/>
      <w:bookmarkEnd w:id="61"/>
      <w:bookmarkEnd w:id="62"/>
      <w:bookmarkEnd w:id="63"/>
      <w:bookmarkEnd w:id="64"/>
      <w:r w:rsidRPr="00002E97">
        <w:rPr>
          <w:rFonts w:ascii="宋体" w:hAnsi="宋体" w:cs="宋体" w:hint="eastAsia"/>
          <w:sz w:val="32"/>
          <w:szCs w:val="32"/>
        </w:rPr>
        <w:t>、</w:t>
      </w:r>
      <w:r>
        <w:rPr>
          <w:rFonts w:ascii="宋体" w:hAnsi="宋体" w:cs="宋体" w:hint="eastAsia"/>
          <w:sz w:val="32"/>
          <w:szCs w:val="32"/>
        </w:rPr>
        <w:t>谈判报价表</w:t>
      </w:r>
    </w:p>
    <w:p w:rsidR="00EA2CDD" w:rsidRDefault="00EA2CDD">
      <w:pPr>
        <w:jc w:val="center"/>
        <w:rPr>
          <w:rFonts w:ascii="宋体"/>
          <w:b/>
          <w:bCs/>
          <w:sz w:val="30"/>
          <w:szCs w:val="30"/>
        </w:rPr>
      </w:pPr>
      <w:r>
        <w:rPr>
          <w:rFonts w:ascii="宋体" w:hAnsi="宋体" w:cs="宋体"/>
          <w:b/>
          <w:bCs/>
          <w:sz w:val="30"/>
          <w:szCs w:val="30"/>
        </w:rPr>
        <w:t>4.1</w:t>
      </w:r>
      <w:r>
        <w:rPr>
          <w:rFonts w:ascii="宋体" w:hAnsi="宋体" w:cs="宋体" w:hint="eastAsia"/>
          <w:b/>
          <w:bCs/>
          <w:sz w:val="30"/>
          <w:szCs w:val="30"/>
        </w:rPr>
        <w:t>谈判报价表</w:t>
      </w:r>
    </w:p>
    <w:p w:rsidR="00EA2CDD" w:rsidRDefault="00EA2CDD" w:rsidP="00977D7B">
      <w:pPr>
        <w:spacing w:after="120"/>
        <w:ind w:firstLineChars="100" w:firstLine="240"/>
        <w:rPr>
          <w:rFonts w:ascii="宋体"/>
          <w:sz w:val="24"/>
          <w:szCs w:val="24"/>
        </w:rPr>
      </w:pPr>
      <w:r>
        <w:rPr>
          <w:rFonts w:ascii="宋体" w:hAnsi="宋体" w:cs="宋体" w:hint="eastAsia"/>
          <w:sz w:val="24"/>
          <w:szCs w:val="24"/>
        </w:rPr>
        <w:t>项目编号：</w:t>
      </w:r>
      <w:r>
        <w:rPr>
          <w:rFonts w:ascii="宋体" w:hAnsi="宋体" w:cs="宋体"/>
          <w:sz w:val="24"/>
          <w:szCs w:val="24"/>
        </w:rPr>
        <w:t xml:space="preserve">    </w:t>
      </w:r>
    </w:p>
    <w:p w:rsidR="00EA2CDD" w:rsidRDefault="00EA2CDD" w:rsidP="00977D7B">
      <w:pPr>
        <w:pStyle w:val="BodyText"/>
        <w:ind w:firstLineChars="100" w:firstLine="240"/>
        <w:rPr>
          <w:rFonts w:ascii="宋体"/>
          <w:sz w:val="24"/>
          <w:szCs w:val="24"/>
        </w:rPr>
      </w:pPr>
      <w:r>
        <w:rPr>
          <w:rFonts w:ascii="宋体" w:hAnsi="宋体" w:cs="宋体" w:hint="eastAsia"/>
          <w:sz w:val="24"/>
          <w:szCs w:val="24"/>
        </w:rPr>
        <w:t>项目名称：</w:t>
      </w:r>
      <w:r>
        <w:rPr>
          <w:rFonts w:ascii="宋体" w:hAnsi="宋体" w:cs="宋体"/>
          <w:sz w:val="24"/>
          <w:szCs w:val="24"/>
        </w:rPr>
        <w:t xml:space="preserve">                                                    </w:t>
      </w:r>
      <w:r>
        <w:rPr>
          <w:rFonts w:ascii="宋体" w:hAnsi="宋体" w:cs="宋体" w:hint="eastAsia"/>
          <w:sz w:val="24"/>
          <w:szCs w:val="24"/>
        </w:rPr>
        <w:t>单位：元</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7"/>
        <w:gridCol w:w="2893"/>
        <w:gridCol w:w="2210"/>
        <w:gridCol w:w="1297"/>
      </w:tblGrid>
      <w:tr w:rsidR="00EA2CDD">
        <w:trPr>
          <w:trHeight w:val="1218"/>
          <w:jc w:val="center"/>
        </w:trPr>
        <w:tc>
          <w:tcPr>
            <w:tcW w:w="2147" w:type="dxa"/>
            <w:vAlign w:val="center"/>
          </w:tcPr>
          <w:p w:rsidR="00EA2CDD" w:rsidRDefault="00EA2CDD">
            <w:pPr>
              <w:jc w:val="center"/>
              <w:rPr>
                <w:rFonts w:ascii="宋体"/>
                <w:sz w:val="24"/>
                <w:szCs w:val="24"/>
              </w:rPr>
            </w:pPr>
            <w:r>
              <w:rPr>
                <w:rFonts w:ascii="宋体" w:hAnsi="宋体" w:cs="宋体" w:hint="eastAsia"/>
                <w:sz w:val="24"/>
                <w:szCs w:val="24"/>
              </w:rPr>
              <w:t>谈判总报价</w:t>
            </w:r>
          </w:p>
          <w:p w:rsidR="00EA2CDD" w:rsidRDefault="00EA2CDD">
            <w:pPr>
              <w:jc w:val="center"/>
              <w:rPr>
                <w:rFonts w:ascii="宋体"/>
                <w:sz w:val="24"/>
                <w:szCs w:val="24"/>
              </w:rPr>
            </w:pPr>
            <w:r>
              <w:rPr>
                <w:rFonts w:ascii="宋体" w:hAnsi="宋体" w:cs="宋体" w:hint="eastAsia"/>
                <w:sz w:val="24"/>
                <w:szCs w:val="24"/>
              </w:rPr>
              <w:t>（元）</w:t>
            </w:r>
          </w:p>
        </w:tc>
        <w:tc>
          <w:tcPr>
            <w:tcW w:w="2893" w:type="dxa"/>
            <w:vAlign w:val="center"/>
          </w:tcPr>
          <w:p w:rsidR="00EA2CDD" w:rsidRDefault="00EA2CDD">
            <w:pPr>
              <w:jc w:val="center"/>
              <w:rPr>
                <w:rFonts w:ascii="宋体"/>
                <w:sz w:val="24"/>
                <w:szCs w:val="24"/>
              </w:rPr>
            </w:pPr>
            <w:r>
              <w:rPr>
                <w:rFonts w:ascii="宋体" w:hAnsi="宋体" w:cs="宋体" w:hint="eastAsia"/>
                <w:sz w:val="24"/>
                <w:szCs w:val="24"/>
              </w:rPr>
              <w:t>成果提交期</w:t>
            </w:r>
          </w:p>
        </w:tc>
        <w:tc>
          <w:tcPr>
            <w:tcW w:w="2210" w:type="dxa"/>
            <w:vAlign w:val="center"/>
          </w:tcPr>
          <w:p w:rsidR="00EA2CDD" w:rsidRDefault="00EA2CDD">
            <w:pPr>
              <w:jc w:val="center"/>
              <w:rPr>
                <w:rFonts w:ascii="宋体"/>
                <w:sz w:val="24"/>
                <w:szCs w:val="24"/>
              </w:rPr>
            </w:pPr>
            <w:r>
              <w:rPr>
                <w:rFonts w:ascii="宋体" w:hAnsi="宋体" w:cs="宋体" w:hint="eastAsia"/>
                <w:sz w:val="24"/>
                <w:szCs w:val="24"/>
              </w:rPr>
              <w:t>质量要求</w:t>
            </w:r>
          </w:p>
        </w:tc>
        <w:tc>
          <w:tcPr>
            <w:tcW w:w="1297" w:type="dxa"/>
            <w:vAlign w:val="center"/>
          </w:tcPr>
          <w:p w:rsidR="00EA2CDD" w:rsidRDefault="00EA2CDD">
            <w:pPr>
              <w:jc w:val="center"/>
              <w:rPr>
                <w:rFonts w:ascii="宋体"/>
                <w:sz w:val="24"/>
                <w:szCs w:val="24"/>
              </w:rPr>
            </w:pPr>
            <w:r>
              <w:rPr>
                <w:rFonts w:ascii="宋体" w:hAnsi="宋体" w:cs="宋体" w:hint="eastAsia"/>
                <w:sz w:val="24"/>
                <w:szCs w:val="24"/>
              </w:rPr>
              <w:t>备注</w:t>
            </w:r>
          </w:p>
        </w:tc>
      </w:tr>
      <w:tr w:rsidR="00EA2CDD">
        <w:trPr>
          <w:trHeight w:val="1277"/>
          <w:jc w:val="center"/>
        </w:trPr>
        <w:tc>
          <w:tcPr>
            <w:tcW w:w="2147" w:type="dxa"/>
            <w:vAlign w:val="center"/>
          </w:tcPr>
          <w:p w:rsidR="00EA2CDD" w:rsidRDefault="00EA2CDD">
            <w:pPr>
              <w:jc w:val="center"/>
              <w:rPr>
                <w:rFonts w:ascii="宋体"/>
                <w:sz w:val="24"/>
                <w:szCs w:val="24"/>
              </w:rPr>
            </w:pPr>
          </w:p>
        </w:tc>
        <w:tc>
          <w:tcPr>
            <w:tcW w:w="2893" w:type="dxa"/>
            <w:vAlign w:val="center"/>
          </w:tcPr>
          <w:p w:rsidR="00EA2CDD" w:rsidRDefault="00EA2CDD">
            <w:pPr>
              <w:jc w:val="center"/>
              <w:rPr>
                <w:rFonts w:ascii="宋体"/>
                <w:sz w:val="24"/>
                <w:szCs w:val="24"/>
              </w:rPr>
            </w:pPr>
          </w:p>
        </w:tc>
        <w:tc>
          <w:tcPr>
            <w:tcW w:w="2210" w:type="dxa"/>
            <w:vAlign w:val="center"/>
          </w:tcPr>
          <w:p w:rsidR="00EA2CDD" w:rsidRDefault="00EA2CDD">
            <w:pPr>
              <w:jc w:val="center"/>
              <w:rPr>
                <w:rFonts w:ascii="宋体"/>
                <w:sz w:val="24"/>
                <w:szCs w:val="24"/>
              </w:rPr>
            </w:pPr>
          </w:p>
        </w:tc>
        <w:tc>
          <w:tcPr>
            <w:tcW w:w="1297" w:type="dxa"/>
            <w:vAlign w:val="center"/>
          </w:tcPr>
          <w:p w:rsidR="00EA2CDD" w:rsidRDefault="00EA2CDD">
            <w:pPr>
              <w:jc w:val="center"/>
              <w:rPr>
                <w:rFonts w:ascii="宋体"/>
                <w:sz w:val="24"/>
                <w:szCs w:val="24"/>
              </w:rPr>
            </w:pPr>
          </w:p>
        </w:tc>
      </w:tr>
      <w:tr w:rsidR="00EA2CDD">
        <w:trPr>
          <w:trHeight w:val="1277"/>
          <w:jc w:val="center"/>
        </w:trPr>
        <w:tc>
          <w:tcPr>
            <w:tcW w:w="8547" w:type="dxa"/>
            <w:gridSpan w:val="4"/>
            <w:vAlign w:val="center"/>
          </w:tcPr>
          <w:p w:rsidR="00EA2CDD" w:rsidRDefault="00EA2CDD">
            <w:pPr>
              <w:jc w:val="left"/>
              <w:rPr>
                <w:rFonts w:ascii="宋体"/>
                <w:sz w:val="24"/>
                <w:szCs w:val="24"/>
              </w:rPr>
            </w:pPr>
            <w:r>
              <w:rPr>
                <w:rFonts w:ascii="宋体" w:hAnsi="宋体" w:cs="宋体" w:hint="eastAsia"/>
                <w:sz w:val="24"/>
                <w:szCs w:val="24"/>
              </w:rPr>
              <w:t>总报价：（人民币大写：</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tc>
      </w:tr>
      <w:tr w:rsidR="00EA2CDD">
        <w:trPr>
          <w:trHeight w:val="1277"/>
          <w:jc w:val="center"/>
        </w:trPr>
        <w:tc>
          <w:tcPr>
            <w:tcW w:w="8547" w:type="dxa"/>
            <w:gridSpan w:val="4"/>
            <w:vAlign w:val="center"/>
          </w:tcPr>
          <w:p w:rsidR="00EA2CDD" w:rsidRDefault="00EA2CDD">
            <w:pPr>
              <w:jc w:val="left"/>
              <w:rPr>
                <w:rFonts w:ascii="宋体"/>
                <w:sz w:val="24"/>
                <w:szCs w:val="24"/>
              </w:rPr>
            </w:pPr>
            <w:r>
              <w:rPr>
                <w:rFonts w:ascii="宋体" w:hAnsi="宋体" w:cs="宋体" w:hint="eastAsia"/>
                <w:sz w:val="24"/>
                <w:szCs w:val="24"/>
              </w:rPr>
              <w:t>备注：表内报价内容以元为单位，保留小数点后两位。</w:t>
            </w:r>
          </w:p>
        </w:tc>
      </w:tr>
    </w:tbl>
    <w:p w:rsidR="00EA2CDD" w:rsidRDefault="00EA2CDD" w:rsidP="00DC2FF7">
      <w:pPr>
        <w:spacing w:beforeLines="50" w:afterLines="50" w:line="480" w:lineRule="auto"/>
      </w:pPr>
      <w:r>
        <w:rPr>
          <w:rFonts w:cs="宋体" w:hint="eastAsia"/>
        </w:rPr>
        <w:t>注：本表应按“供应商须知”的规定密封单独提交。若有折扣声明，请与本表一并装订和密封。</w:t>
      </w:r>
    </w:p>
    <w:p w:rsidR="00EA2CDD" w:rsidRDefault="00EA2CDD">
      <w:pPr>
        <w:pStyle w:val="TOC1"/>
        <w:rPr>
          <w:rFonts w:cs="Times New Roman"/>
        </w:rPr>
      </w:pPr>
    </w:p>
    <w:p w:rsidR="00EA2CDD" w:rsidRDefault="00EA2CDD" w:rsidP="00DC2FF7">
      <w:pPr>
        <w:pStyle w:val="Heading3"/>
        <w:spacing w:beforeLines="100"/>
        <w:rPr>
          <w:rFonts w:ascii="宋体"/>
        </w:rPr>
      </w:pPr>
    </w:p>
    <w:p w:rsidR="00EA2CDD" w:rsidRDefault="00EA2CDD" w:rsidP="00DC2FF7">
      <w:pPr>
        <w:pStyle w:val="Heading3"/>
        <w:spacing w:beforeLines="100"/>
        <w:rPr>
          <w:rFonts w:ascii="宋体"/>
        </w:rPr>
      </w:pPr>
    </w:p>
    <w:p w:rsidR="00EA2CDD" w:rsidRPr="000E27B9" w:rsidRDefault="00EA2CDD" w:rsidP="000E27B9">
      <w:pPr>
        <w:topLinePunct/>
        <w:spacing w:line="500" w:lineRule="exact"/>
        <w:ind w:firstLineChars="1650" w:firstLine="3960"/>
        <w:rPr>
          <w:rFonts w:ascii="宋体"/>
          <w:sz w:val="24"/>
          <w:szCs w:val="24"/>
        </w:rPr>
      </w:pPr>
      <w:r w:rsidRPr="000E27B9">
        <w:rPr>
          <w:rFonts w:hint="eastAsia"/>
          <w:sz w:val="24"/>
          <w:szCs w:val="24"/>
        </w:rPr>
        <w:t>供应商：</w:t>
      </w:r>
      <w:r w:rsidRPr="000E27B9">
        <w:rPr>
          <w:sz w:val="24"/>
          <w:szCs w:val="24"/>
          <w:u w:val="single"/>
        </w:rPr>
        <w:t xml:space="preserve">                 </w:t>
      </w:r>
      <w:r w:rsidRPr="000E27B9">
        <w:rPr>
          <w:rFonts w:hint="eastAsia"/>
          <w:sz w:val="24"/>
          <w:szCs w:val="24"/>
        </w:rPr>
        <w:t>（加盖单位章）</w:t>
      </w:r>
    </w:p>
    <w:p w:rsidR="00EA2CDD" w:rsidRPr="000E27B9" w:rsidRDefault="00EA2CDD" w:rsidP="000E27B9">
      <w:pPr>
        <w:adjustRightInd w:val="0"/>
        <w:snapToGrid w:val="0"/>
        <w:spacing w:line="500" w:lineRule="exact"/>
        <w:ind w:firstLineChars="900" w:firstLine="2160"/>
        <w:rPr>
          <w:rFonts w:ascii="宋体" w:cs="宋体"/>
          <w:sz w:val="24"/>
          <w:szCs w:val="24"/>
          <w:u w:val="single"/>
        </w:rPr>
      </w:pPr>
      <w:r w:rsidRPr="000E27B9">
        <w:rPr>
          <w:rFonts w:ascii="宋体" w:hAnsi="宋体" w:cs="宋体"/>
          <w:sz w:val="24"/>
          <w:szCs w:val="24"/>
        </w:rPr>
        <w:t xml:space="preserve">               </w:t>
      </w:r>
      <w:r w:rsidRPr="000E27B9">
        <w:rPr>
          <w:rFonts w:ascii="宋体" w:hAnsi="宋体" w:cs="宋体" w:hint="eastAsia"/>
          <w:sz w:val="24"/>
          <w:szCs w:val="24"/>
        </w:rPr>
        <w:t>法定代表人或授权代表（签字或盖章）：</w:t>
      </w:r>
      <w:r w:rsidRPr="000E27B9">
        <w:rPr>
          <w:rFonts w:ascii="宋体" w:hAnsi="宋体" w:cs="宋体"/>
          <w:sz w:val="24"/>
          <w:szCs w:val="24"/>
          <w:u w:val="single"/>
        </w:rPr>
        <w:t xml:space="preserve">       </w:t>
      </w:r>
    </w:p>
    <w:p w:rsidR="00EA2CDD" w:rsidRPr="000E27B9" w:rsidRDefault="00EA2CDD" w:rsidP="000E27B9">
      <w:pPr>
        <w:pStyle w:val="TOC1"/>
        <w:spacing w:before="0" w:line="500" w:lineRule="exact"/>
        <w:rPr>
          <w:b w:val="0"/>
          <w:color w:val="auto"/>
          <w:sz w:val="24"/>
          <w:szCs w:val="24"/>
          <w:u w:val="single"/>
        </w:rPr>
      </w:pPr>
      <w:r w:rsidRPr="000E27B9">
        <w:rPr>
          <w:color w:val="auto"/>
          <w:sz w:val="24"/>
          <w:szCs w:val="24"/>
        </w:rPr>
        <w:t xml:space="preserve">                            </w:t>
      </w:r>
      <w:r w:rsidRPr="000E27B9">
        <w:rPr>
          <w:b w:val="0"/>
          <w:color w:val="auto"/>
          <w:sz w:val="24"/>
          <w:szCs w:val="24"/>
        </w:rPr>
        <w:t xml:space="preserve"> </w:t>
      </w:r>
      <w:r>
        <w:rPr>
          <w:b w:val="0"/>
          <w:color w:val="auto"/>
          <w:sz w:val="24"/>
          <w:szCs w:val="24"/>
        </w:rPr>
        <w:t xml:space="preserve">    </w:t>
      </w:r>
      <w:r w:rsidRPr="000E27B9">
        <w:rPr>
          <w:rFonts w:hint="eastAsia"/>
          <w:b w:val="0"/>
          <w:color w:val="auto"/>
          <w:sz w:val="24"/>
          <w:szCs w:val="24"/>
        </w:rPr>
        <w:t>联系电话：</w:t>
      </w:r>
      <w:r w:rsidRPr="000E27B9">
        <w:rPr>
          <w:b w:val="0"/>
          <w:color w:val="auto"/>
          <w:sz w:val="24"/>
          <w:szCs w:val="24"/>
          <w:u w:val="single"/>
        </w:rPr>
        <w:t xml:space="preserve">                          </w:t>
      </w:r>
    </w:p>
    <w:p w:rsidR="00EA2CDD" w:rsidRDefault="00EA2CDD" w:rsidP="000E27B9">
      <w:pPr>
        <w:spacing w:line="500" w:lineRule="exact"/>
        <w:ind w:firstLineChars="1650" w:firstLine="3960"/>
      </w:pPr>
      <w:r w:rsidRPr="000E27B9">
        <w:rPr>
          <w:rFonts w:ascii="宋体" w:hAnsi="宋体" w:cs="宋体" w:hint="eastAsia"/>
          <w:sz w:val="24"/>
          <w:szCs w:val="24"/>
        </w:rPr>
        <w:t>日</w:t>
      </w:r>
      <w:r w:rsidRPr="000E27B9">
        <w:rPr>
          <w:rFonts w:ascii="宋体" w:hAnsi="宋体" w:cs="宋体"/>
          <w:sz w:val="24"/>
          <w:szCs w:val="24"/>
        </w:rPr>
        <w:t xml:space="preserve">    </w:t>
      </w:r>
      <w:r w:rsidRPr="000E27B9">
        <w:rPr>
          <w:rFonts w:ascii="宋体" w:hAnsi="宋体" w:cs="宋体" w:hint="eastAsia"/>
          <w:sz w:val="24"/>
          <w:szCs w:val="24"/>
        </w:rPr>
        <w:t>期：</w:t>
      </w:r>
      <w:r w:rsidRPr="000E27B9">
        <w:rPr>
          <w:rFonts w:ascii="宋体" w:hAnsi="宋体" w:cs="宋体"/>
          <w:sz w:val="24"/>
          <w:szCs w:val="24"/>
          <w:u w:val="single"/>
        </w:rPr>
        <w:t xml:space="preserve">       </w:t>
      </w:r>
      <w:r w:rsidRPr="000E27B9">
        <w:rPr>
          <w:rFonts w:ascii="宋体" w:hAnsi="宋体" w:cs="宋体" w:hint="eastAsia"/>
          <w:sz w:val="24"/>
          <w:szCs w:val="24"/>
        </w:rPr>
        <w:t>年</w:t>
      </w:r>
      <w:r w:rsidRPr="000E27B9">
        <w:rPr>
          <w:rFonts w:ascii="宋体" w:hAnsi="宋体" w:cs="宋体"/>
          <w:sz w:val="24"/>
          <w:szCs w:val="24"/>
          <w:u w:val="single"/>
        </w:rPr>
        <w:t xml:space="preserve">       </w:t>
      </w:r>
      <w:r w:rsidRPr="000E27B9">
        <w:rPr>
          <w:rFonts w:ascii="宋体" w:hAnsi="宋体" w:cs="宋体" w:hint="eastAsia"/>
          <w:sz w:val="24"/>
          <w:szCs w:val="24"/>
        </w:rPr>
        <w:t>月</w:t>
      </w:r>
      <w:r w:rsidRPr="000E27B9">
        <w:rPr>
          <w:rFonts w:ascii="宋体" w:hAnsi="宋体" w:cs="宋体"/>
          <w:sz w:val="24"/>
          <w:szCs w:val="24"/>
          <w:u w:val="single"/>
        </w:rPr>
        <w:t xml:space="preserve">     </w:t>
      </w:r>
      <w:r w:rsidRPr="000E27B9">
        <w:rPr>
          <w:rFonts w:ascii="宋体" w:hAnsi="宋体" w:cs="宋体" w:hint="eastAsia"/>
          <w:sz w:val="24"/>
          <w:szCs w:val="24"/>
        </w:rPr>
        <w:t>日</w:t>
      </w:r>
      <w:bookmarkStart w:id="65" w:name="_Toc363474031"/>
    </w:p>
    <w:p w:rsidR="00EA2CDD" w:rsidRDefault="00EA2CDD">
      <w:pPr>
        <w:spacing w:line="480" w:lineRule="exact"/>
        <w:jc w:val="center"/>
        <w:rPr>
          <w:rFonts w:ascii="宋体"/>
          <w:b/>
          <w:bCs/>
          <w:sz w:val="36"/>
          <w:szCs w:val="36"/>
        </w:rPr>
      </w:pPr>
    </w:p>
    <w:p w:rsidR="00EA2CDD" w:rsidRDefault="00EA2CDD">
      <w:pPr>
        <w:spacing w:line="480" w:lineRule="exact"/>
        <w:jc w:val="center"/>
        <w:rPr>
          <w:rFonts w:ascii="宋体"/>
          <w:b/>
          <w:bCs/>
          <w:sz w:val="36"/>
          <w:szCs w:val="36"/>
        </w:rPr>
      </w:pPr>
    </w:p>
    <w:p w:rsidR="00EA2CDD" w:rsidRPr="00002E97" w:rsidRDefault="00EA2CDD" w:rsidP="00002E97">
      <w:pPr>
        <w:pStyle w:val="TOC1"/>
      </w:pPr>
    </w:p>
    <w:p w:rsidR="00EA2CDD" w:rsidRDefault="00EA2CDD">
      <w:pPr>
        <w:spacing w:line="480" w:lineRule="exact"/>
        <w:jc w:val="center"/>
      </w:pPr>
      <w:r>
        <w:rPr>
          <w:rFonts w:ascii="宋体" w:hAnsi="宋体" w:cs="宋体"/>
          <w:b/>
          <w:bCs/>
          <w:sz w:val="36"/>
          <w:szCs w:val="36"/>
        </w:rPr>
        <w:t>4.2</w:t>
      </w:r>
      <w:r>
        <w:rPr>
          <w:rFonts w:ascii="宋体" w:hAnsi="宋体" w:cs="宋体" w:hint="eastAsia"/>
          <w:b/>
          <w:bCs/>
          <w:sz w:val="36"/>
          <w:szCs w:val="36"/>
        </w:rPr>
        <w:t>分项报价表</w:t>
      </w:r>
    </w:p>
    <w:tbl>
      <w:tblPr>
        <w:tblW w:w="9450" w:type="dxa"/>
        <w:tblInd w:w="2" w:type="dxa"/>
        <w:tblCellMar>
          <w:left w:w="0" w:type="dxa"/>
          <w:right w:w="0" w:type="dxa"/>
        </w:tblCellMar>
        <w:tblLook w:val="00A0"/>
      </w:tblPr>
      <w:tblGrid>
        <w:gridCol w:w="1080"/>
        <w:gridCol w:w="3210"/>
        <w:gridCol w:w="1290"/>
        <w:gridCol w:w="1290"/>
        <w:gridCol w:w="1290"/>
        <w:gridCol w:w="1290"/>
      </w:tblGrid>
      <w:tr w:rsidR="00EA2CDD">
        <w:trPr>
          <w:trHeight w:val="112"/>
        </w:trPr>
        <w:tc>
          <w:tcPr>
            <w:tcW w:w="9450" w:type="dxa"/>
            <w:gridSpan w:val="6"/>
            <w:tcBorders>
              <w:top w:val="nil"/>
              <w:left w:val="nil"/>
              <w:bottom w:val="nil"/>
              <w:right w:val="nil"/>
            </w:tcBorders>
            <w:noWrap/>
            <w:tcMar>
              <w:top w:w="15" w:type="dxa"/>
              <w:left w:w="15" w:type="dxa"/>
              <w:right w:w="15" w:type="dxa"/>
            </w:tcMar>
            <w:vAlign w:val="center"/>
          </w:tcPr>
          <w:p w:rsidR="00EA2CDD" w:rsidRDefault="00EA2CDD">
            <w:pPr>
              <w:widowControl/>
              <w:textAlignment w:val="center"/>
              <w:rPr>
                <w:rFonts w:ascii="宋体"/>
                <w:b/>
                <w:bCs/>
                <w:color w:val="000000"/>
                <w:sz w:val="24"/>
                <w:szCs w:val="24"/>
              </w:rPr>
            </w:pPr>
            <w:bookmarkStart w:id="66" w:name="_Toc363474032"/>
            <w:bookmarkStart w:id="67" w:name="_Toc403077655"/>
            <w:bookmarkEnd w:id="65"/>
          </w:p>
        </w:tc>
      </w:tr>
      <w:tr w:rsidR="00EA2CDD">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序号</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项目名称</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单位</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数量</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单价（元）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Ansi="宋体" w:cs="宋体" w:hint="eastAsia"/>
                <w:color w:val="000000"/>
                <w:kern w:val="0"/>
                <w:sz w:val="22"/>
                <w:szCs w:val="22"/>
              </w:rPr>
              <w:t>合价（元）</w:t>
            </w:r>
          </w:p>
        </w:tc>
      </w:tr>
      <w:tr w:rsidR="00EA2CDD">
        <w:trPr>
          <w:trHeight w:val="37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b/>
                <w:bCs/>
                <w:color w:val="000000"/>
                <w:sz w:val="28"/>
                <w:szCs w:val="28"/>
              </w:rPr>
            </w:pPr>
            <w:r>
              <w:rPr>
                <w:rFonts w:ascii="宋体" w:hAnsi="宋体" w:cs="宋体" w:hint="eastAsia"/>
                <w:b/>
                <w:bCs/>
                <w:color w:val="000000"/>
                <w:kern w:val="0"/>
                <w:sz w:val="28"/>
                <w:szCs w:val="28"/>
              </w:rPr>
              <w:t>一</w:t>
            </w:r>
          </w:p>
        </w:tc>
        <w:tc>
          <w:tcPr>
            <w:tcW w:w="7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b/>
                <w:bCs/>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b/>
                <w:bCs/>
                <w:color w:val="000000"/>
                <w:sz w:val="24"/>
                <w:szCs w:val="24"/>
              </w:rPr>
            </w:pPr>
          </w:p>
        </w:tc>
      </w:tr>
      <w:tr w:rsidR="00EA2CDD">
        <w:trPr>
          <w:trHeight w:val="347"/>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r>
      <w:tr w:rsidR="00EA2CDD">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r>
      <w:tr w:rsidR="00EA2CDD">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r>
      <w:tr w:rsidR="00EA2CDD">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r>
              <w:rPr>
                <w:rFonts w:ascii="宋体" w:hint="eastAsia"/>
                <w:color w:val="000000"/>
                <w:sz w:val="22"/>
              </w:rPr>
              <w:t>合</w:t>
            </w:r>
            <w:r>
              <w:rPr>
                <w:rFonts w:ascii="宋体"/>
                <w:color w:val="000000"/>
                <w:sz w:val="22"/>
              </w:rPr>
              <w:t xml:space="preserve">  </w:t>
            </w:r>
            <w:r>
              <w:rPr>
                <w:rFonts w:ascii="宋体" w:hint="eastAsia"/>
                <w:color w:val="000000"/>
                <w:sz w:val="22"/>
              </w:rPr>
              <w:t>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2CDD" w:rsidRDefault="00EA2CDD">
            <w:pPr>
              <w:widowControl/>
              <w:jc w:val="center"/>
              <w:textAlignment w:val="center"/>
              <w:rPr>
                <w:rFonts w:ascii="宋体"/>
                <w:color w:val="000000"/>
                <w:sz w:val="22"/>
              </w:rPr>
            </w:pPr>
          </w:p>
        </w:tc>
      </w:tr>
    </w:tbl>
    <w:p w:rsidR="00EA2CDD" w:rsidRDefault="00EA2CDD">
      <w:pPr>
        <w:pStyle w:val="NormalIndent"/>
        <w:ind w:firstLineChars="0" w:firstLine="0"/>
        <w:rPr>
          <w:rFonts w:ascii="宋体"/>
          <w:sz w:val="32"/>
          <w:szCs w:val="32"/>
        </w:rPr>
      </w:pPr>
    </w:p>
    <w:p w:rsidR="00EA2CDD" w:rsidRDefault="00EA2CDD">
      <w:pPr>
        <w:widowControl/>
        <w:textAlignment w:val="center"/>
        <w:rPr>
          <w:rFonts w:ascii="宋体"/>
          <w:color w:val="000000"/>
          <w:kern w:val="0"/>
          <w:sz w:val="22"/>
          <w:szCs w:val="22"/>
        </w:rPr>
      </w:pPr>
      <w:r>
        <w:rPr>
          <w:rFonts w:ascii="宋体" w:hAnsi="宋体" w:cs="宋体" w:hint="eastAsia"/>
          <w:color w:val="000000"/>
          <w:kern w:val="0"/>
          <w:sz w:val="22"/>
          <w:szCs w:val="22"/>
        </w:rPr>
        <w:t>注：</w:t>
      </w:r>
      <w:r>
        <w:rPr>
          <w:rFonts w:ascii="宋体" w:hAnsi="宋体" w:cs="宋体"/>
          <w:color w:val="000000"/>
          <w:kern w:val="0"/>
          <w:sz w:val="22"/>
          <w:szCs w:val="22"/>
        </w:rPr>
        <w:t>1.</w:t>
      </w:r>
      <w:r>
        <w:rPr>
          <w:rFonts w:ascii="宋体" w:hAnsi="宋体" w:cs="宋体" w:hint="eastAsia"/>
          <w:color w:val="000000"/>
          <w:kern w:val="0"/>
          <w:sz w:val="22"/>
          <w:szCs w:val="22"/>
        </w:rPr>
        <w:t>本表应按谈判文件规定的要求填写。</w:t>
      </w:r>
    </w:p>
    <w:p w:rsidR="00EA2CDD" w:rsidRDefault="00EA2CDD" w:rsidP="00977D7B">
      <w:pPr>
        <w:widowControl/>
        <w:ind w:firstLineChars="200" w:firstLine="440"/>
        <w:textAlignment w:val="center"/>
        <w:rPr>
          <w:rFonts w:ascii="宋体"/>
          <w:color w:val="000000"/>
          <w:kern w:val="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如果不提供详细分项报价将视为没有实质性响应谈判文件。</w:t>
      </w:r>
    </w:p>
    <w:p w:rsidR="00EA2CDD" w:rsidRDefault="00EA2CDD" w:rsidP="00977D7B">
      <w:pPr>
        <w:pStyle w:val="NormalIndent"/>
        <w:ind w:firstLine="640"/>
        <w:rPr>
          <w:rFonts w:ascii="宋体"/>
          <w:sz w:val="32"/>
          <w:szCs w:val="32"/>
        </w:rPr>
      </w:pPr>
    </w:p>
    <w:p w:rsidR="00EA2CDD" w:rsidRDefault="00EA2CDD" w:rsidP="00977D7B">
      <w:pPr>
        <w:pStyle w:val="NormalIndent"/>
        <w:ind w:firstLine="640"/>
        <w:rPr>
          <w:rFonts w:ascii="宋体"/>
          <w:sz w:val="32"/>
          <w:szCs w:val="32"/>
        </w:rPr>
      </w:pPr>
    </w:p>
    <w:p w:rsidR="00EA2CDD" w:rsidRDefault="00EA2CDD" w:rsidP="00977D7B">
      <w:pPr>
        <w:pStyle w:val="NormalIndent"/>
        <w:ind w:firstLine="640"/>
        <w:rPr>
          <w:rFonts w:ascii="宋体"/>
          <w:sz w:val="32"/>
          <w:szCs w:val="32"/>
        </w:rPr>
      </w:pPr>
    </w:p>
    <w:p w:rsidR="00EA2CDD" w:rsidRDefault="00EA2CDD" w:rsidP="00977D7B">
      <w:pPr>
        <w:pStyle w:val="NormalIndent"/>
        <w:ind w:firstLine="640"/>
        <w:rPr>
          <w:rFonts w:ascii="宋体"/>
          <w:sz w:val="32"/>
          <w:szCs w:val="32"/>
        </w:rPr>
      </w:pPr>
    </w:p>
    <w:p w:rsidR="00EA2CDD" w:rsidRDefault="00EA2CDD" w:rsidP="00977D7B">
      <w:pPr>
        <w:topLinePunct/>
        <w:spacing w:line="700" w:lineRule="exact"/>
        <w:ind w:firstLineChars="1700" w:firstLine="408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700" w:firstLine="408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rsidP="00E343B9">
      <w:pPr>
        <w:pStyle w:val="NormalIndent"/>
        <w:ind w:firstLineChars="0" w:firstLine="0"/>
        <w:rPr>
          <w:rFonts w:ascii="宋体"/>
          <w:sz w:val="32"/>
          <w:szCs w:val="32"/>
        </w:rPr>
      </w:pPr>
    </w:p>
    <w:p w:rsidR="00EA2CDD" w:rsidRDefault="00EA2CDD">
      <w:pPr>
        <w:pStyle w:val="NormalIndent"/>
        <w:ind w:firstLineChars="0" w:firstLine="0"/>
        <w:rPr>
          <w:rFonts w:ascii="宋体"/>
          <w:sz w:val="32"/>
          <w:szCs w:val="32"/>
        </w:rPr>
      </w:pPr>
    </w:p>
    <w:p w:rsidR="00EA2CDD" w:rsidRDefault="00EA2CDD">
      <w:pPr>
        <w:pStyle w:val="NormalIndent"/>
        <w:ind w:firstLineChars="0" w:firstLine="0"/>
        <w:rPr>
          <w:rFonts w:ascii="宋体"/>
          <w:sz w:val="32"/>
          <w:szCs w:val="32"/>
        </w:rPr>
      </w:pPr>
    </w:p>
    <w:p w:rsidR="00EA2CDD" w:rsidRDefault="00EA2CDD">
      <w:pPr>
        <w:pStyle w:val="NormalIndent"/>
        <w:ind w:firstLineChars="0" w:firstLine="0"/>
        <w:rPr>
          <w:rFonts w:ascii="宋体"/>
          <w:sz w:val="32"/>
          <w:szCs w:val="32"/>
        </w:rPr>
      </w:pPr>
    </w:p>
    <w:p w:rsidR="00EA2CDD" w:rsidRDefault="00EA2CDD">
      <w:pPr>
        <w:pStyle w:val="NormalIndent"/>
        <w:ind w:firstLineChars="0" w:firstLine="0"/>
        <w:rPr>
          <w:rFonts w:ascii="宋体"/>
          <w:sz w:val="32"/>
          <w:szCs w:val="32"/>
        </w:rPr>
      </w:pPr>
    </w:p>
    <w:p w:rsidR="00EA2CDD" w:rsidRDefault="00EA2CDD">
      <w:pPr>
        <w:pStyle w:val="NormalIndent"/>
        <w:ind w:firstLineChars="0" w:firstLine="0"/>
        <w:rPr>
          <w:rFonts w:ascii="宋体"/>
          <w:sz w:val="32"/>
          <w:szCs w:val="32"/>
        </w:rPr>
      </w:pPr>
    </w:p>
    <w:p w:rsidR="00EA2CDD" w:rsidRDefault="00EA2CDD" w:rsidP="00DC2FF7">
      <w:pPr>
        <w:pStyle w:val="Heading3"/>
        <w:spacing w:beforeLines="100"/>
        <w:rPr>
          <w:rFonts w:ascii="宋体"/>
          <w:sz w:val="32"/>
          <w:szCs w:val="32"/>
        </w:rPr>
      </w:pPr>
      <w:r>
        <w:rPr>
          <w:rFonts w:ascii="宋体" w:hAnsi="宋体" w:cs="宋体" w:hint="eastAsia"/>
          <w:sz w:val="32"/>
          <w:szCs w:val="32"/>
        </w:rPr>
        <w:t>五、服务方案</w:t>
      </w:r>
    </w:p>
    <w:p w:rsidR="00EA2CDD" w:rsidRDefault="00EA2CDD">
      <w:pPr>
        <w:jc w:val="center"/>
        <w:rPr>
          <w:rFonts w:ascii="宋体"/>
          <w:sz w:val="24"/>
          <w:szCs w:val="24"/>
        </w:rPr>
      </w:pPr>
    </w:p>
    <w:p w:rsidR="00EA2CDD" w:rsidRDefault="00EA2CDD">
      <w:pPr>
        <w:jc w:val="center"/>
        <w:rPr>
          <w:rFonts w:ascii="宋体"/>
          <w:sz w:val="24"/>
          <w:szCs w:val="24"/>
        </w:rPr>
      </w:pPr>
      <w:r>
        <w:rPr>
          <w:rFonts w:ascii="宋体" w:hAnsi="宋体" w:cs="宋体" w:hint="eastAsia"/>
          <w:sz w:val="24"/>
          <w:szCs w:val="24"/>
        </w:rPr>
        <w:t>（供应商格式自拟）</w:t>
      </w: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rsidP="00E343B9">
      <w:pP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jc w:val="center"/>
        <w:rPr>
          <w:rFonts w:ascii="宋体"/>
        </w:rPr>
      </w:pPr>
    </w:p>
    <w:p w:rsidR="00EA2CDD" w:rsidRDefault="00EA2CDD">
      <w:pPr>
        <w:rPr>
          <w:rFonts w:ascii="宋体"/>
        </w:rPr>
      </w:pPr>
    </w:p>
    <w:p w:rsidR="00EA2CDD" w:rsidRDefault="00EA2CDD">
      <w:pPr>
        <w:jc w:val="center"/>
        <w:rPr>
          <w:rFonts w:ascii="宋体"/>
        </w:rPr>
      </w:pPr>
    </w:p>
    <w:p w:rsidR="00EA2CDD" w:rsidRDefault="00EA2CDD" w:rsidP="00E343B9">
      <w:pPr>
        <w:pStyle w:val="TOC1"/>
        <w:rPr>
          <w:rFonts w:cs="Times New Roman"/>
        </w:rPr>
      </w:pPr>
    </w:p>
    <w:p w:rsidR="00EA2CDD" w:rsidRDefault="00EA2CDD" w:rsidP="00E343B9"/>
    <w:p w:rsidR="00EA2CDD" w:rsidRDefault="00EA2CDD" w:rsidP="00E343B9">
      <w:pPr>
        <w:pStyle w:val="TOC1"/>
        <w:rPr>
          <w:rFonts w:cs="Times New Roman"/>
        </w:rPr>
      </w:pPr>
    </w:p>
    <w:p w:rsidR="00EA2CDD" w:rsidRDefault="00EA2CDD" w:rsidP="00E343B9"/>
    <w:p w:rsidR="00EA2CDD" w:rsidRPr="00E343B9" w:rsidRDefault="00EA2CDD" w:rsidP="00E343B9">
      <w:pPr>
        <w:pStyle w:val="TOC1"/>
        <w:rPr>
          <w:rFonts w:cs="Times New Roman"/>
        </w:rPr>
      </w:pPr>
    </w:p>
    <w:p w:rsidR="00EA2CDD" w:rsidRDefault="00EA2CDD">
      <w:pPr>
        <w:rPr>
          <w:rFonts w:ascii="宋体"/>
        </w:rPr>
      </w:pPr>
    </w:p>
    <w:p w:rsidR="00EA2CDD" w:rsidRDefault="00EA2CDD"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jc w:val="center"/>
        <w:rPr>
          <w:rFonts w:ascii="宋体"/>
        </w:rPr>
      </w:pPr>
    </w:p>
    <w:p w:rsidR="00EA2CDD" w:rsidRDefault="00EA2CDD">
      <w:pPr>
        <w:spacing w:line="700" w:lineRule="exact"/>
        <w:rPr>
          <w:rFonts w:ascii="宋体"/>
          <w:color w:val="000000"/>
          <w:kern w:val="0"/>
          <w:sz w:val="32"/>
          <w:szCs w:val="32"/>
        </w:rPr>
      </w:pPr>
    </w:p>
    <w:p w:rsidR="00EA2CDD" w:rsidRDefault="00EA2CDD" w:rsidP="00977D7B">
      <w:pPr>
        <w:spacing w:line="480" w:lineRule="auto"/>
        <w:ind w:leftChars="603" w:left="1266" w:firstLineChars="400" w:firstLine="1285"/>
        <w:rPr>
          <w:rFonts w:ascii="宋体"/>
          <w:b/>
          <w:bCs/>
          <w:sz w:val="32"/>
          <w:szCs w:val="32"/>
        </w:rPr>
      </w:pPr>
    </w:p>
    <w:p w:rsidR="00EA2CDD" w:rsidRPr="00002E97" w:rsidRDefault="00EA2CDD" w:rsidP="00002E97">
      <w:pPr>
        <w:pStyle w:val="TOC1"/>
      </w:pPr>
    </w:p>
    <w:p w:rsidR="00EA2CDD" w:rsidRDefault="00EA2CDD">
      <w:pPr>
        <w:pStyle w:val="BodyText"/>
      </w:pPr>
    </w:p>
    <w:p w:rsidR="00EA2CDD" w:rsidRDefault="00EA2CDD">
      <w:pPr>
        <w:spacing w:line="480" w:lineRule="auto"/>
        <w:jc w:val="center"/>
        <w:rPr>
          <w:rFonts w:ascii="宋体"/>
          <w:b/>
          <w:bCs/>
          <w:sz w:val="32"/>
          <w:szCs w:val="32"/>
        </w:rPr>
      </w:pPr>
      <w:r>
        <w:rPr>
          <w:rFonts w:ascii="宋体" w:hAnsi="宋体" w:cs="宋体" w:hint="eastAsia"/>
          <w:b/>
          <w:bCs/>
          <w:sz w:val="32"/>
          <w:szCs w:val="32"/>
        </w:rPr>
        <w:t>六、拟投入的人员</w:t>
      </w:r>
    </w:p>
    <w:p w:rsidR="00EA2CDD" w:rsidRDefault="00EA2CDD">
      <w:pPr>
        <w:widowControl/>
        <w:spacing w:line="400" w:lineRule="atLeast"/>
        <w:ind w:firstLine="359"/>
        <w:jc w:val="center"/>
        <w:rPr>
          <w:rFonts w:ascii="宋体"/>
          <w:kern w:val="0"/>
          <w:sz w:val="28"/>
          <w:szCs w:val="28"/>
        </w:rPr>
      </w:pPr>
      <w:r>
        <w:rPr>
          <w:rFonts w:ascii="宋体" w:hAnsi="宋体" w:cs="宋体"/>
          <w:kern w:val="0"/>
          <w:sz w:val="28"/>
          <w:szCs w:val="28"/>
        </w:rPr>
        <w:t>6.1</w:t>
      </w:r>
      <w:r>
        <w:rPr>
          <w:rFonts w:ascii="宋体" w:hAnsi="宋体" w:cs="宋体" w:hint="eastAsia"/>
          <w:kern w:val="0"/>
          <w:sz w:val="28"/>
          <w:szCs w:val="28"/>
        </w:rPr>
        <w:t>拟派主要人员简历表</w:t>
      </w:r>
    </w:p>
    <w:tbl>
      <w:tblPr>
        <w:tblW w:w="0" w:type="auto"/>
        <w:jc w:val="center"/>
        <w:tblLayout w:type="fixed"/>
        <w:tblCellMar>
          <w:left w:w="0" w:type="dxa"/>
          <w:right w:w="0" w:type="dxa"/>
        </w:tblCellMar>
        <w:tblLook w:val="00A0"/>
      </w:tblPr>
      <w:tblGrid>
        <w:gridCol w:w="1694"/>
        <w:gridCol w:w="1044"/>
        <w:gridCol w:w="1305"/>
        <w:gridCol w:w="1125"/>
        <w:gridCol w:w="1860"/>
        <w:gridCol w:w="355"/>
        <w:gridCol w:w="2236"/>
      </w:tblGrid>
      <w:tr w:rsidR="00EA2CDD">
        <w:trPr>
          <w:trHeight w:val="1143"/>
          <w:jc w:val="center"/>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姓</w:t>
            </w:r>
            <w:r>
              <w:rPr>
                <w:rFonts w:ascii="宋体"/>
                <w:sz w:val="24"/>
                <w:szCs w:val="24"/>
              </w:rPr>
              <w:t> </w:t>
            </w:r>
            <w:r>
              <w:rPr>
                <w:rFonts w:ascii="宋体" w:hAnsi="宋体" w:cs="宋体"/>
                <w:sz w:val="24"/>
                <w:szCs w:val="24"/>
              </w:rPr>
              <w:t xml:space="preserve"> </w:t>
            </w:r>
            <w:r>
              <w:rPr>
                <w:rFonts w:ascii="宋体" w:hAnsi="宋体" w:cs="宋体" w:hint="eastAsia"/>
                <w:sz w:val="24"/>
                <w:szCs w:val="24"/>
              </w:rPr>
              <w:t>名</w:t>
            </w: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年</w:t>
            </w:r>
            <w:r>
              <w:rPr>
                <w:rFonts w:ascii="宋体"/>
                <w:sz w:val="24"/>
                <w:szCs w:val="24"/>
              </w:rPr>
              <w:t> </w:t>
            </w:r>
            <w:r>
              <w:rPr>
                <w:rFonts w:ascii="宋体" w:hAnsi="宋体" w:cs="宋体"/>
                <w:sz w:val="24"/>
                <w:szCs w:val="24"/>
              </w:rPr>
              <w:t xml:space="preserve"> </w:t>
            </w:r>
            <w:r>
              <w:rPr>
                <w:rFonts w:ascii="宋体" w:hAnsi="宋体" w:cs="宋体" w:hint="eastAsia"/>
                <w:sz w:val="24"/>
                <w:szCs w:val="24"/>
              </w:rPr>
              <w:t>龄</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c>
          <w:tcPr>
            <w:tcW w:w="22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执业资格证书（或上岗证书）名称</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r>
      <w:tr w:rsidR="00EA2CDD">
        <w:trPr>
          <w:trHeight w:val="837"/>
          <w:jc w:val="center"/>
        </w:trPr>
        <w:tc>
          <w:tcPr>
            <w:tcW w:w="16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职</w:t>
            </w:r>
            <w:r>
              <w:rPr>
                <w:rFonts w:ascii="宋体"/>
                <w:sz w:val="24"/>
                <w:szCs w:val="24"/>
              </w:rPr>
              <w:t> </w:t>
            </w:r>
            <w:r>
              <w:rPr>
                <w:rFonts w:ascii="宋体" w:hAnsi="宋体" w:cs="宋体"/>
                <w:sz w:val="24"/>
                <w:szCs w:val="24"/>
              </w:rPr>
              <w:t xml:space="preserve"> </w:t>
            </w:r>
            <w:r>
              <w:rPr>
                <w:rFonts w:ascii="宋体" w:hAnsi="宋体" w:cs="宋体" w:hint="eastAsia"/>
                <w:sz w:val="24"/>
                <w:szCs w:val="24"/>
              </w:rPr>
              <w:t>称</w:t>
            </w:r>
          </w:p>
        </w:tc>
        <w:tc>
          <w:tcPr>
            <w:tcW w:w="1044"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c>
          <w:tcPr>
            <w:tcW w:w="130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学历</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拟在本项目任职</w:t>
            </w:r>
            <w:r>
              <w:rPr>
                <w:rFonts w:ascii="宋体" w:hAnsi="宋体" w:cs="宋体"/>
                <w:sz w:val="24"/>
                <w:szCs w:val="24"/>
              </w:rPr>
              <w:t xml:space="preserve"> </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r>
      <w:tr w:rsidR="00EA2CDD">
        <w:trPr>
          <w:trHeight w:val="837"/>
          <w:jc w:val="center"/>
        </w:trPr>
        <w:tc>
          <w:tcPr>
            <w:tcW w:w="1694" w:type="dxa"/>
            <w:tcBorders>
              <w:top w:val="nil"/>
              <w:left w:val="single" w:sz="8" w:space="0" w:color="auto"/>
              <w:bottom w:val="single" w:sz="8" w:space="0" w:color="auto"/>
              <w:right w:val="single" w:sz="4" w:space="0" w:color="auto"/>
            </w:tcBorders>
            <w:vAlign w:val="center"/>
          </w:tcPr>
          <w:p w:rsidR="00EA2CDD" w:rsidRDefault="00EA2CDD">
            <w:pPr>
              <w:spacing w:line="360" w:lineRule="auto"/>
              <w:jc w:val="center"/>
              <w:rPr>
                <w:rFonts w:ascii="宋体"/>
                <w:sz w:val="24"/>
                <w:szCs w:val="24"/>
              </w:rPr>
            </w:pPr>
            <w:r>
              <w:rPr>
                <w:rFonts w:ascii="宋体" w:hAnsi="宋体" w:cs="宋体" w:hint="eastAsia"/>
                <w:sz w:val="24"/>
                <w:szCs w:val="24"/>
              </w:rPr>
              <w:t>工作年限</w:t>
            </w:r>
          </w:p>
        </w:tc>
        <w:tc>
          <w:tcPr>
            <w:tcW w:w="3474" w:type="dxa"/>
            <w:gridSpan w:val="3"/>
            <w:tcBorders>
              <w:top w:val="nil"/>
              <w:left w:val="single" w:sz="4" w:space="0" w:color="auto"/>
              <w:bottom w:val="single" w:sz="8" w:space="0" w:color="auto"/>
              <w:right w:val="single" w:sz="8" w:space="0" w:color="auto"/>
            </w:tcBorders>
            <w:vAlign w:val="center"/>
          </w:tcPr>
          <w:p w:rsidR="00EA2CDD" w:rsidRDefault="00EA2CDD">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工作年限</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毕业学校</w:t>
            </w:r>
          </w:p>
        </w:tc>
        <w:tc>
          <w:tcPr>
            <w:tcW w:w="792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rsidP="00977D7B">
            <w:pPr>
              <w:spacing w:line="360" w:lineRule="auto"/>
              <w:ind w:firstLineChars="450" w:firstLine="1080"/>
              <w:jc w:val="left"/>
              <w:rPr>
                <w:rFonts w:ascii="宋体"/>
                <w:sz w:val="24"/>
                <w:szCs w:val="24"/>
              </w:rPr>
            </w:pPr>
            <w:r>
              <w:rPr>
                <w:rFonts w:ascii="宋体" w:hAnsi="宋体" w:cs="宋体" w:hint="eastAsia"/>
                <w:sz w:val="24"/>
                <w:szCs w:val="24"/>
              </w:rPr>
              <w:t>年毕业于</w:t>
            </w:r>
            <w:r>
              <w:rPr>
                <w:rFonts w:ascii="宋体"/>
                <w:sz w:val="24"/>
                <w:szCs w:val="24"/>
              </w:rPr>
              <w:t>        </w:t>
            </w:r>
            <w:r>
              <w:rPr>
                <w:rFonts w:ascii="宋体" w:hAnsi="宋体" w:cs="宋体" w:hint="eastAsia"/>
                <w:sz w:val="24"/>
                <w:szCs w:val="24"/>
              </w:rPr>
              <w:t>学校</w:t>
            </w:r>
            <w:r>
              <w:rPr>
                <w:rFonts w:ascii="宋体"/>
                <w:sz w:val="24"/>
                <w:szCs w:val="24"/>
              </w:rPr>
              <w:t>       </w:t>
            </w:r>
            <w:r>
              <w:rPr>
                <w:rFonts w:ascii="宋体" w:hAnsi="宋体" w:cs="宋体"/>
                <w:sz w:val="24"/>
                <w:szCs w:val="24"/>
              </w:rPr>
              <w:t xml:space="preserve"> </w:t>
            </w:r>
            <w:r>
              <w:rPr>
                <w:rFonts w:ascii="宋体" w:hAnsi="宋体" w:cs="宋体" w:hint="eastAsia"/>
                <w:sz w:val="24"/>
                <w:szCs w:val="24"/>
              </w:rPr>
              <w:t>专业</w:t>
            </w:r>
          </w:p>
        </w:tc>
      </w:tr>
      <w:tr w:rsidR="00EA2CDD">
        <w:trPr>
          <w:trHeight w:val="837"/>
          <w:jc w:val="center"/>
        </w:trPr>
        <w:tc>
          <w:tcPr>
            <w:tcW w:w="961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hAnsi="宋体" w:cs="宋体" w:hint="eastAsia"/>
                <w:sz w:val="24"/>
                <w:szCs w:val="24"/>
              </w:rPr>
              <w:t>主要工作经历</w:t>
            </w:r>
          </w:p>
        </w:tc>
      </w:tr>
      <w:tr w:rsidR="00EA2CDD">
        <w:trPr>
          <w:trHeight w:val="837"/>
          <w:jc w:val="center"/>
        </w:trPr>
        <w:tc>
          <w:tcPr>
            <w:tcW w:w="1694" w:type="dxa"/>
            <w:tcBorders>
              <w:top w:val="nil"/>
              <w:left w:val="single" w:sz="8" w:space="0" w:color="auto"/>
              <w:bottom w:val="single" w:sz="8" w:space="0" w:color="auto"/>
              <w:right w:val="single" w:sz="8" w:space="0" w:color="auto"/>
            </w:tcBorders>
            <w:vAlign w:val="center"/>
          </w:tcPr>
          <w:p w:rsidR="00EA2CDD" w:rsidRDefault="00EA2CDD">
            <w:pPr>
              <w:spacing w:line="360" w:lineRule="auto"/>
              <w:jc w:val="center"/>
              <w:rPr>
                <w:rFonts w:ascii="宋体"/>
                <w:sz w:val="24"/>
                <w:szCs w:val="24"/>
              </w:rPr>
            </w:pPr>
            <w:r>
              <w:rPr>
                <w:rFonts w:ascii="宋体" w:hAnsi="宋体" w:cs="宋体" w:hint="eastAsia"/>
                <w:sz w:val="24"/>
                <w:szCs w:val="24"/>
              </w:rPr>
              <w:t>时</w:t>
            </w:r>
            <w:r>
              <w:rPr>
                <w:rFonts w:ascii="宋体"/>
                <w:sz w:val="24"/>
                <w:szCs w:val="24"/>
              </w:rPr>
              <w:t> </w:t>
            </w:r>
            <w:r>
              <w:rPr>
                <w:rFonts w:ascii="宋体" w:hAnsi="宋体" w:cs="宋体"/>
                <w:sz w:val="24"/>
                <w:szCs w:val="24"/>
              </w:rPr>
              <w:t xml:space="preserve"> </w:t>
            </w:r>
            <w:r>
              <w:rPr>
                <w:rFonts w:ascii="宋体" w:hAnsi="宋体" w:cs="宋体" w:hint="eastAsia"/>
                <w:sz w:val="24"/>
                <w:szCs w:val="24"/>
              </w:rPr>
              <w:t>间</w:t>
            </w:r>
          </w:p>
        </w:tc>
        <w:tc>
          <w:tcPr>
            <w:tcW w:w="3474" w:type="dxa"/>
            <w:gridSpan w:val="3"/>
            <w:tcBorders>
              <w:top w:val="nil"/>
              <w:left w:val="nil"/>
              <w:bottom w:val="single" w:sz="8" w:space="0" w:color="auto"/>
              <w:right w:val="single" w:sz="8" w:space="0" w:color="auto"/>
            </w:tcBorders>
            <w:vAlign w:val="center"/>
          </w:tcPr>
          <w:p w:rsidR="00EA2CDD" w:rsidRDefault="00EA2CDD">
            <w:pPr>
              <w:spacing w:line="360" w:lineRule="auto"/>
              <w:jc w:val="center"/>
              <w:rPr>
                <w:rFonts w:ascii="宋体"/>
                <w:sz w:val="24"/>
                <w:szCs w:val="24"/>
              </w:rPr>
            </w:pPr>
            <w:r>
              <w:rPr>
                <w:rFonts w:ascii="宋体" w:hAnsi="宋体" w:cs="宋体" w:hint="eastAsia"/>
                <w:sz w:val="24"/>
                <w:szCs w:val="24"/>
              </w:rPr>
              <w:t>参加过的类似项目名称</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工程概况说明</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center"/>
              <w:rPr>
                <w:rFonts w:ascii="宋体"/>
                <w:sz w:val="24"/>
                <w:szCs w:val="24"/>
              </w:rPr>
            </w:pPr>
            <w:r>
              <w:rPr>
                <w:rFonts w:ascii="宋体" w:hAnsi="宋体" w:cs="宋体" w:hint="eastAsia"/>
                <w:sz w:val="24"/>
                <w:szCs w:val="24"/>
              </w:rPr>
              <w:t>委托人及联系电话</w:t>
            </w: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r w:rsidR="00EA2CDD">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hAnsi="宋体" w:cs="宋体"/>
                <w:sz w:val="24"/>
                <w:szCs w:val="24"/>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r w:rsidR="00EA2CDD">
        <w:trPr>
          <w:trHeight w:val="861"/>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A2CDD" w:rsidRDefault="00EA2CDD">
            <w:pPr>
              <w:spacing w:line="360" w:lineRule="auto"/>
              <w:jc w:val="left"/>
              <w:rPr>
                <w:rFonts w:ascii="宋体"/>
                <w:sz w:val="24"/>
                <w:szCs w:val="24"/>
              </w:rPr>
            </w:pPr>
            <w:r>
              <w:rPr>
                <w:rFonts w:ascii="宋体"/>
                <w:sz w:val="24"/>
                <w:szCs w:val="24"/>
              </w:rPr>
              <w:t> </w:t>
            </w:r>
          </w:p>
        </w:tc>
      </w:tr>
    </w:tbl>
    <w:p w:rsidR="00EA2CDD" w:rsidRDefault="00EA2CDD">
      <w:pPr>
        <w:spacing w:line="360" w:lineRule="auto"/>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注：本表后应附执业资格证书（如有）、职称证书（如有）、学历证、身份证等资料加盖单位公章的复印件。</w:t>
      </w:r>
    </w:p>
    <w:p w:rsidR="00EA2CDD" w:rsidRDefault="00EA2CDD">
      <w:pPr>
        <w:pStyle w:val="TOC1"/>
        <w:rPr>
          <w:rFonts w:cs="Times New Roman"/>
        </w:rPr>
      </w:pPr>
    </w:p>
    <w:p w:rsidR="00EA2CDD" w:rsidRDefault="00EA2CDD">
      <w:pPr>
        <w:pStyle w:val="Heading4"/>
        <w:jc w:val="center"/>
        <w:rPr>
          <w:rFonts w:cs="Times New Roman"/>
        </w:rPr>
      </w:pPr>
      <w:r>
        <w:rPr>
          <w:rFonts w:ascii="宋体" w:hAnsi="宋体" w:cs="宋体"/>
          <w:b/>
          <w:bCs/>
          <w:kern w:val="0"/>
          <w:sz w:val="28"/>
          <w:szCs w:val="28"/>
        </w:rPr>
        <w:t>6.2</w:t>
      </w:r>
      <w:r>
        <w:rPr>
          <w:rFonts w:ascii="宋体" w:hAnsi="宋体" w:cs="宋体" w:hint="eastAsia"/>
          <w:b/>
          <w:bCs/>
          <w:kern w:val="0"/>
          <w:sz w:val="28"/>
          <w:szCs w:val="28"/>
        </w:rPr>
        <w:t>团队主要人员配备情况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1114"/>
        <w:gridCol w:w="920"/>
        <w:gridCol w:w="920"/>
        <w:gridCol w:w="696"/>
        <w:gridCol w:w="1438"/>
        <w:gridCol w:w="1005"/>
        <w:gridCol w:w="1260"/>
        <w:gridCol w:w="1011"/>
      </w:tblGrid>
      <w:tr w:rsidR="00EA2CDD">
        <w:trPr>
          <w:trHeight w:val="460"/>
          <w:jc w:val="center"/>
        </w:trPr>
        <w:tc>
          <w:tcPr>
            <w:tcW w:w="724" w:type="dxa"/>
            <w:vMerge w:val="restart"/>
            <w:vAlign w:val="center"/>
          </w:tcPr>
          <w:p w:rsidR="00EA2CDD" w:rsidRDefault="00EA2CDD">
            <w:pPr>
              <w:widowControl/>
              <w:spacing w:line="400" w:lineRule="atLeast"/>
              <w:jc w:val="center"/>
              <w:rPr>
                <w:rFonts w:ascii="宋体"/>
                <w:kern w:val="0"/>
                <w:sz w:val="24"/>
                <w:szCs w:val="24"/>
              </w:rPr>
            </w:pPr>
            <w:bookmarkStart w:id="68" w:name="_Toc403077656"/>
            <w:bookmarkStart w:id="69" w:name="_Toc363474033"/>
            <w:bookmarkEnd w:id="66"/>
            <w:bookmarkEnd w:id="67"/>
            <w:r>
              <w:rPr>
                <w:rFonts w:ascii="宋体" w:hAnsi="宋体" w:cs="宋体" w:hint="eastAsia"/>
                <w:kern w:val="0"/>
                <w:sz w:val="24"/>
                <w:szCs w:val="24"/>
              </w:rPr>
              <w:t>序号</w:t>
            </w:r>
          </w:p>
        </w:tc>
        <w:tc>
          <w:tcPr>
            <w:tcW w:w="1114" w:type="dxa"/>
            <w:vMerge w:val="restart"/>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本项目任职</w:t>
            </w:r>
          </w:p>
        </w:tc>
        <w:tc>
          <w:tcPr>
            <w:tcW w:w="920" w:type="dxa"/>
            <w:vMerge w:val="restart"/>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姓名</w:t>
            </w:r>
          </w:p>
        </w:tc>
        <w:tc>
          <w:tcPr>
            <w:tcW w:w="920" w:type="dxa"/>
            <w:vMerge w:val="restart"/>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职称</w:t>
            </w:r>
          </w:p>
        </w:tc>
        <w:tc>
          <w:tcPr>
            <w:tcW w:w="696" w:type="dxa"/>
            <w:vMerge w:val="restart"/>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专业</w:t>
            </w:r>
          </w:p>
        </w:tc>
        <w:tc>
          <w:tcPr>
            <w:tcW w:w="3703" w:type="dxa"/>
            <w:gridSpan w:val="3"/>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执业或职业资格证明</w:t>
            </w:r>
          </w:p>
        </w:tc>
        <w:tc>
          <w:tcPr>
            <w:tcW w:w="1011" w:type="dxa"/>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备注</w:t>
            </w:r>
          </w:p>
        </w:tc>
      </w:tr>
      <w:tr w:rsidR="00EA2CDD">
        <w:trPr>
          <w:trHeight w:val="460"/>
          <w:jc w:val="center"/>
        </w:trPr>
        <w:tc>
          <w:tcPr>
            <w:tcW w:w="724" w:type="dxa"/>
            <w:vMerge/>
            <w:vAlign w:val="center"/>
          </w:tcPr>
          <w:p w:rsidR="00EA2CDD" w:rsidRDefault="00EA2CDD">
            <w:pPr>
              <w:widowControl/>
              <w:spacing w:line="400" w:lineRule="atLeast"/>
              <w:jc w:val="center"/>
              <w:rPr>
                <w:rFonts w:ascii="宋体"/>
                <w:kern w:val="0"/>
                <w:sz w:val="24"/>
                <w:szCs w:val="24"/>
              </w:rPr>
            </w:pPr>
          </w:p>
        </w:tc>
        <w:tc>
          <w:tcPr>
            <w:tcW w:w="1114" w:type="dxa"/>
            <w:vMerge/>
            <w:vAlign w:val="center"/>
          </w:tcPr>
          <w:p w:rsidR="00EA2CDD" w:rsidRDefault="00EA2CDD">
            <w:pPr>
              <w:widowControl/>
              <w:spacing w:line="400" w:lineRule="atLeast"/>
              <w:jc w:val="center"/>
              <w:rPr>
                <w:rFonts w:ascii="宋体"/>
                <w:kern w:val="0"/>
                <w:sz w:val="24"/>
                <w:szCs w:val="24"/>
              </w:rPr>
            </w:pPr>
          </w:p>
        </w:tc>
        <w:tc>
          <w:tcPr>
            <w:tcW w:w="920" w:type="dxa"/>
            <w:vMerge/>
            <w:vAlign w:val="center"/>
          </w:tcPr>
          <w:p w:rsidR="00EA2CDD" w:rsidRDefault="00EA2CDD">
            <w:pPr>
              <w:widowControl/>
              <w:spacing w:line="400" w:lineRule="atLeast"/>
              <w:jc w:val="center"/>
              <w:rPr>
                <w:rFonts w:ascii="宋体"/>
                <w:kern w:val="0"/>
                <w:sz w:val="24"/>
                <w:szCs w:val="24"/>
              </w:rPr>
            </w:pPr>
          </w:p>
        </w:tc>
        <w:tc>
          <w:tcPr>
            <w:tcW w:w="920" w:type="dxa"/>
            <w:vMerge/>
            <w:vAlign w:val="center"/>
          </w:tcPr>
          <w:p w:rsidR="00EA2CDD" w:rsidRDefault="00EA2CDD">
            <w:pPr>
              <w:widowControl/>
              <w:spacing w:line="400" w:lineRule="atLeast"/>
              <w:jc w:val="center"/>
              <w:rPr>
                <w:rFonts w:ascii="宋体"/>
                <w:kern w:val="0"/>
                <w:sz w:val="24"/>
                <w:szCs w:val="24"/>
              </w:rPr>
            </w:pPr>
          </w:p>
        </w:tc>
        <w:tc>
          <w:tcPr>
            <w:tcW w:w="696" w:type="dxa"/>
            <w:vMerge/>
            <w:vAlign w:val="center"/>
          </w:tcPr>
          <w:p w:rsidR="00EA2CDD" w:rsidRDefault="00EA2CDD">
            <w:pPr>
              <w:widowControl/>
              <w:spacing w:line="400" w:lineRule="atLeast"/>
              <w:jc w:val="center"/>
              <w:rPr>
                <w:rFonts w:ascii="宋体"/>
                <w:kern w:val="0"/>
                <w:sz w:val="24"/>
                <w:szCs w:val="24"/>
              </w:rPr>
            </w:pPr>
          </w:p>
        </w:tc>
        <w:tc>
          <w:tcPr>
            <w:tcW w:w="1438" w:type="dxa"/>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证书名称</w:t>
            </w:r>
          </w:p>
        </w:tc>
        <w:tc>
          <w:tcPr>
            <w:tcW w:w="1005" w:type="dxa"/>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级别</w:t>
            </w:r>
          </w:p>
        </w:tc>
        <w:tc>
          <w:tcPr>
            <w:tcW w:w="1260" w:type="dxa"/>
            <w:vAlign w:val="center"/>
          </w:tcPr>
          <w:p w:rsidR="00EA2CDD" w:rsidRDefault="00EA2CDD">
            <w:pPr>
              <w:widowControl/>
              <w:spacing w:line="400" w:lineRule="atLeast"/>
              <w:jc w:val="center"/>
              <w:rPr>
                <w:rFonts w:ascii="宋体"/>
                <w:kern w:val="0"/>
                <w:sz w:val="24"/>
                <w:szCs w:val="24"/>
              </w:rPr>
            </w:pPr>
            <w:r>
              <w:rPr>
                <w:rFonts w:ascii="宋体" w:hAnsi="宋体" w:cs="宋体" w:hint="eastAsia"/>
                <w:kern w:val="0"/>
                <w:sz w:val="24"/>
                <w:szCs w:val="24"/>
              </w:rPr>
              <w:t>证号</w:t>
            </w:r>
          </w:p>
        </w:tc>
        <w:tc>
          <w:tcPr>
            <w:tcW w:w="1011" w:type="dxa"/>
            <w:vAlign w:val="center"/>
          </w:tcPr>
          <w:p w:rsidR="00EA2CDD" w:rsidRDefault="00EA2CDD">
            <w:pPr>
              <w:widowControl/>
              <w:spacing w:line="400" w:lineRule="atLeast"/>
              <w:jc w:val="center"/>
              <w:rPr>
                <w:rFonts w:ascii="宋体"/>
                <w:kern w:val="0"/>
                <w:sz w:val="24"/>
                <w:szCs w:val="24"/>
              </w:rPr>
            </w:pPr>
          </w:p>
        </w:tc>
      </w:tr>
      <w:tr w:rsidR="00EA2CDD">
        <w:trPr>
          <w:trHeight w:val="839"/>
          <w:jc w:val="center"/>
        </w:trPr>
        <w:tc>
          <w:tcPr>
            <w:tcW w:w="724" w:type="dxa"/>
            <w:vAlign w:val="center"/>
          </w:tcPr>
          <w:p w:rsidR="00EA2CDD" w:rsidRDefault="00EA2CDD">
            <w:pPr>
              <w:widowControl/>
              <w:spacing w:line="400" w:lineRule="atLeast"/>
              <w:rPr>
                <w:rFonts w:ascii="宋体"/>
                <w:kern w:val="0"/>
                <w:sz w:val="24"/>
                <w:szCs w:val="24"/>
              </w:rPr>
            </w:pPr>
          </w:p>
        </w:tc>
        <w:tc>
          <w:tcPr>
            <w:tcW w:w="1114" w:type="dxa"/>
            <w:vAlign w:val="center"/>
          </w:tcPr>
          <w:p w:rsidR="00EA2CDD" w:rsidRDefault="00EA2CDD">
            <w:pPr>
              <w:widowControl/>
              <w:spacing w:line="400" w:lineRule="atLeast"/>
              <w:rPr>
                <w:rFonts w:ascii="宋体"/>
                <w:kern w:val="0"/>
                <w:sz w:val="24"/>
                <w:szCs w:val="24"/>
              </w:rPr>
            </w:pPr>
          </w:p>
        </w:tc>
        <w:tc>
          <w:tcPr>
            <w:tcW w:w="920" w:type="dxa"/>
            <w:vAlign w:val="center"/>
          </w:tcPr>
          <w:p w:rsidR="00EA2CDD" w:rsidRDefault="00EA2CDD">
            <w:pPr>
              <w:widowControl/>
              <w:spacing w:line="400" w:lineRule="atLeast"/>
              <w:rPr>
                <w:rFonts w:ascii="宋体"/>
                <w:kern w:val="0"/>
                <w:sz w:val="24"/>
                <w:szCs w:val="24"/>
              </w:rPr>
            </w:pPr>
          </w:p>
        </w:tc>
        <w:tc>
          <w:tcPr>
            <w:tcW w:w="920" w:type="dxa"/>
            <w:vAlign w:val="center"/>
          </w:tcPr>
          <w:p w:rsidR="00EA2CDD" w:rsidRDefault="00EA2CDD">
            <w:pPr>
              <w:widowControl/>
              <w:spacing w:line="400" w:lineRule="atLeast"/>
              <w:rPr>
                <w:rFonts w:ascii="宋体"/>
                <w:kern w:val="0"/>
                <w:sz w:val="24"/>
                <w:szCs w:val="24"/>
              </w:rPr>
            </w:pPr>
          </w:p>
        </w:tc>
        <w:tc>
          <w:tcPr>
            <w:tcW w:w="696" w:type="dxa"/>
            <w:vAlign w:val="center"/>
          </w:tcPr>
          <w:p w:rsidR="00EA2CDD" w:rsidRDefault="00EA2CDD">
            <w:pPr>
              <w:widowControl/>
              <w:spacing w:line="400" w:lineRule="atLeast"/>
              <w:rPr>
                <w:rFonts w:ascii="宋体"/>
                <w:kern w:val="0"/>
                <w:sz w:val="24"/>
                <w:szCs w:val="24"/>
              </w:rPr>
            </w:pPr>
          </w:p>
        </w:tc>
        <w:tc>
          <w:tcPr>
            <w:tcW w:w="1438" w:type="dxa"/>
            <w:vAlign w:val="center"/>
          </w:tcPr>
          <w:p w:rsidR="00EA2CDD" w:rsidRDefault="00EA2CDD">
            <w:pPr>
              <w:widowControl/>
              <w:spacing w:line="400" w:lineRule="atLeast"/>
              <w:rPr>
                <w:rFonts w:ascii="宋体"/>
                <w:kern w:val="0"/>
                <w:sz w:val="24"/>
                <w:szCs w:val="24"/>
              </w:rPr>
            </w:pPr>
          </w:p>
        </w:tc>
        <w:tc>
          <w:tcPr>
            <w:tcW w:w="1005" w:type="dxa"/>
            <w:vAlign w:val="center"/>
          </w:tcPr>
          <w:p w:rsidR="00EA2CDD" w:rsidRDefault="00EA2CDD">
            <w:pPr>
              <w:widowControl/>
              <w:spacing w:line="400" w:lineRule="atLeast"/>
              <w:rPr>
                <w:rFonts w:ascii="宋体"/>
                <w:kern w:val="0"/>
                <w:sz w:val="24"/>
                <w:szCs w:val="24"/>
              </w:rPr>
            </w:pPr>
          </w:p>
        </w:tc>
        <w:tc>
          <w:tcPr>
            <w:tcW w:w="1260" w:type="dxa"/>
            <w:vAlign w:val="center"/>
          </w:tcPr>
          <w:p w:rsidR="00EA2CDD" w:rsidRDefault="00EA2CDD">
            <w:pPr>
              <w:widowControl/>
              <w:spacing w:line="400" w:lineRule="atLeast"/>
              <w:rPr>
                <w:rFonts w:ascii="宋体"/>
                <w:kern w:val="0"/>
                <w:sz w:val="24"/>
                <w:szCs w:val="24"/>
              </w:rPr>
            </w:pPr>
          </w:p>
        </w:tc>
        <w:tc>
          <w:tcPr>
            <w:tcW w:w="1011" w:type="dxa"/>
            <w:vAlign w:val="center"/>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39"/>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r w:rsidR="00EA2CDD">
        <w:trPr>
          <w:trHeight w:val="850"/>
          <w:jc w:val="center"/>
        </w:trPr>
        <w:tc>
          <w:tcPr>
            <w:tcW w:w="724" w:type="dxa"/>
          </w:tcPr>
          <w:p w:rsidR="00EA2CDD" w:rsidRDefault="00EA2CDD">
            <w:pPr>
              <w:widowControl/>
              <w:spacing w:line="400" w:lineRule="atLeast"/>
              <w:rPr>
                <w:rFonts w:ascii="宋体"/>
                <w:kern w:val="0"/>
                <w:sz w:val="24"/>
                <w:szCs w:val="24"/>
              </w:rPr>
            </w:pPr>
          </w:p>
        </w:tc>
        <w:tc>
          <w:tcPr>
            <w:tcW w:w="1114"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920" w:type="dxa"/>
          </w:tcPr>
          <w:p w:rsidR="00EA2CDD" w:rsidRDefault="00EA2CDD">
            <w:pPr>
              <w:widowControl/>
              <w:spacing w:line="400" w:lineRule="atLeast"/>
              <w:rPr>
                <w:rFonts w:ascii="宋体"/>
                <w:kern w:val="0"/>
                <w:sz w:val="24"/>
                <w:szCs w:val="24"/>
              </w:rPr>
            </w:pPr>
          </w:p>
        </w:tc>
        <w:tc>
          <w:tcPr>
            <w:tcW w:w="696" w:type="dxa"/>
          </w:tcPr>
          <w:p w:rsidR="00EA2CDD" w:rsidRDefault="00EA2CDD">
            <w:pPr>
              <w:widowControl/>
              <w:spacing w:line="400" w:lineRule="atLeast"/>
              <w:rPr>
                <w:rFonts w:ascii="宋体"/>
                <w:kern w:val="0"/>
                <w:sz w:val="24"/>
                <w:szCs w:val="24"/>
              </w:rPr>
            </w:pPr>
          </w:p>
        </w:tc>
        <w:tc>
          <w:tcPr>
            <w:tcW w:w="1438" w:type="dxa"/>
          </w:tcPr>
          <w:p w:rsidR="00EA2CDD" w:rsidRDefault="00EA2CDD">
            <w:pPr>
              <w:widowControl/>
              <w:spacing w:line="400" w:lineRule="atLeast"/>
              <w:rPr>
                <w:rFonts w:ascii="宋体"/>
                <w:kern w:val="0"/>
                <w:sz w:val="24"/>
                <w:szCs w:val="24"/>
              </w:rPr>
            </w:pPr>
          </w:p>
        </w:tc>
        <w:tc>
          <w:tcPr>
            <w:tcW w:w="1005" w:type="dxa"/>
          </w:tcPr>
          <w:p w:rsidR="00EA2CDD" w:rsidRDefault="00EA2CDD">
            <w:pPr>
              <w:widowControl/>
              <w:spacing w:line="400" w:lineRule="atLeast"/>
              <w:rPr>
                <w:rFonts w:ascii="宋体"/>
                <w:kern w:val="0"/>
                <w:sz w:val="24"/>
                <w:szCs w:val="24"/>
              </w:rPr>
            </w:pPr>
          </w:p>
        </w:tc>
        <w:tc>
          <w:tcPr>
            <w:tcW w:w="1260" w:type="dxa"/>
          </w:tcPr>
          <w:p w:rsidR="00EA2CDD" w:rsidRDefault="00EA2CDD">
            <w:pPr>
              <w:widowControl/>
              <w:spacing w:line="400" w:lineRule="atLeast"/>
              <w:rPr>
                <w:rFonts w:ascii="宋体"/>
                <w:kern w:val="0"/>
                <w:sz w:val="24"/>
                <w:szCs w:val="24"/>
              </w:rPr>
            </w:pPr>
          </w:p>
        </w:tc>
        <w:tc>
          <w:tcPr>
            <w:tcW w:w="1011" w:type="dxa"/>
          </w:tcPr>
          <w:p w:rsidR="00EA2CDD" w:rsidRDefault="00EA2CDD">
            <w:pPr>
              <w:widowControl/>
              <w:spacing w:line="400" w:lineRule="atLeast"/>
              <w:rPr>
                <w:rFonts w:ascii="宋体"/>
                <w:kern w:val="0"/>
                <w:sz w:val="24"/>
                <w:szCs w:val="24"/>
              </w:rPr>
            </w:pPr>
          </w:p>
        </w:tc>
      </w:tr>
    </w:tbl>
    <w:p w:rsidR="00EA2CDD" w:rsidRDefault="00EA2CDD" w:rsidP="00977D7B">
      <w:pPr>
        <w:spacing w:line="700" w:lineRule="exact"/>
        <w:ind w:leftChars="603" w:left="1266"/>
        <w:rPr>
          <w:rFonts w:ascii="宋体"/>
          <w:sz w:val="30"/>
          <w:szCs w:val="30"/>
        </w:rPr>
      </w:pPr>
      <w:r>
        <w:rPr>
          <w:rFonts w:ascii="宋体" w:hAnsi="宋体" w:cs="宋体"/>
          <w:sz w:val="30"/>
          <w:szCs w:val="30"/>
        </w:rPr>
        <w:t xml:space="preserve">    </w:t>
      </w:r>
    </w:p>
    <w:p w:rsidR="00EA2CDD" w:rsidRDefault="00EA2CDD" w:rsidP="00977D7B">
      <w:pPr>
        <w:spacing w:line="700" w:lineRule="exact"/>
        <w:ind w:leftChars="603" w:left="1266" w:firstLineChars="200" w:firstLine="600"/>
        <w:rPr>
          <w:rFonts w:ascii="宋体"/>
          <w:sz w:val="30"/>
          <w:szCs w:val="30"/>
        </w:rPr>
      </w:pPr>
      <w:r>
        <w:rPr>
          <w:rFonts w:ascii="宋体" w:hAnsi="宋体" w:cs="宋体"/>
          <w:sz w:val="30"/>
          <w:szCs w:val="30"/>
        </w:rPr>
        <w:t xml:space="preserve"> </w:t>
      </w:r>
    </w:p>
    <w:p w:rsidR="00EA2CDD" w:rsidRDefault="00EA2CDD">
      <w:pPr>
        <w:spacing w:line="700" w:lineRule="exact"/>
        <w:rPr>
          <w:rFonts w:ascii="宋体"/>
          <w:b/>
          <w:bCs/>
          <w:sz w:val="32"/>
          <w:szCs w:val="32"/>
        </w:rPr>
      </w:pPr>
    </w:p>
    <w:p w:rsidR="00EA2CDD" w:rsidRDefault="00EA2CDD" w:rsidP="00977D7B">
      <w:pPr>
        <w:spacing w:line="700" w:lineRule="exact"/>
        <w:ind w:leftChars="603" w:left="1266" w:firstLineChars="300" w:firstLine="964"/>
        <w:rPr>
          <w:rFonts w:ascii="宋体"/>
          <w:color w:val="000000"/>
          <w:kern w:val="0"/>
          <w:sz w:val="32"/>
          <w:szCs w:val="32"/>
        </w:rPr>
      </w:pPr>
      <w:r>
        <w:rPr>
          <w:rFonts w:ascii="宋体" w:hAnsi="宋体" w:cs="宋体" w:hint="eastAsia"/>
          <w:b/>
          <w:bCs/>
          <w:sz w:val="32"/>
          <w:szCs w:val="32"/>
        </w:rPr>
        <w:t>七、质量、进度保证措施</w:t>
      </w:r>
    </w:p>
    <w:p w:rsidR="00EA2CDD" w:rsidRDefault="00EA2CDD" w:rsidP="00977D7B">
      <w:pPr>
        <w:pStyle w:val="Heading3"/>
        <w:spacing w:before="624"/>
        <w:ind w:firstLineChars="100" w:firstLine="301"/>
        <w:jc w:val="both"/>
        <w:rPr>
          <w:rFonts w:ascii="宋体"/>
          <w:b w:val="0"/>
          <w:bCs w:val="0"/>
          <w:kern w:val="0"/>
          <w:sz w:val="28"/>
          <w:szCs w:val="28"/>
        </w:rPr>
      </w:pPr>
      <w:r>
        <w:rPr>
          <w:rFonts w:ascii="宋体" w:hAnsi="宋体" w:cs="宋体"/>
          <w:sz w:val="30"/>
          <w:szCs w:val="30"/>
        </w:rPr>
        <w:t xml:space="preserve">                 </w:t>
      </w:r>
      <w:r>
        <w:rPr>
          <w:rFonts w:ascii="宋体" w:hAnsi="宋体" w:cs="宋体" w:hint="eastAsia"/>
          <w:b w:val="0"/>
          <w:bCs w:val="0"/>
          <w:kern w:val="0"/>
          <w:sz w:val="28"/>
          <w:szCs w:val="28"/>
        </w:rPr>
        <w:t>（供应商格式自拟）</w:t>
      </w: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rsidP="00977D7B">
      <w:pPr>
        <w:pStyle w:val="NormalIndent"/>
        <w:ind w:firstLine="600"/>
        <w:rPr>
          <w:rFonts w:ascii="宋体"/>
          <w:sz w:val="30"/>
          <w:szCs w:val="30"/>
        </w:rPr>
      </w:pPr>
    </w:p>
    <w:p w:rsidR="00EA2CDD" w:rsidRDefault="00EA2CDD">
      <w:pPr>
        <w:pStyle w:val="NormalIndent"/>
        <w:ind w:firstLineChars="0" w:firstLine="0"/>
        <w:rPr>
          <w:rFonts w:ascii="宋体"/>
          <w:sz w:val="30"/>
          <w:szCs w:val="30"/>
        </w:rPr>
      </w:pPr>
    </w:p>
    <w:p w:rsidR="00EA2CDD" w:rsidRDefault="00EA2CDD">
      <w:pPr>
        <w:pStyle w:val="NormalIndent"/>
        <w:ind w:firstLineChars="0" w:firstLine="0"/>
        <w:rPr>
          <w:rFonts w:ascii="宋体"/>
          <w:sz w:val="30"/>
          <w:szCs w:val="30"/>
        </w:rPr>
      </w:pPr>
    </w:p>
    <w:p w:rsidR="00EA2CDD" w:rsidRDefault="00EA2CDD" w:rsidP="00DC2FF7">
      <w:pPr>
        <w:pStyle w:val="Heading3"/>
        <w:spacing w:beforeLines="100"/>
        <w:rPr>
          <w:rFonts w:ascii="宋体"/>
          <w:sz w:val="30"/>
          <w:szCs w:val="30"/>
        </w:rPr>
      </w:pPr>
      <w:bookmarkStart w:id="70" w:name="_Toc403077657"/>
      <w:bookmarkStart w:id="71" w:name="_Toc363474034"/>
      <w:bookmarkEnd w:id="68"/>
      <w:bookmarkEnd w:id="69"/>
      <w:r>
        <w:rPr>
          <w:rFonts w:ascii="宋体" w:hAnsi="宋体" w:cs="宋体" w:hint="eastAsia"/>
          <w:sz w:val="32"/>
          <w:szCs w:val="32"/>
        </w:rPr>
        <w:t>八、资格证明文件</w:t>
      </w:r>
      <w:bookmarkEnd w:id="70"/>
      <w:bookmarkEnd w:id="71"/>
    </w:p>
    <w:p w:rsidR="00EA2CDD" w:rsidRDefault="00EA2CDD" w:rsidP="00977D7B">
      <w:pPr>
        <w:spacing w:line="500" w:lineRule="exact"/>
        <w:ind w:firstLineChars="200" w:firstLine="480"/>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hint="eastAsia"/>
          <w:sz w:val="24"/>
        </w:rPr>
        <w:t>具有合法有效的营业执照、税务登记证、组织机构代码证或三证合一营业执照；</w:t>
      </w:r>
    </w:p>
    <w:p w:rsidR="00EA2CDD" w:rsidRDefault="00EA2CDD"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kern w:val="0"/>
          <w:sz w:val="24"/>
          <w:szCs w:val="24"/>
          <w:lang w:val="zh-CN"/>
        </w:rPr>
        <w:t>供应商在</w:t>
      </w:r>
      <w:r w:rsidRPr="00802AD4">
        <w:rPr>
          <w:rFonts w:ascii="宋体" w:hAnsi="宋体" w:cs="宋体" w:hint="eastAsia"/>
          <w:kern w:val="0"/>
          <w:sz w:val="24"/>
          <w:szCs w:val="24"/>
        </w:rPr>
        <w:t>“</w:t>
      </w:r>
      <w:r>
        <w:rPr>
          <w:rFonts w:ascii="宋体" w:hAnsi="宋体" w:cs="宋体" w:hint="eastAsia"/>
          <w:kern w:val="0"/>
          <w:sz w:val="24"/>
          <w:szCs w:val="24"/>
          <w:lang w:val="zh-CN"/>
        </w:rPr>
        <w:t>信用中国</w:t>
      </w:r>
      <w:r w:rsidRPr="00802AD4">
        <w:rPr>
          <w:rFonts w:ascii="宋体" w:hAnsi="宋体" w:cs="宋体" w:hint="eastAsia"/>
          <w:kern w:val="0"/>
          <w:sz w:val="24"/>
          <w:szCs w:val="24"/>
        </w:rPr>
        <w:t>”</w:t>
      </w:r>
      <w:r w:rsidRPr="00802AD4">
        <w:rPr>
          <w:rFonts w:ascii="宋体" w:hAnsi="宋体" w:cs="宋体"/>
          <w:kern w:val="0"/>
          <w:sz w:val="24"/>
          <w:szCs w:val="24"/>
        </w:rPr>
        <w:t>www.creditchina.gov.cn</w:t>
      </w:r>
      <w:r w:rsidRPr="00802AD4">
        <w:rPr>
          <w:rFonts w:ascii="宋体" w:hAnsi="宋体" w:cs="宋体" w:hint="eastAsia"/>
          <w:kern w:val="0"/>
          <w:sz w:val="24"/>
          <w:szCs w:val="24"/>
        </w:rPr>
        <w:t>）</w:t>
      </w:r>
      <w:r>
        <w:rPr>
          <w:rFonts w:ascii="宋体" w:hAnsi="宋体" w:cs="宋体" w:hint="eastAsia"/>
          <w:kern w:val="0"/>
          <w:sz w:val="24"/>
          <w:szCs w:val="24"/>
          <w:lang w:val="zh-CN"/>
        </w:rPr>
        <w:t>或</w:t>
      </w:r>
      <w:r w:rsidRPr="00802AD4">
        <w:rPr>
          <w:rFonts w:ascii="宋体" w:hAnsi="宋体" w:cs="宋体" w:hint="eastAsia"/>
          <w:kern w:val="0"/>
          <w:sz w:val="24"/>
          <w:szCs w:val="24"/>
        </w:rPr>
        <w:t>“</w:t>
      </w:r>
      <w:r>
        <w:rPr>
          <w:rFonts w:ascii="宋体" w:hAnsi="宋体" w:cs="宋体" w:hint="eastAsia"/>
          <w:kern w:val="0"/>
          <w:sz w:val="24"/>
          <w:szCs w:val="24"/>
          <w:lang w:val="zh-CN"/>
        </w:rPr>
        <w:t>中国政府采购网</w:t>
      </w:r>
      <w:r w:rsidRPr="00802AD4">
        <w:rPr>
          <w:rFonts w:ascii="宋体" w:hAnsi="宋体" w:cs="宋体" w:hint="eastAsia"/>
          <w:kern w:val="0"/>
          <w:sz w:val="24"/>
          <w:szCs w:val="24"/>
        </w:rPr>
        <w:t>”（</w:t>
      </w:r>
      <w:r w:rsidRPr="00802AD4">
        <w:rPr>
          <w:rFonts w:ascii="宋体" w:hAnsi="宋体" w:cs="宋体"/>
          <w:kern w:val="0"/>
          <w:sz w:val="24"/>
          <w:szCs w:val="24"/>
        </w:rPr>
        <w:t>www.ccgp.gov.cn</w:t>
      </w:r>
      <w:r w:rsidRPr="00802AD4">
        <w:rPr>
          <w:rFonts w:ascii="宋体" w:hAnsi="宋体" w:cs="宋体" w:hint="eastAsia"/>
          <w:kern w:val="0"/>
          <w:sz w:val="24"/>
          <w:szCs w:val="24"/>
        </w:rPr>
        <w:t>）</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p w:rsidR="00EA2CDD" w:rsidRDefault="00EA2CDD"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3</w:t>
      </w:r>
      <w:r>
        <w:rPr>
          <w:rFonts w:ascii="宋体" w:hAnsi="宋体" w:cs="宋体" w:hint="eastAsia"/>
          <w:kern w:val="0"/>
          <w:sz w:val="24"/>
          <w:szCs w:val="24"/>
          <w:lang w:val="zh-CN"/>
        </w:rPr>
        <w:t>）具备履行合同所必须的设备和专业技术能力的书面声明；</w:t>
      </w:r>
    </w:p>
    <w:p w:rsidR="00EA2CDD" w:rsidRDefault="00EA2CDD"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4</w:t>
      </w:r>
      <w:r>
        <w:rPr>
          <w:rFonts w:ascii="宋体" w:hAnsi="宋体" w:cs="宋体" w:hint="eastAsia"/>
          <w:kern w:val="0"/>
          <w:sz w:val="24"/>
          <w:szCs w:val="24"/>
          <w:lang w:val="zh-CN"/>
        </w:rPr>
        <w:t>）供应商应具备</w:t>
      </w:r>
      <w:r>
        <w:rPr>
          <w:rFonts w:ascii="宋体" w:hAnsi="宋体" w:hint="eastAsia"/>
          <w:sz w:val="24"/>
        </w:rPr>
        <w:t>工程设计水利行业丙级以上（含丙级）资质；</w:t>
      </w:r>
    </w:p>
    <w:p w:rsidR="00EA2CDD" w:rsidRDefault="00EA2CDD" w:rsidP="00977D7B">
      <w:pPr>
        <w:spacing w:line="500" w:lineRule="exact"/>
        <w:ind w:leftChars="228" w:left="479"/>
        <w:rPr>
          <w:rFonts w:ascii="宋体" w:cs="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5</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p w:rsidR="00EA2CDD" w:rsidRPr="004B4726" w:rsidRDefault="00EA2CDD" w:rsidP="004B4726">
      <w:pPr>
        <w:pStyle w:val="TOC1"/>
        <w:rPr>
          <w:lang w:val="zh-CN"/>
        </w:rPr>
      </w:pPr>
    </w:p>
    <w:p w:rsidR="00EA2CDD" w:rsidRDefault="00EA2CDD">
      <w:pPr>
        <w:pStyle w:val="BodyText"/>
        <w:rPr>
          <w:rFonts w:ascii="宋体"/>
          <w:color w:val="000000"/>
        </w:rPr>
      </w:pPr>
    </w:p>
    <w:p w:rsidR="00EA2CDD" w:rsidRDefault="00EA2CDD">
      <w:pPr>
        <w:rPr>
          <w:rFonts w:ascii="宋体"/>
          <w:color w:val="000000"/>
        </w:rPr>
      </w:pPr>
    </w:p>
    <w:p w:rsidR="00EA2CDD" w:rsidRDefault="00EA2CDD">
      <w:pPr>
        <w:pStyle w:val="BodyText"/>
        <w:rPr>
          <w:rFonts w:ascii="宋体"/>
          <w:color w:val="000000"/>
        </w:rPr>
      </w:pPr>
    </w:p>
    <w:p w:rsidR="00EA2CDD" w:rsidRDefault="00EA2CDD">
      <w:pPr>
        <w:rPr>
          <w:rFonts w:ascii="宋体"/>
          <w:color w:val="000000"/>
        </w:rPr>
      </w:pPr>
    </w:p>
    <w:p w:rsidR="00EA2CDD" w:rsidRDefault="00EA2CDD">
      <w:pPr>
        <w:pStyle w:val="BodyText"/>
        <w:rPr>
          <w:rFonts w:ascii="宋体"/>
          <w:color w:val="000000"/>
        </w:rPr>
      </w:pPr>
    </w:p>
    <w:p w:rsidR="00EA2CDD" w:rsidRDefault="00EA2CDD">
      <w:pPr>
        <w:rPr>
          <w:rFonts w:ascii="宋体"/>
          <w:color w:val="000000"/>
        </w:rPr>
      </w:pPr>
    </w:p>
    <w:p w:rsidR="00EA2CDD" w:rsidRDefault="00EA2CDD">
      <w:pPr>
        <w:pStyle w:val="BodyText"/>
        <w:rPr>
          <w:rFonts w:ascii="宋体"/>
          <w:color w:val="000000"/>
        </w:rPr>
      </w:pPr>
    </w:p>
    <w:p w:rsidR="00EA2CDD" w:rsidRDefault="00EA2CDD">
      <w:pPr>
        <w:rPr>
          <w:rFonts w:ascii="宋体"/>
          <w:color w:val="000000"/>
        </w:rPr>
      </w:pPr>
    </w:p>
    <w:p w:rsidR="00EA2CDD" w:rsidRDefault="00EA2CDD">
      <w:pPr>
        <w:spacing w:line="360" w:lineRule="auto"/>
        <w:rPr>
          <w:rFonts w:ascii="宋体"/>
          <w:b/>
          <w:bCs/>
          <w:sz w:val="24"/>
          <w:szCs w:val="24"/>
        </w:rPr>
      </w:pPr>
    </w:p>
    <w:p w:rsidR="00EA2CDD" w:rsidRDefault="00EA2CDD">
      <w:pPr>
        <w:pStyle w:val="TOC1"/>
        <w:rPr>
          <w:rFonts w:ascii="宋体" w:cs="Times New Roman"/>
          <w:sz w:val="24"/>
          <w:szCs w:val="24"/>
        </w:rPr>
      </w:pPr>
    </w:p>
    <w:p w:rsidR="00EA2CDD" w:rsidRDefault="00EA2CDD"/>
    <w:p w:rsidR="00EA2CDD" w:rsidRDefault="00EA2CDD">
      <w:pPr>
        <w:spacing w:line="360" w:lineRule="auto"/>
        <w:rPr>
          <w:rFonts w:ascii="宋体"/>
          <w:b/>
          <w:bCs/>
          <w:sz w:val="24"/>
          <w:szCs w:val="24"/>
        </w:rPr>
      </w:pPr>
    </w:p>
    <w:p w:rsidR="00EA2CDD" w:rsidRDefault="00EA2CDD" w:rsidP="00002E97">
      <w:pPr>
        <w:pStyle w:val="TOC1"/>
      </w:pPr>
    </w:p>
    <w:p w:rsidR="00EA2CDD" w:rsidRDefault="00EA2CDD" w:rsidP="004B4726">
      <w:pPr>
        <w:pStyle w:val="TOC1"/>
        <w:rPr>
          <w:rFonts w:ascii="Times New Roman" w:hAnsi="Times New Roman" w:cs="Times New Roman"/>
          <w:b w:val="0"/>
          <w:bCs w:val="0"/>
          <w:color w:val="auto"/>
          <w:kern w:val="2"/>
          <w:sz w:val="21"/>
          <w:szCs w:val="21"/>
        </w:rPr>
      </w:pPr>
    </w:p>
    <w:p w:rsidR="00EA2CDD" w:rsidRDefault="00EA2CDD" w:rsidP="004B4726"/>
    <w:p w:rsidR="00EA2CDD" w:rsidRPr="004B4726" w:rsidRDefault="00EA2CDD" w:rsidP="004B4726">
      <w:pPr>
        <w:pStyle w:val="TOC1"/>
      </w:pPr>
    </w:p>
    <w:p w:rsidR="00EA2CDD" w:rsidRDefault="00EA2CDD">
      <w:pPr>
        <w:spacing w:line="360" w:lineRule="auto"/>
        <w:rPr>
          <w:rFonts w:ascii="宋体"/>
          <w:b/>
          <w:bCs/>
          <w:sz w:val="24"/>
          <w:szCs w:val="24"/>
        </w:rPr>
      </w:pPr>
      <w:r>
        <w:rPr>
          <w:rFonts w:ascii="宋体" w:hAnsi="宋体" w:cs="宋体" w:hint="eastAsia"/>
          <w:b/>
          <w:bCs/>
          <w:sz w:val="24"/>
          <w:szCs w:val="24"/>
        </w:rPr>
        <w:t>附件</w:t>
      </w:r>
      <w:r>
        <w:rPr>
          <w:rFonts w:ascii="宋体" w:hAnsi="宋体" w:cs="宋体"/>
          <w:b/>
          <w:bCs/>
          <w:sz w:val="24"/>
          <w:szCs w:val="24"/>
        </w:rPr>
        <w:t>1</w:t>
      </w:r>
      <w:r>
        <w:rPr>
          <w:rFonts w:ascii="宋体" w:hAnsi="宋体" w:cs="宋体" w:hint="eastAsia"/>
          <w:b/>
          <w:bCs/>
          <w:sz w:val="24"/>
          <w:szCs w:val="24"/>
        </w:rPr>
        <w:t>：</w:t>
      </w:r>
    </w:p>
    <w:p w:rsidR="00EA2CDD" w:rsidRDefault="00EA2CDD">
      <w:pPr>
        <w:spacing w:line="360" w:lineRule="auto"/>
        <w:jc w:val="center"/>
        <w:rPr>
          <w:rFonts w:ascii="宋体"/>
          <w:b/>
          <w:bCs/>
          <w:sz w:val="24"/>
          <w:szCs w:val="24"/>
        </w:rPr>
      </w:pPr>
      <w:r>
        <w:rPr>
          <w:rFonts w:ascii="宋体" w:hAnsi="宋体" w:cs="宋体" w:hint="eastAsia"/>
          <w:b/>
          <w:bCs/>
          <w:sz w:val="24"/>
          <w:szCs w:val="24"/>
        </w:rPr>
        <w:t>供应商参加政府采购活动近</w:t>
      </w:r>
      <w:r>
        <w:rPr>
          <w:rFonts w:ascii="宋体" w:hAnsi="宋体" w:cs="宋体"/>
          <w:b/>
          <w:bCs/>
          <w:sz w:val="24"/>
          <w:szCs w:val="24"/>
        </w:rPr>
        <w:t>3</w:t>
      </w:r>
      <w:r>
        <w:rPr>
          <w:rFonts w:ascii="宋体" w:hAnsi="宋体" w:cs="宋体" w:hint="eastAsia"/>
          <w:b/>
          <w:bCs/>
          <w:sz w:val="24"/>
          <w:szCs w:val="24"/>
        </w:rPr>
        <w:t>年内在经营活动中没有重大违法纪录的书面声明格式</w:t>
      </w:r>
    </w:p>
    <w:p w:rsidR="00EA2CDD" w:rsidRDefault="00EA2CDD">
      <w:pPr>
        <w:spacing w:line="360" w:lineRule="auto"/>
        <w:rPr>
          <w:rFonts w:ascii="宋体"/>
          <w:b/>
          <w:bCs/>
          <w:spacing w:val="4"/>
          <w:sz w:val="24"/>
          <w:szCs w:val="24"/>
          <w:u w:val="single"/>
        </w:rPr>
      </w:pPr>
    </w:p>
    <w:p w:rsidR="00EA2CDD" w:rsidRDefault="00EA2CDD">
      <w:pPr>
        <w:spacing w:line="360" w:lineRule="auto"/>
        <w:rPr>
          <w:rFonts w:ascii="宋体"/>
          <w:spacing w:val="4"/>
          <w:sz w:val="24"/>
          <w:szCs w:val="24"/>
          <w:u w:val="single"/>
        </w:rPr>
      </w:pPr>
      <w:r>
        <w:rPr>
          <w:rFonts w:ascii="宋体" w:hAnsi="宋体" w:cs="宋体" w:hint="eastAsia"/>
          <w:spacing w:val="4"/>
          <w:sz w:val="24"/>
          <w:szCs w:val="24"/>
          <w:u w:val="single"/>
        </w:rPr>
        <w:t>致：</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r>
        <w:rPr>
          <w:rFonts w:ascii="宋体" w:hAnsi="宋体" w:cs="宋体" w:hint="eastAsia"/>
          <w:spacing w:val="4"/>
          <w:sz w:val="24"/>
          <w:szCs w:val="24"/>
          <w:u w:val="single"/>
        </w:rPr>
        <w:t>：</w:t>
      </w:r>
    </w:p>
    <w:p w:rsidR="00EA2CDD" w:rsidRDefault="00EA2CDD" w:rsidP="004B4726">
      <w:pPr>
        <w:spacing w:line="500" w:lineRule="exact"/>
        <w:rPr>
          <w:sz w:val="24"/>
        </w:rPr>
      </w:pPr>
      <w:r>
        <w:rPr>
          <w:rFonts w:ascii="宋体" w:hAnsi="宋体" w:cs="宋体"/>
          <w:spacing w:val="4"/>
          <w:sz w:val="24"/>
          <w:szCs w:val="24"/>
        </w:rPr>
        <w:t xml:space="preserve"> </w:t>
      </w:r>
      <w:r>
        <w:rPr>
          <w:rFonts w:ascii="宋体" w:hAnsi="宋体" w:cs="宋体" w:hint="eastAsia"/>
          <w:spacing w:val="4"/>
          <w:sz w:val="24"/>
          <w:szCs w:val="24"/>
        </w:rPr>
        <w:t>（</w:t>
      </w:r>
      <w:r>
        <w:rPr>
          <w:rFonts w:ascii="宋体" w:cs="宋体"/>
          <w:spacing w:val="4"/>
          <w:sz w:val="24"/>
          <w:szCs w:val="24"/>
        </w:rPr>
        <w:t>-------</w:t>
      </w:r>
      <w:r>
        <w:rPr>
          <w:rFonts w:ascii="宋体" w:hAnsi="宋体" w:cs="宋体" w:hint="eastAsia"/>
          <w:spacing w:val="4"/>
          <w:sz w:val="24"/>
          <w:szCs w:val="24"/>
        </w:rPr>
        <w:t>公司）</w:t>
      </w:r>
      <w:r>
        <w:rPr>
          <w:rFonts w:hint="eastAsia"/>
          <w:sz w:val="24"/>
        </w:rPr>
        <w:t>近三年来参加政府采购活动中无重大违法行为，若采购人发现我公司在政府采购活动中存在重大违法行为，我公司将无条件退出本项目政府采购活动，并承担一切法律后果。</w:t>
      </w:r>
    </w:p>
    <w:p w:rsidR="00EA2CDD" w:rsidRDefault="00EA2CDD" w:rsidP="00DC2FF7">
      <w:pPr>
        <w:spacing w:beforeLines="100" w:afterLines="50" w:line="360" w:lineRule="auto"/>
        <w:ind w:firstLine="170"/>
        <w:rPr>
          <w:rFonts w:ascii="宋体"/>
          <w:spacing w:val="4"/>
          <w:sz w:val="24"/>
          <w:szCs w:val="24"/>
        </w:rPr>
      </w:pPr>
      <w:r>
        <w:rPr>
          <w:rFonts w:hint="eastAsia"/>
          <w:sz w:val="24"/>
        </w:rPr>
        <w:t>特此声明。</w:t>
      </w:r>
    </w:p>
    <w:p w:rsidR="00EA2CDD" w:rsidRDefault="00EA2CDD" w:rsidP="00DC2FF7">
      <w:pPr>
        <w:spacing w:beforeLines="100" w:afterLines="50" w:line="360" w:lineRule="auto"/>
        <w:ind w:firstLine="170"/>
        <w:rPr>
          <w:rFonts w:ascii="宋体"/>
          <w:spacing w:val="4"/>
          <w:sz w:val="24"/>
          <w:szCs w:val="24"/>
        </w:rPr>
      </w:pPr>
    </w:p>
    <w:p w:rsidR="00EA2CDD" w:rsidRDefault="00EA2CDD" w:rsidP="00DC2FF7">
      <w:pPr>
        <w:spacing w:beforeLines="100" w:afterLines="50" w:line="360" w:lineRule="auto"/>
        <w:ind w:firstLine="170"/>
        <w:rPr>
          <w:rFonts w:ascii="宋体"/>
          <w:spacing w:val="4"/>
          <w:sz w:val="24"/>
          <w:szCs w:val="24"/>
        </w:rPr>
      </w:pPr>
    </w:p>
    <w:p w:rsidR="00EA2CDD" w:rsidRDefault="00EA2CDD" w:rsidP="00DC2FF7">
      <w:pPr>
        <w:spacing w:beforeLines="100" w:afterLines="50" w:line="360" w:lineRule="auto"/>
        <w:ind w:firstLine="170"/>
        <w:rPr>
          <w:rFonts w:ascii="宋体"/>
          <w:spacing w:val="4"/>
          <w:sz w:val="24"/>
          <w:szCs w:val="24"/>
        </w:rPr>
      </w:pPr>
    </w:p>
    <w:p w:rsidR="00EA2CDD" w:rsidRDefault="00EA2CDD" w:rsidP="00DC2FF7">
      <w:pPr>
        <w:spacing w:beforeLines="100" w:afterLines="50" w:line="360" w:lineRule="auto"/>
        <w:ind w:firstLine="170"/>
        <w:rPr>
          <w:rFonts w:ascii="宋体"/>
          <w:spacing w:val="4"/>
          <w:sz w:val="24"/>
          <w:szCs w:val="24"/>
        </w:rPr>
      </w:pPr>
    </w:p>
    <w:p w:rsidR="00EA2CDD" w:rsidRDefault="00EA2CDD"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p>
    <w:p w:rsidR="00EA2CDD" w:rsidRDefault="00EA2CDD" w:rsidP="004B4726">
      <w:pPr>
        <w:pStyle w:val="TOC1"/>
      </w:pPr>
    </w:p>
    <w:p w:rsidR="00EA2CDD" w:rsidRDefault="00EA2CDD" w:rsidP="004B4726"/>
    <w:p w:rsidR="00EA2CDD" w:rsidRDefault="00EA2CDD" w:rsidP="004B4726">
      <w:pPr>
        <w:pStyle w:val="TOC1"/>
      </w:pPr>
    </w:p>
    <w:p w:rsidR="00EA2CDD" w:rsidRDefault="00EA2CDD" w:rsidP="004B4726"/>
    <w:p w:rsidR="00EA2CDD" w:rsidRPr="004B4726" w:rsidRDefault="00EA2CDD" w:rsidP="004B4726">
      <w:pPr>
        <w:pStyle w:val="TOC1"/>
      </w:pPr>
    </w:p>
    <w:p w:rsidR="00EA2CDD" w:rsidRDefault="00EA2CDD" w:rsidP="004B4726">
      <w:pPr>
        <w:spacing w:line="360" w:lineRule="auto"/>
        <w:rPr>
          <w:rFonts w:ascii="宋体"/>
          <w:b/>
          <w:bCs/>
          <w:sz w:val="24"/>
          <w:szCs w:val="24"/>
        </w:rPr>
      </w:pPr>
      <w:r>
        <w:rPr>
          <w:rFonts w:ascii="宋体" w:hAnsi="宋体" w:cs="宋体" w:hint="eastAsia"/>
          <w:b/>
          <w:bCs/>
          <w:sz w:val="24"/>
          <w:szCs w:val="24"/>
        </w:rPr>
        <w:t>附件</w:t>
      </w:r>
      <w:r>
        <w:rPr>
          <w:rFonts w:ascii="宋体" w:hAnsi="宋体" w:cs="宋体"/>
          <w:b/>
          <w:bCs/>
          <w:sz w:val="24"/>
          <w:szCs w:val="24"/>
        </w:rPr>
        <w:t>2</w:t>
      </w:r>
      <w:r>
        <w:rPr>
          <w:rFonts w:ascii="宋体" w:hAnsi="宋体" w:cs="宋体" w:hint="eastAsia"/>
          <w:b/>
          <w:bCs/>
          <w:sz w:val="24"/>
          <w:szCs w:val="24"/>
        </w:rPr>
        <w:t>：</w:t>
      </w:r>
    </w:p>
    <w:p w:rsidR="00EA2CDD" w:rsidRPr="004B4726" w:rsidRDefault="00EA2CDD" w:rsidP="004B4726">
      <w:pPr>
        <w:pStyle w:val="TOC1"/>
        <w:jc w:val="center"/>
        <w:rPr>
          <w:color w:val="auto"/>
          <w:sz w:val="24"/>
          <w:szCs w:val="24"/>
        </w:rPr>
      </w:pPr>
      <w:r w:rsidRPr="004B4726">
        <w:rPr>
          <w:rFonts w:hint="eastAsia"/>
          <w:color w:val="auto"/>
          <w:sz w:val="24"/>
          <w:szCs w:val="24"/>
        </w:rPr>
        <w:t>供应商</w:t>
      </w:r>
      <w:r w:rsidRPr="004B4726">
        <w:rPr>
          <w:rFonts w:hint="eastAsia"/>
          <w:color w:val="auto"/>
          <w:sz w:val="24"/>
          <w:szCs w:val="24"/>
          <w:lang w:val="zh-CN"/>
        </w:rPr>
        <w:t>具备履行合同所必须的设备和专业技术能力的书面声明</w:t>
      </w:r>
    </w:p>
    <w:p w:rsidR="00EA2CDD" w:rsidRDefault="00EA2CDD" w:rsidP="004B4726">
      <w:pPr>
        <w:spacing w:before="240" w:line="360" w:lineRule="auto"/>
        <w:jc w:val="center"/>
        <w:rPr>
          <w:rFonts w:ascii="宋体"/>
          <w:sz w:val="24"/>
          <w:szCs w:val="24"/>
        </w:rPr>
      </w:pPr>
      <w:r>
        <w:rPr>
          <w:rFonts w:ascii="宋体" w:hint="eastAsia"/>
          <w:sz w:val="24"/>
          <w:szCs w:val="24"/>
        </w:rPr>
        <w:t>（供应商格式自拟）</w:t>
      </w:r>
    </w:p>
    <w:p w:rsidR="00EA2CDD" w:rsidRDefault="00EA2CDD">
      <w:pPr>
        <w:spacing w:before="240" w:line="360" w:lineRule="auto"/>
        <w:rPr>
          <w:rFonts w:ascii="宋体"/>
          <w:b/>
          <w:bCs/>
          <w:sz w:val="32"/>
          <w:szCs w:val="32"/>
          <w:lang w:val="zh-CN"/>
        </w:rPr>
      </w:pPr>
      <w:r>
        <w:rPr>
          <w:rFonts w:ascii="宋体" w:hAnsi="宋体" w:cs="宋体"/>
          <w:sz w:val="24"/>
          <w:szCs w:val="24"/>
        </w:rPr>
        <w:t xml:space="preserve"> </w:t>
      </w:r>
    </w:p>
    <w:p w:rsidR="00EA2CDD" w:rsidRDefault="00EA2CDD">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九、合同主要条款偏差表</w:t>
      </w:r>
    </w:p>
    <w:p w:rsidR="00EA2CDD" w:rsidRDefault="00EA2CDD">
      <w:pPr>
        <w:snapToGrid w:val="0"/>
        <w:spacing w:line="360" w:lineRule="auto"/>
        <w:rPr>
          <w:rFonts w:ascii="宋体"/>
          <w:b/>
          <w:bCs/>
          <w:sz w:val="24"/>
          <w:szCs w:val="24"/>
        </w:rPr>
      </w:pP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lang w:val="zh-CN"/>
        </w:rPr>
        <w:t>页</w:t>
      </w:r>
      <w:r>
        <w:rPr>
          <w:rFonts w:ascii="宋体" w:hAnsi="宋体" w:cs="宋体" w:hint="eastAsia"/>
          <w:sz w:val="24"/>
          <w:szCs w:val="24"/>
        </w:rPr>
        <w:t>，共</w:t>
      </w:r>
      <w:r>
        <w:rPr>
          <w:rFonts w:ascii="宋体" w:hAnsi="宋体" w:cs="宋体"/>
          <w:sz w:val="24"/>
          <w:szCs w:val="24"/>
        </w:rPr>
        <w:t xml:space="preserve">  </w:t>
      </w:r>
      <w:r>
        <w:rPr>
          <w:rFonts w:ascii="宋体" w:hAnsi="宋体" w:cs="宋体" w:hint="eastAsia"/>
          <w:sz w:val="24"/>
          <w:szCs w:val="24"/>
        </w:rPr>
        <w:t>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2835"/>
        <w:gridCol w:w="2940"/>
        <w:gridCol w:w="945"/>
        <w:gridCol w:w="1618"/>
      </w:tblGrid>
      <w:tr w:rsidR="00EA2CDD">
        <w:trPr>
          <w:jc w:val="center"/>
        </w:trPr>
        <w:tc>
          <w:tcPr>
            <w:tcW w:w="948" w:type="dxa"/>
            <w:vAlign w:val="center"/>
          </w:tcPr>
          <w:p w:rsidR="00EA2CDD" w:rsidRDefault="00EA2CDD">
            <w:pPr>
              <w:jc w:val="center"/>
              <w:rPr>
                <w:rFonts w:ascii="宋体"/>
                <w:sz w:val="24"/>
                <w:szCs w:val="24"/>
              </w:rPr>
            </w:pPr>
            <w:r>
              <w:rPr>
                <w:rFonts w:ascii="宋体" w:hAnsi="宋体" w:cs="宋体" w:hint="eastAsia"/>
                <w:sz w:val="24"/>
                <w:szCs w:val="24"/>
              </w:rPr>
              <w:t>序号</w:t>
            </w:r>
          </w:p>
        </w:tc>
        <w:tc>
          <w:tcPr>
            <w:tcW w:w="2835" w:type="dxa"/>
            <w:vAlign w:val="center"/>
          </w:tcPr>
          <w:p w:rsidR="00EA2CDD" w:rsidRDefault="00EA2CDD">
            <w:pPr>
              <w:jc w:val="center"/>
              <w:rPr>
                <w:rFonts w:ascii="宋体"/>
                <w:sz w:val="24"/>
                <w:szCs w:val="24"/>
              </w:rPr>
            </w:pPr>
            <w:r>
              <w:rPr>
                <w:rFonts w:ascii="宋体" w:hAnsi="宋体" w:cs="宋体" w:hint="eastAsia"/>
                <w:sz w:val="24"/>
                <w:szCs w:val="24"/>
              </w:rPr>
              <w:t>谈判文件</w:t>
            </w:r>
          </w:p>
          <w:p w:rsidR="00EA2CDD" w:rsidRDefault="00EA2CDD">
            <w:pPr>
              <w:jc w:val="center"/>
              <w:rPr>
                <w:rFonts w:ascii="宋体"/>
                <w:sz w:val="24"/>
                <w:szCs w:val="24"/>
              </w:rPr>
            </w:pPr>
            <w:r>
              <w:rPr>
                <w:rFonts w:ascii="宋体" w:hAnsi="宋体" w:cs="宋体" w:hint="eastAsia"/>
                <w:sz w:val="24"/>
                <w:szCs w:val="24"/>
              </w:rPr>
              <w:t>合同主要条款要求</w:t>
            </w:r>
          </w:p>
        </w:tc>
        <w:tc>
          <w:tcPr>
            <w:tcW w:w="2940" w:type="dxa"/>
            <w:vAlign w:val="center"/>
          </w:tcPr>
          <w:p w:rsidR="00EA2CDD" w:rsidRDefault="00EA2CDD">
            <w:pPr>
              <w:jc w:val="center"/>
              <w:rPr>
                <w:rFonts w:ascii="宋体"/>
                <w:sz w:val="24"/>
                <w:szCs w:val="24"/>
              </w:rPr>
            </w:pPr>
            <w:r>
              <w:rPr>
                <w:rFonts w:ascii="宋体" w:hAnsi="宋体" w:cs="宋体" w:hint="eastAsia"/>
                <w:sz w:val="24"/>
                <w:szCs w:val="24"/>
              </w:rPr>
              <w:t>谈判响应文件</w:t>
            </w:r>
          </w:p>
          <w:p w:rsidR="00EA2CDD" w:rsidRDefault="00EA2CDD">
            <w:pPr>
              <w:jc w:val="center"/>
              <w:rPr>
                <w:rFonts w:ascii="宋体"/>
                <w:sz w:val="24"/>
                <w:szCs w:val="24"/>
              </w:rPr>
            </w:pPr>
            <w:r>
              <w:rPr>
                <w:rFonts w:ascii="宋体" w:hAnsi="宋体" w:cs="宋体" w:hint="eastAsia"/>
                <w:sz w:val="24"/>
                <w:szCs w:val="24"/>
              </w:rPr>
              <w:t>合同主要条款响应</w:t>
            </w:r>
          </w:p>
        </w:tc>
        <w:tc>
          <w:tcPr>
            <w:tcW w:w="945" w:type="dxa"/>
            <w:vAlign w:val="center"/>
          </w:tcPr>
          <w:p w:rsidR="00EA2CDD" w:rsidRDefault="00EA2CDD">
            <w:pPr>
              <w:jc w:val="center"/>
              <w:rPr>
                <w:rFonts w:ascii="宋体"/>
                <w:sz w:val="24"/>
                <w:szCs w:val="24"/>
              </w:rPr>
            </w:pPr>
            <w:r>
              <w:rPr>
                <w:rFonts w:ascii="宋体" w:hAnsi="宋体" w:cs="宋体" w:hint="eastAsia"/>
                <w:sz w:val="24"/>
                <w:szCs w:val="24"/>
              </w:rPr>
              <w:t>偏离</w:t>
            </w:r>
          </w:p>
        </w:tc>
        <w:tc>
          <w:tcPr>
            <w:tcW w:w="1618" w:type="dxa"/>
            <w:vAlign w:val="center"/>
          </w:tcPr>
          <w:p w:rsidR="00EA2CDD" w:rsidRDefault="00EA2CDD" w:rsidP="00977D7B">
            <w:pPr>
              <w:ind w:firstLineChars="100" w:firstLine="240"/>
              <w:rPr>
                <w:rFonts w:ascii="宋体"/>
                <w:sz w:val="24"/>
                <w:szCs w:val="24"/>
              </w:rPr>
            </w:pPr>
            <w:r>
              <w:rPr>
                <w:rFonts w:ascii="宋体" w:hAnsi="宋体" w:cs="宋体" w:hint="eastAsia"/>
                <w:sz w:val="24"/>
                <w:szCs w:val="24"/>
              </w:rPr>
              <w:t>响应说明</w:t>
            </w: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r w:rsidR="00EA2CDD">
        <w:trPr>
          <w:jc w:val="center"/>
        </w:trPr>
        <w:tc>
          <w:tcPr>
            <w:tcW w:w="948" w:type="dxa"/>
          </w:tcPr>
          <w:p w:rsidR="00EA2CDD" w:rsidRDefault="00EA2CDD">
            <w:pPr>
              <w:snapToGrid w:val="0"/>
              <w:spacing w:line="360" w:lineRule="auto"/>
              <w:rPr>
                <w:rFonts w:ascii="宋体"/>
                <w:sz w:val="24"/>
                <w:szCs w:val="24"/>
              </w:rPr>
            </w:pPr>
          </w:p>
        </w:tc>
        <w:tc>
          <w:tcPr>
            <w:tcW w:w="2835" w:type="dxa"/>
          </w:tcPr>
          <w:p w:rsidR="00EA2CDD" w:rsidRDefault="00EA2CDD">
            <w:pPr>
              <w:snapToGrid w:val="0"/>
              <w:spacing w:line="360" w:lineRule="auto"/>
              <w:rPr>
                <w:rFonts w:ascii="宋体"/>
                <w:sz w:val="24"/>
                <w:szCs w:val="24"/>
              </w:rPr>
            </w:pPr>
          </w:p>
        </w:tc>
        <w:tc>
          <w:tcPr>
            <w:tcW w:w="2940" w:type="dxa"/>
          </w:tcPr>
          <w:p w:rsidR="00EA2CDD" w:rsidRDefault="00EA2CDD">
            <w:pPr>
              <w:snapToGrid w:val="0"/>
              <w:spacing w:line="360" w:lineRule="auto"/>
              <w:rPr>
                <w:rFonts w:ascii="宋体"/>
                <w:sz w:val="24"/>
                <w:szCs w:val="24"/>
              </w:rPr>
            </w:pPr>
          </w:p>
        </w:tc>
        <w:tc>
          <w:tcPr>
            <w:tcW w:w="945" w:type="dxa"/>
          </w:tcPr>
          <w:p w:rsidR="00EA2CDD" w:rsidRDefault="00EA2CDD">
            <w:pPr>
              <w:snapToGrid w:val="0"/>
              <w:spacing w:line="360" w:lineRule="auto"/>
              <w:rPr>
                <w:rFonts w:ascii="宋体"/>
                <w:sz w:val="24"/>
                <w:szCs w:val="24"/>
              </w:rPr>
            </w:pPr>
          </w:p>
        </w:tc>
        <w:tc>
          <w:tcPr>
            <w:tcW w:w="1618" w:type="dxa"/>
          </w:tcPr>
          <w:p w:rsidR="00EA2CDD" w:rsidRDefault="00EA2CDD">
            <w:pPr>
              <w:snapToGrid w:val="0"/>
              <w:spacing w:line="360" w:lineRule="auto"/>
              <w:rPr>
                <w:rFonts w:ascii="宋体"/>
                <w:sz w:val="24"/>
                <w:szCs w:val="24"/>
              </w:rPr>
            </w:pPr>
          </w:p>
        </w:tc>
      </w:tr>
    </w:tbl>
    <w:p w:rsidR="00EA2CDD" w:rsidRDefault="00EA2CDD" w:rsidP="00977D7B">
      <w:pPr>
        <w:spacing w:line="360" w:lineRule="auto"/>
        <w:ind w:firstLineChars="200" w:firstLine="480"/>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本表只填写谈判响应文件中与谈判文件有偏离（包括正偏离和负偏离）的内容，谈判响应文件中合同主要条款响应与谈判文件要求完全一致的，不用在此表中列出，但必须提交空白表。</w:t>
      </w:r>
    </w:p>
    <w:p w:rsidR="00EA2CDD" w:rsidRDefault="00EA2CDD" w:rsidP="00977D7B">
      <w:pPr>
        <w:spacing w:line="360" w:lineRule="auto"/>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偏离填写：有偏离、无偏离。</w:t>
      </w:r>
    </w:p>
    <w:p w:rsidR="00EA2CDD" w:rsidRDefault="00EA2CDD" w:rsidP="00977D7B">
      <w:pPr>
        <w:spacing w:line="360" w:lineRule="auto"/>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响应说明填写：优于、相同、低于。</w:t>
      </w:r>
    </w:p>
    <w:p w:rsidR="00EA2CDD" w:rsidRDefault="00EA2CDD" w:rsidP="00977D7B">
      <w:pPr>
        <w:snapToGrid w:val="0"/>
        <w:spacing w:line="360" w:lineRule="auto"/>
        <w:ind w:firstLineChars="400" w:firstLine="960"/>
        <w:rPr>
          <w:rFonts w:ascii="宋体"/>
          <w:sz w:val="24"/>
          <w:szCs w:val="24"/>
        </w:rPr>
      </w:pPr>
      <w:r>
        <w:rPr>
          <w:rFonts w:ascii="宋体" w:hAnsi="宋体" w:cs="宋体"/>
          <w:sz w:val="24"/>
          <w:szCs w:val="24"/>
        </w:rPr>
        <w:t>4.</w:t>
      </w:r>
      <w:r>
        <w:rPr>
          <w:rFonts w:ascii="宋体" w:hAnsi="宋体" w:cs="宋体" w:hint="eastAsia"/>
          <w:sz w:val="24"/>
          <w:szCs w:val="24"/>
        </w:rPr>
        <w:t>表格不够用，各供应商可按此表复制。</w:t>
      </w:r>
    </w:p>
    <w:p w:rsidR="00EA2CDD" w:rsidRDefault="00EA2CDD">
      <w:pPr>
        <w:widowControl/>
        <w:spacing w:line="360" w:lineRule="auto"/>
        <w:jc w:val="center"/>
        <w:rPr>
          <w:rFonts w:ascii="宋体"/>
          <w:b/>
          <w:bCs/>
          <w:color w:val="000000"/>
        </w:rPr>
      </w:pPr>
    </w:p>
    <w:p w:rsidR="00EA2CDD" w:rsidRDefault="00EA2CDD">
      <w:pPr>
        <w:rPr>
          <w:rFonts w:ascii="宋体"/>
          <w:b/>
          <w:bCs/>
          <w:color w:val="000000"/>
          <w:sz w:val="24"/>
          <w:szCs w:val="24"/>
        </w:rPr>
      </w:pPr>
    </w:p>
    <w:p w:rsidR="00EA2CDD" w:rsidRDefault="00EA2CDD">
      <w:pPr>
        <w:rPr>
          <w:rFonts w:ascii="宋体"/>
          <w:b/>
          <w:bCs/>
          <w:color w:val="000000"/>
          <w:sz w:val="24"/>
          <w:szCs w:val="24"/>
        </w:rPr>
      </w:pPr>
    </w:p>
    <w:p w:rsidR="00EA2CDD" w:rsidRDefault="00EA2CDD"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rPr>
          <w:rFonts w:ascii="宋体"/>
          <w:b/>
          <w:bCs/>
          <w:color w:val="000000"/>
          <w:sz w:val="24"/>
          <w:szCs w:val="24"/>
        </w:rPr>
      </w:pPr>
    </w:p>
    <w:p w:rsidR="00EA2CDD" w:rsidRDefault="00EA2CDD">
      <w:pPr>
        <w:rPr>
          <w:rFonts w:ascii="宋体"/>
          <w:b/>
          <w:bCs/>
          <w:color w:val="000000"/>
          <w:sz w:val="24"/>
          <w:szCs w:val="24"/>
        </w:rPr>
      </w:pPr>
    </w:p>
    <w:p w:rsidR="00EA2CDD" w:rsidRDefault="00EA2CDD">
      <w:pPr>
        <w:rPr>
          <w:rFonts w:ascii="宋体"/>
          <w:b/>
          <w:bCs/>
          <w:color w:val="000000"/>
          <w:sz w:val="24"/>
          <w:szCs w:val="24"/>
        </w:rPr>
      </w:pPr>
    </w:p>
    <w:p w:rsidR="00EA2CDD" w:rsidRDefault="00EA2CDD">
      <w:pPr>
        <w:rPr>
          <w:rFonts w:ascii="宋体"/>
          <w:b/>
          <w:bCs/>
          <w:color w:val="000000"/>
          <w:sz w:val="24"/>
          <w:szCs w:val="24"/>
        </w:rPr>
      </w:pPr>
    </w:p>
    <w:p w:rsidR="00EA2CDD" w:rsidRDefault="00EA2CDD">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十、其他资料</w:t>
      </w:r>
    </w:p>
    <w:p w:rsidR="00EA2CDD" w:rsidRDefault="00EA2CDD">
      <w:pPr>
        <w:spacing w:line="720" w:lineRule="auto"/>
        <w:rPr>
          <w:rFonts w:ascii="宋体"/>
          <w:b/>
          <w:bCs/>
          <w:sz w:val="32"/>
          <w:szCs w:val="32"/>
        </w:rPr>
      </w:pPr>
      <w:bookmarkStart w:id="72" w:name="_Toc8825_WPSOffice_Level1"/>
      <w:r>
        <w:rPr>
          <w:rFonts w:ascii="宋体" w:hAnsi="宋体" w:cs="宋体" w:hint="eastAsia"/>
          <w:b/>
          <w:bCs/>
          <w:sz w:val="24"/>
          <w:szCs w:val="24"/>
        </w:rPr>
        <w:t>附件</w:t>
      </w:r>
      <w:r>
        <w:rPr>
          <w:rFonts w:ascii="宋体" w:hAnsi="宋体" w:cs="宋体"/>
          <w:b/>
          <w:bCs/>
          <w:sz w:val="24"/>
          <w:szCs w:val="24"/>
        </w:rPr>
        <w:t>3</w:t>
      </w:r>
      <w:r>
        <w:rPr>
          <w:rFonts w:ascii="宋体" w:hAnsi="宋体" w:cs="宋体" w:hint="eastAsia"/>
          <w:b/>
          <w:bCs/>
          <w:sz w:val="24"/>
          <w:szCs w:val="24"/>
        </w:rPr>
        <w:t>：</w:t>
      </w:r>
      <w:r>
        <w:rPr>
          <w:rFonts w:ascii="宋体" w:hAnsi="宋体" w:cs="宋体" w:hint="eastAsia"/>
          <w:b/>
          <w:bCs/>
          <w:sz w:val="32"/>
          <w:szCs w:val="32"/>
        </w:rPr>
        <w:t>《中小企业声明函》</w:t>
      </w:r>
      <w:bookmarkEnd w:id="72"/>
    </w:p>
    <w:p w:rsidR="00EA2CDD" w:rsidRDefault="00EA2CDD" w:rsidP="00977D7B">
      <w:pPr>
        <w:spacing w:line="360" w:lineRule="auto"/>
        <w:ind w:firstLineChars="198" w:firstLine="475"/>
        <w:rPr>
          <w:rFonts w:ascii="宋体"/>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号）的规定，本公司为（请填写：中型、小型、微型）企业。即，本公司同时满足以下条件：</w:t>
      </w:r>
    </w:p>
    <w:p w:rsidR="00EA2CDD" w:rsidRDefault="00EA2CDD" w:rsidP="00977D7B">
      <w:pPr>
        <w:spacing w:line="360" w:lineRule="auto"/>
        <w:ind w:firstLineChars="98" w:firstLine="235"/>
        <w:rPr>
          <w:rFonts w:ascii="宋体"/>
          <w:sz w:val="24"/>
          <w:szCs w:val="24"/>
        </w:rPr>
      </w:pPr>
      <w:r>
        <w:rPr>
          <w:rFonts w:ascii="宋体" w:hAnsi="宋体" w:cs="宋体"/>
          <w:sz w:val="24"/>
          <w:szCs w:val="24"/>
        </w:rPr>
        <w:t xml:space="preserve">   1</w:t>
      </w:r>
      <w:r>
        <w:rPr>
          <w:rFonts w:ascii="宋体" w:hAnsi="宋体" w:cs="宋体" w:hint="eastAsia"/>
          <w:sz w:val="24"/>
          <w:szCs w:val="24"/>
        </w:rPr>
        <w:t>、根据《工业和信息化部、国际统计局、国家发展和改革委员会、财政部关于印发中小企业划型标准规定的通知》（工信部联企业（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号）规定的划分标准，本公司为（请填写：中型、小型、微型）企业。</w:t>
      </w:r>
    </w:p>
    <w:p w:rsidR="00EA2CDD" w:rsidRDefault="00EA2CDD" w:rsidP="00977D7B">
      <w:pPr>
        <w:spacing w:line="360" w:lineRule="auto"/>
        <w:ind w:firstLineChars="98" w:firstLine="235"/>
        <w:rPr>
          <w:rFonts w:ascii="宋体"/>
          <w:sz w:val="24"/>
          <w:szCs w:val="24"/>
        </w:rPr>
      </w:pPr>
      <w:r>
        <w:rPr>
          <w:rFonts w:ascii="宋体" w:hAnsi="宋体" w:cs="宋体"/>
          <w:sz w:val="24"/>
          <w:szCs w:val="24"/>
        </w:rPr>
        <w:t xml:space="preserve">   2</w:t>
      </w:r>
      <w:r>
        <w:rPr>
          <w:rFonts w:ascii="宋体" w:hAnsi="宋体" w:cs="宋体" w:hint="eastAsia"/>
          <w:sz w:val="24"/>
          <w:szCs w:val="24"/>
        </w:rPr>
        <w:t>、本公司参加单位的项目采购活动提供本企业制造的货物，由本企业承担工程、提供服务，或者提供其他（请填写：中型、小型、微型）企业制造的货物。本条所称货物不包括使用大型企业注册商标的货物。</w:t>
      </w:r>
    </w:p>
    <w:p w:rsidR="00EA2CDD" w:rsidRDefault="00EA2CDD" w:rsidP="00977D7B">
      <w:pPr>
        <w:spacing w:line="360" w:lineRule="auto"/>
        <w:ind w:firstLineChars="200" w:firstLine="480"/>
        <w:rPr>
          <w:rFonts w:ascii="宋体"/>
          <w:sz w:val="24"/>
          <w:szCs w:val="24"/>
        </w:rPr>
      </w:pPr>
      <w:r>
        <w:rPr>
          <w:rFonts w:ascii="宋体" w:hAnsi="宋体" w:cs="宋体" w:hint="eastAsia"/>
          <w:sz w:val="24"/>
          <w:szCs w:val="24"/>
        </w:rPr>
        <w:t>本公司对上述声明的真实性负责，若有虚假，将依法承担相应责任。</w:t>
      </w:r>
    </w:p>
    <w:p w:rsidR="00EA2CDD" w:rsidRDefault="00EA2CDD" w:rsidP="00977D7B">
      <w:pPr>
        <w:spacing w:line="360" w:lineRule="auto"/>
        <w:ind w:firstLineChars="200" w:firstLine="480"/>
        <w:rPr>
          <w:rFonts w:ascii="宋体"/>
          <w:sz w:val="24"/>
          <w:szCs w:val="24"/>
        </w:rPr>
      </w:pPr>
    </w:p>
    <w:p w:rsidR="00EA2CDD" w:rsidRDefault="00EA2CDD" w:rsidP="00977D7B">
      <w:pPr>
        <w:spacing w:line="360" w:lineRule="auto"/>
        <w:ind w:firstLineChars="200" w:firstLine="420"/>
        <w:rPr>
          <w:rFonts w:ascii="宋体"/>
        </w:rPr>
      </w:pPr>
    </w:p>
    <w:p w:rsidR="00EA2CDD" w:rsidRDefault="00EA2CDD"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EA2CDD" w:rsidRDefault="00EA2CDD" w:rsidP="00977D7B">
      <w:pPr>
        <w:ind w:firstLineChars="900" w:firstLine="2160"/>
        <w:rPr>
          <w:rFonts w:ascii="宋体"/>
          <w:sz w:val="24"/>
          <w:szCs w:val="24"/>
        </w:rPr>
      </w:pPr>
    </w:p>
    <w:p w:rsidR="00EA2CDD" w:rsidRDefault="00EA2CDD"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spacing w:line="360" w:lineRule="auto"/>
        <w:rPr>
          <w:rFonts w:ascii="宋体"/>
          <w:b/>
          <w:bCs/>
        </w:rPr>
      </w:pPr>
    </w:p>
    <w:p w:rsidR="00EA2CDD" w:rsidRDefault="00EA2CDD">
      <w:pPr>
        <w:spacing w:line="360" w:lineRule="auto"/>
        <w:rPr>
          <w:rFonts w:ascii="宋体"/>
          <w:b/>
          <w:bCs/>
          <w:sz w:val="24"/>
          <w:szCs w:val="24"/>
        </w:rPr>
      </w:pPr>
    </w:p>
    <w:p w:rsidR="00EA2CDD" w:rsidRDefault="00EA2CDD">
      <w:pPr>
        <w:adjustRightInd w:val="0"/>
        <w:snapToGrid w:val="0"/>
        <w:spacing w:line="360" w:lineRule="exact"/>
        <w:rPr>
          <w:rFonts w:ascii="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、填写前请认真阅读</w:t>
      </w:r>
      <w:r>
        <w:rPr>
          <w:rFonts w:ascii="宋体" w:hAnsi="宋体" w:cs="宋体" w:hint="eastAsia"/>
          <w:spacing w:val="6"/>
          <w:kern w:val="0"/>
          <w:sz w:val="24"/>
          <w:szCs w:val="24"/>
        </w:rPr>
        <w:t>《工业和信息化部、国家统计局、国家发展和改革委员会、财政部关于印发中小企业划型标准规定的通知》（工信部联企业</w:t>
      </w:r>
      <w:r>
        <w:rPr>
          <w:rFonts w:ascii="宋体" w:hAnsi="宋体" w:cs="宋体"/>
          <w:spacing w:val="6"/>
          <w:kern w:val="0"/>
          <w:sz w:val="24"/>
          <w:szCs w:val="24"/>
        </w:rPr>
        <w:t>[2011]300</w:t>
      </w:r>
      <w:r>
        <w:rPr>
          <w:rFonts w:ascii="宋体" w:hAnsi="宋体" w:cs="宋体" w:hint="eastAsia"/>
          <w:spacing w:val="6"/>
          <w:kern w:val="0"/>
          <w:sz w:val="24"/>
          <w:szCs w:val="24"/>
        </w:rPr>
        <w:t>号）和</w:t>
      </w:r>
      <w:r>
        <w:rPr>
          <w:rFonts w:ascii="宋体" w:hAnsi="宋体" w:cs="宋体" w:hint="eastAsia"/>
          <w:spacing w:val="6"/>
          <w:sz w:val="24"/>
          <w:szCs w:val="24"/>
        </w:rPr>
        <w:t>《财政部</w:t>
      </w:r>
      <w:r>
        <w:rPr>
          <w:rFonts w:ascii="宋体" w:hAnsi="宋体" w:cs="宋体"/>
          <w:sz w:val="24"/>
          <w:szCs w:val="24"/>
        </w:rPr>
        <w:t xml:space="preserve"> </w:t>
      </w:r>
      <w:r>
        <w:rPr>
          <w:rFonts w:ascii="宋体" w:hAnsi="宋体" w:cs="宋体" w:hint="eastAsia"/>
          <w:spacing w:val="6"/>
          <w:sz w:val="24"/>
          <w:szCs w:val="24"/>
        </w:rPr>
        <w:t>工业和信息化部</w:t>
      </w:r>
      <w:r>
        <w:rPr>
          <w:rFonts w:ascii="宋体" w:hAnsi="宋体" w:cs="宋体" w:hint="eastAsia"/>
          <w:sz w:val="24"/>
          <w:szCs w:val="24"/>
        </w:rPr>
        <w:t>关于印发＜政府采购促进中小企业发展暂行办法＞的通知》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[2011]181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相关规定。</w:t>
      </w:r>
    </w:p>
    <w:p w:rsidR="00EA2CDD" w:rsidRDefault="00EA2CDD" w:rsidP="00977D7B">
      <w:pPr>
        <w:adjustRightInd w:val="0"/>
        <w:snapToGrid w:val="0"/>
        <w:spacing w:line="3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、中小企业</w:t>
      </w:r>
      <w:r>
        <w:rPr>
          <w:rFonts w:ascii="宋体" w:hAnsi="宋体" w:cs="宋体" w:hint="eastAsia"/>
          <w:spacing w:val="6"/>
          <w:kern w:val="0"/>
          <w:sz w:val="24"/>
          <w:szCs w:val="24"/>
        </w:rPr>
        <w:t>部分</w:t>
      </w:r>
      <w:r>
        <w:rPr>
          <w:rFonts w:ascii="宋体" w:hAnsi="宋体" w:cs="宋体" w:hint="eastAsia"/>
          <w:sz w:val="24"/>
          <w:szCs w:val="24"/>
        </w:rPr>
        <w:t>提供</w:t>
      </w:r>
      <w:r>
        <w:rPr>
          <w:rFonts w:ascii="宋体" w:hAnsi="宋体" w:cs="宋体" w:hint="eastAsia"/>
          <w:spacing w:val="6"/>
          <w:kern w:val="0"/>
          <w:sz w:val="24"/>
          <w:szCs w:val="24"/>
        </w:rPr>
        <w:t>其他小、微企业制造货物的应另附</w:t>
      </w:r>
      <w:r>
        <w:rPr>
          <w:rFonts w:ascii="宋体" w:hAnsi="宋体" w:cs="宋体" w:hint="eastAsia"/>
          <w:sz w:val="24"/>
          <w:szCs w:val="24"/>
        </w:rPr>
        <w:t>说明，并与《初次报价明细表》保持一致。</w:t>
      </w:r>
    </w:p>
    <w:p w:rsidR="00EA2CDD" w:rsidRDefault="00EA2CDD" w:rsidP="00977D7B">
      <w:pPr>
        <w:adjustRightInd w:val="0"/>
        <w:snapToGrid w:val="0"/>
        <w:spacing w:line="3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、未按上述要求提供、填写的，评审时不予以考虑。</w:t>
      </w:r>
    </w:p>
    <w:p w:rsidR="00EA2CDD" w:rsidRDefault="00EA2CDD">
      <w:pPr>
        <w:rPr>
          <w:rFonts w:ascii="宋体"/>
          <w:b/>
          <w:bCs/>
        </w:rPr>
      </w:pPr>
    </w:p>
    <w:p w:rsidR="00EA2CDD" w:rsidRDefault="00EA2CDD">
      <w:pPr>
        <w:rPr>
          <w:rFonts w:ascii="宋体"/>
          <w:b/>
          <w:bCs/>
        </w:rPr>
      </w:pPr>
    </w:p>
    <w:p w:rsidR="00EA2CDD" w:rsidRDefault="00EA2CDD">
      <w:pPr>
        <w:rPr>
          <w:rFonts w:ascii="宋体"/>
          <w:b/>
          <w:bCs/>
          <w:sz w:val="24"/>
          <w:szCs w:val="24"/>
        </w:rPr>
      </w:pPr>
      <w:bookmarkStart w:id="73" w:name="_Toc22082_WPSOffice_Level1"/>
    </w:p>
    <w:p w:rsidR="00EA2CDD" w:rsidRDefault="00EA2CDD">
      <w:pPr>
        <w:rPr>
          <w:rFonts w:ascii="宋体"/>
          <w:b/>
          <w:bCs/>
          <w:sz w:val="24"/>
          <w:szCs w:val="24"/>
        </w:rPr>
      </w:pPr>
    </w:p>
    <w:p w:rsidR="00EA2CDD" w:rsidRDefault="00EA2CDD">
      <w:pPr>
        <w:rPr>
          <w:rFonts w:ascii="宋体"/>
          <w:b/>
          <w:bCs/>
          <w:sz w:val="24"/>
          <w:szCs w:val="24"/>
        </w:rPr>
      </w:pPr>
      <w:r>
        <w:rPr>
          <w:rFonts w:ascii="宋体" w:hAnsi="宋体" w:cs="宋体" w:hint="eastAsia"/>
          <w:b/>
          <w:bCs/>
          <w:sz w:val="24"/>
          <w:szCs w:val="24"/>
        </w:rPr>
        <w:t>附件</w:t>
      </w:r>
      <w:r>
        <w:rPr>
          <w:rFonts w:ascii="宋体" w:hAnsi="宋体" w:cs="宋体"/>
          <w:b/>
          <w:bCs/>
          <w:sz w:val="24"/>
          <w:szCs w:val="24"/>
        </w:rPr>
        <w:t>4</w:t>
      </w:r>
      <w:r>
        <w:rPr>
          <w:rFonts w:ascii="宋体" w:hAnsi="宋体" w:cs="宋体" w:hint="eastAsia"/>
          <w:b/>
          <w:bCs/>
          <w:sz w:val="24"/>
          <w:szCs w:val="24"/>
        </w:rPr>
        <w:t>：</w:t>
      </w:r>
      <w:bookmarkEnd w:id="73"/>
    </w:p>
    <w:p w:rsidR="00EA2CDD" w:rsidRDefault="00EA2CDD">
      <w:pPr>
        <w:jc w:val="center"/>
        <w:rPr>
          <w:rFonts w:ascii="宋体"/>
          <w:b/>
          <w:bCs/>
          <w:sz w:val="32"/>
          <w:szCs w:val="32"/>
        </w:rPr>
      </w:pPr>
      <w:r>
        <w:rPr>
          <w:rFonts w:ascii="宋体" w:hAnsi="宋体" w:cs="宋体" w:hint="eastAsia"/>
          <w:b/>
          <w:bCs/>
          <w:sz w:val="32"/>
          <w:szCs w:val="32"/>
        </w:rPr>
        <w:t>《残疾人福利性单位声明函》</w:t>
      </w:r>
    </w:p>
    <w:p w:rsidR="00EA2CDD" w:rsidRDefault="00EA2CDD" w:rsidP="00977D7B">
      <w:pPr>
        <w:spacing w:line="480" w:lineRule="auto"/>
        <w:ind w:firstLineChars="200" w:firstLine="480"/>
        <w:rPr>
          <w:rFonts w:ascii="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w:t>
      </w:r>
      <w:r>
        <w:rPr>
          <w:rFonts w:ascii="宋体" w:hAnsi="宋体" w:cs="宋体"/>
          <w:sz w:val="24"/>
          <w:szCs w:val="24"/>
        </w:rPr>
        <w:t>______</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EA2CDD" w:rsidRDefault="00EA2CDD" w:rsidP="00977D7B">
      <w:pPr>
        <w:spacing w:line="480" w:lineRule="auto"/>
        <w:ind w:firstLineChars="198" w:firstLine="475"/>
        <w:rPr>
          <w:rFonts w:ascii="宋体"/>
          <w:sz w:val="24"/>
          <w:szCs w:val="24"/>
        </w:rPr>
      </w:pPr>
      <w:r>
        <w:rPr>
          <w:rFonts w:ascii="宋体" w:hAnsi="宋体" w:cs="宋体" w:hint="eastAsia"/>
          <w:sz w:val="24"/>
          <w:szCs w:val="24"/>
        </w:rPr>
        <w:t>本单位对上述声明的真实性负责。如有虚假，将依法承担相应责任。</w:t>
      </w:r>
    </w:p>
    <w:p w:rsidR="00EA2CDD" w:rsidRDefault="00EA2CDD" w:rsidP="00977D7B">
      <w:pPr>
        <w:spacing w:line="588" w:lineRule="exact"/>
        <w:ind w:firstLineChars="200" w:firstLine="504"/>
        <w:rPr>
          <w:rFonts w:ascii="宋体"/>
          <w:spacing w:val="6"/>
          <w:sz w:val="24"/>
          <w:szCs w:val="24"/>
        </w:rPr>
      </w:pPr>
    </w:p>
    <w:p w:rsidR="00EA2CDD" w:rsidRDefault="00EA2CDD" w:rsidP="00977D7B">
      <w:pPr>
        <w:spacing w:line="588" w:lineRule="exact"/>
        <w:ind w:firstLineChars="200" w:firstLine="506"/>
        <w:rPr>
          <w:rFonts w:ascii="宋体"/>
          <w:b/>
          <w:bCs/>
          <w:spacing w:val="6"/>
          <w:sz w:val="24"/>
          <w:szCs w:val="24"/>
        </w:rPr>
      </w:pPr>
    </w:p>
    <w:p w:rsidR="00EA2CDD" w:rsidRDefault="00EA2CDD"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EA2CDD" w:rsidRDefault="00EA2CDD">
      <w:pPr>
        <w:rPr>
          <w:rFonts w:ascii="宋体"/>
          <w:sz w:val="24"/>
          <w:szCs w:val="24"/>
        </w:rPr>
      </w:pPr>
    </w:p>
    <w:p w:rsidR="00EA2CDD" w:rsidRDefault="00EA2CDD"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spacing w:line="480" w:lineRule="auto"/>
        <w:rPr>
          <w:rFonts w:ascii="宋体"/>
        </w:rPr>
      </w:pPr>
    </w:p>
    <w:p w:rsidR="00EA2CDD" w:rsidRDefault="00EA2CDD">
      <w:pPr>
        <w:spacing w:line="480" w:lineRule="auto"/>
        <w:rPr>
          <w:rFonts w:ascii="宋体"/>
          <w:b/>
          <w:bCs/>
        </w:rPr>
      </w:pPr>
    </w:p>
    <w:p w:rsidR="00EA2CDD" w:rsidRDefault="00EA2CDD">
      <w:pPr>
        <w:spacing w:line="480" w:lineRule="auto"/>
        <w:ind w:firstLine="480"/>
        <w:rPr>
          <w:rFonts w:ascii="宋体"/>
          <w:b/>
          <w:bCs/>
          <w:sz w:val="24"/>
          <w:szCs w:val="24"/>
        </w:rPr>
      </w:pPr>
      <w:r>
        <w:rPr>
          <w:rFonts w:ascii="宋体" w:hAnsi="宋体" w:cs="宋体" w:hint="eastAsia"/>
          <w:b/>
          <w:bCs/>
          <w:sz w:val="24"/>
          <w:szCs w:val="24"/>
        </w:rPr>
        <w:t>注：</w:t>
      </w:r>
    </w:p>
    <w:p w:rsidR="00EA2CDD" w:rsidRDefault="00EA2CDD">
      <w:pPr>
        <w:spacing w:line="480" w:lineRule="auto"/>
        <w:ind w:firstLine="480"/>
        <w:rPr>
          <w:rFonts w:ascii="宋体"/>
          <w:b/>
          <w:bCs/>
          <w:sz w:val="24"/>
          <w:szCs w:val="24"/>
        </w:rPr>
      </w:pPr>
      <w:r>
        <w:rPr>
          <w:rFonts w:ascii="宋体" w:hAnsi="宋体" w:cs="宋体"/>
          <w:b/>
          <w:bCs/>
          <w:sz w:val="24"/>
          <w:szCs w:val="24"/>
        </w:rPr>
        <w:t>1.</w:t>
      </w:r>
      <w:r>
        <w:rPr>
          <w:rFonts w:ascii="宋体" w:hAnsi="宋体" w:cs="宋体" w:hint="eastAsia"/>
          <w:b/>
          <w:bCs/>
          <w:sz w:val="24"/>
          <w:szCs w:val="24"/>
        </w:rPr>
        <w:t>非残疾人福利性单位无需在响应文件中提供。如为残疾人福利性单位应在响应文件的封面右上角明确注明相关信息以便方便认可。</w:t>
      </w:r>
    </w:p>
    <w:p w:rsidR="00EA2CDD" w:rsidRDefault="00EA2CDD">
      <w:pPr>
        <w:spacing w:line="480" w:lineRule="auto"/>
        <w:ind w:firstLine="480"/>
        <w:rPr>
          <w:rFonts w:ascii="宋体"/>
          <w:b/>
          <w:bCs/>
          <w:sz w:val="24"/>
          <w:szCs w:val="24"/>
        </w:rPr>
      </w:pPr>
      <w:r>
        <w:rPr>
          <w:rFonts w:ascii="宋体" w:hAnsi="宋体" w:cs="宋体"/>
          <w:b/>
          <w:bCs/>
          <w:sz w:val="24"/>
          <w:szCs w:val="24"/>
        </w:rPr>
        <w:t>2.</w:t>
      </w:r>
      <w:r>
        <w:rPr>
          <w:rFonts w:ascii="宋体" w:hAnsi="宋体" w:cs="宋体" w:hint="eastAsia"/>
          <w:b/>
          <w:bCs/>
          <w:sz w:val="24"/>
          <w:szCs w:val="24"/>
        </w:rPr>
        <w:t>供应商企业所提供的《残疾人福利性单位声明函》，由其自行承担相应的法律责任。</w:t>
      </w: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p>
    <w:p w:rsidR="00EA2CDD" w:rsidRDefault="00EA2CDD">
      <w:pPr>
        <w:rPr>
          <w:rFonts w:ascii="宋体"/>
          <w:b/>
          <w:bCs/>
          <w:sz w:val="24"/>
          <w:szCs w:val="24"/>
        </w:rPr>
      </w:pPr>
      <w:bookmarkStart w:id="74" w:name="_Toc16903_WPSOffice_Level1"/>
      <w:r>
        <w:rPr>
          <w:rFonts w:ascii="宋体" w:hAnsi="宋体" w:cs="宋体" w:hint="eastAsia"/>
          <w:b/>
          <w:bCs/>
          <w:sz w:val="24"/>
          <w:szCs w:val="24"/>
        </w:rPr>
        <w:t>附件</w:t>
      </w:r>
      <w:r>
        <w:rPr>
          <w:rFonts w:ascii="宋体" w:hAnsi="宋体" w:cs="宋体"/>
          <w:b/>
          <w:bCs/>
          <w:sz w:val="24"/>
          <w:szCs w:val="24"/>
        </w:rPr>
        <w:t>5</w:t>
      </w:r>
      <w:r>
        <w:rPr>
          <w:rFonts w:ascii="宋体" w:hAnsi="宋体" w:cs="宋体" w:hint="eastAsia"/>
          <w:b/>
          <w:bCs/>
          <w:sz w:val="24"/>
          <w:szCs w:val="24"/>
        </w:rPr>
        <w:t>：</w:t>
      </w:r>
      <w:bookmarkEnd w:id="74"/>
    </w:p>
    <w:p w:rsidR="00EA2CDD" w:rsidRDefault="00EA2CDD">
      <w:pPr>
        <w:spacing w:line="360" w:lineRule="auto"/>
        <w:jc w:val="center"/>
        <w:rPr>
          <w:rFonts w:ascii="宋体"/>
          <w:sz w:val="32"/>
          <w:szCs w:val="32"/>
        </w:rPr>
      </w:pPr>
      <w:r>
        <w:rPr>
          <w:rFonts w:ascii="宋体"/>
          <w:b/>
          <w:bCs/>
          <w:sz w:val="32"/>
          <w:szCs w:val="32"/>
        </w:rPr>
        <w:tab/>
      </w:r>
      <w:r>
        <w:rPr>
          <w:rFonts w:ascii="宋体" w:hAnsi="宋体" w:cs="宋体" w:hint="eastAsia"/>
          <w:b/>
          <w:bCs/>
          <w:sz w:val="32"/>
          <w:szCs w:val="32"/>
        </w:rPr>
        <w:t>节能环保、环境标志产品明细表</w:t>
      </w:r>
    </w:p>
    <w:tbl>
      <w:tblPr>
        <w:tblW w:w="8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882"/>
        <w:gridCol w:w="990"/>
        <w:gridCol w:w="1016"/>
        <w:gridCol w:w="873"/>
        <w:gridCol w:w="1069"/>
        <w:gridCol w:w="717"/>
        <w:gridCol w:w="757"/>
        <w:gridCol w:w="756"/>
        <w:gridCol w:w="630"/>
      </w:tblGrid>
      <w:tr w:rsidR="00EA2CDD">
        <w:trPr>
          <w:trHeight w:val="762"/>
        </w:trPr>
        <w:tc>
          <w:tcPr>
            <w:tcW w:w="630" w:type="dxa"/>
            <w:vAlign w:val="center"/>
          </w:tcPr>
          <w:p w:rsidR="00EA2CDD" w:rsidRDefault="00EA2CDD">
            <w:pPr>
              <w:jc w:val="center"/>
              <w:rPr>
                <w:rFonts w:ascii="宋体"/>
                <w:sz w:val="24"/>
                <w:szCs w:val="24"/>
              </w:rPr>
            </w:pPr>
            <w:r>
              <w:rPr>
                <w:rFonts w:ascii="宋体" w:hAnsi="宋体" w:cs="宋体" w:hint="eastAsia"/>
                <w:sz w:val="24"/>
                <w:szCs w:val="24"/>
              </w:rPr>
              <w:t>序号</w:t>
            </w:r>
          </w:p>
        </w:tc>
        <w:tc>
          <w:tcPr>
            <w:tcW w:w="882" w:type="dxa"/>
            <w:vAlign w:val="center"/>
          </w:tcPr>
          <w:p w:rsidR="00EA2CDD" w:rsidRDefault="00EA2CDD">
            <w:pPr>
              <w:jc w:val="center"/>
              <w:rPr>
                <w:rFonts w:ascii="宋体"/>
                <w:sz w:val="24"/>
                <w:szCs w:val="24"/>
              </w:rPr>
            </w:pPr>
            <w:r>
              <w:rPr>
                <w:rFonts w:ascii="宋体" w:hAnsi="宋体" w:cs="宋体" w:hint="eastAsia"/>
                <w:sz w:val="24"/>
                <w:szCs w:val="24"/>
              </w:rPr>
              <w:t>产品</w:t>
            </w:r>
          </w:p>
          <w:p w:rsidR="00EA2CDD" w:rsidRDefault="00EA2CDD">
            <w:pPr>
              <w:jc w:val="center"/>
              <w:rPr>
                <w:rFonts w:ascii="宋体"/>
                <w:sz w:val="24"/>
                <w:szCs w:val="24"/>
              </w:rPr>
            </w:pPr>
            <w:r>
              <w:rPr>
                <w:rFonts w:ascii="宋体" w:hAnsi="宋体" w:cs="宋体" w:hint="eastAsia"/>
                <w:sz w:val="24"/>
                <w:szCs w:val="24"/>
              </w:rPr>
              <w:t>名称</w:t>
            </w:r>
          </w:p>
        </w:tc>
        <w:tc>
          <w:tcPr>
            <w:tcW w:w="990" w:type="dxa"/>
            <w:vAlign w:val="center"/>
          </w:tcPr>
          <w:p w:rsidR="00EA2CDD" w:rsidRDefault="00EA2CDD">
            <w:pPr>
              <w:jc w:val="center"/>
              <w:rPr>
                <w:rFonts w:ascii="宋体"/>
                <w:sz w:val="24"/>
                <w:szCs w:val="24"/>
              </w:rPr>
            </w:pPr>
            <w:r>
              <w:rPr>
                <w:rFonts w:ascii="宋体" w:hAnsi="宋体" w:cs="宋体" w:hint="eastAsia"/>
                <w:sz w:val="24"/>
                <w:szCs w:val="24"/>
              </w:rPr>
              <w:t>制造厂家</w:t>
            </w:r>
          </w:p>
        </w:tc>
        <w:tc>
          <w:tcPr>
            <w:tcW w:w="1016" w:type="dxa"/>
            <w:vAlign w:val="center"/>
          </w:tcPr>
          <w:p w:rsidR="00EA2CDD" w:rsidRDefault="00EA2CDD">
            <w:pPr>
              <w:jc w:val="center"/>
              <w:rPr>
                <w:rFonts w:ascii="宋体"/>
                <w:sz w:val="24"/>
                <w:szCs w:val="24"/>
              </w:rPr>
            </w:pPr>
            <w:r>
              <w:rPr>
                <w:rFonts w:ascii="宋体" w:hAnsi="宋体" w:cs="宋体" w:hint="eastAsia"/>
                <w:sz w:val="24"/>
                <w:szCs w:val="24"/>
              </w:rPr>
              <w:t>规格</w:t>
            </w:r>
          </w:p>
          <w:p w:rsidR="00EA2CDD" w:rsidRDefault="00EA2CDD">
            <w:pPr>
              <w:jc w:val="center"/>
              <w:rPr>
                <w:rFonts w:ascii="宋体"/>
                <w:sz w:val="24"/>
                <w:szCs w:val="24"/>
              </w:rPr>
            </w:pPr>
            <w:r>
              <w:rPr>
                <w:rFonts w:ascii="宋体" w:hAnsi="宋体" w:cs="宋体" w:hint="eastAsia"/>
                <w:sz w:val="24"/>
                <w:szCs w:val="24"/>
              </w:rPr>
              <w:t>型号</w:t>
            </w:r>
          </w:p>
        </w:tc>
        <w:tc>
          <w:tcPr>
            <w:tcW w:w="873" w:type="dxa"/>
            <w:vAlign w:val="center"/>
          </w:tcPr>
          <w:p w:rsidR="00EA2CDD" w:rsidRDefault="00EA2CDD">
            <w:pPr>
              <w:jc w:val="center"/>
              <w:rPr>
                <w:rFonts w:ascii="宋体"/>
                <w:sz w:val="24"/>
                <w:szCs w:val="24"/>
              </w:rPr>
            </w:pPr>
            <w:r>
              <w:rPr>
                <w:rFonts w:ascii="宋体" w:hAnsi="宋体" w:cs="宋体" w:hint="eastAsia"/>
                <w:sz w:val="24"/>
                <w:szCs w:val="24"/>
              </w:rPr>
              <w:t>类别</w:t>
            </w:r>
          </w:p>
        </w:tc>
        <w:tc>
          <w:tcPr>
            <w:tcW w:w="1069" w:type="dxa"/>
            <w:vAlign w:val="center"/>
          </w:tcPr>
          <w:p w:rsidR="00EA2CDD" w:rsidRDefault="00EA2CDD">
            <w:pPr>
              <w:jc w:val="center"/>
              <w:rPr>
                <w:rFonts w:ascii="宋体"/>
                <w:sz w:val="24"/>
                <w:szCs w:val="24"/>
              </w:rPr>
            </w:pPr>
            <w:r>
              <w:rPr>
                <w:rFonts w:ascii="宋体" w:hAnsi="宋体" w:cs="宋体" w:hint="eastAsia"/>
                <w:sz w:val="24"/>
                <w:szCs w:val="24"/>
              </w:rPr>
              <w:t>认证证书编号</w:t>
            </w:r>
          </w:p>
        </w:tc>
        <w:tc>
          <w:tcPr>
            <w:tcW w:w="717" w:type="dxa"/>
            <w:vAlign w:val="center"/>
          </w:tcPr>
          <w:p w:rsidR="00EA2CDD" w:rsidRDefault="00EA2CDD">
            <w:pPr>
              <w:jc w:val="center"/>
              <w:rPr>
                <w:rFonts w:ascii="宋体"/>
                <w:sz w:val="24"/>
                <w:szCs w:val="24"/>
              </w:rPr>
            </w:pPr>
            <w:r>
              <w:rPr>
                <w:rFonts w:ascii="宋体" w:hAnsi="宋体" w:cs="宋体" w:hint="eastAsia"/>
                <w:sz w:val="24"/>
                <w:szCs w:val="24"/>
              </w:rPr>
              <w:t>数量</w:t>
            </w:r>
          </w:p>
        </w:tc>
        <w:tc>
          <w:tcPr>
            <w:tcW w:w="757" w:type="dxa"/>
            <w:vAlign w:val="center"/>
          </w:tcPr>
          <w:p w:rsidR="00EA2CDD" w:rsidRDefault="00EA2CDD">
            <w:pPr>
              <w:jc w:val="center"/>
              <w:rPr>
                <w:rFonts w:ascii="宋体"/>
                <w:sz w:val="24"/>
                <w:szCs w:val="24"/>
              </w:rPr>
            </w:pPr>
            <w:r>
              <w:rPr>
                <w:rFonts w:ascii="宋体" w:hAnsi="宋体" w:cs="宋体" w:hint="eastAsia"/>
                <w:sz w:val="24"/>
                <w:szCs w:val="24"/>
              </w:rPr>
              <w:t>单价</w:t>
            </w:r>
          </w:p>
        </w:tc>
        <w:tc>
          <w:tcPr>
            <w:tcW w:w="756" w:type="dxa"/>
            <w:vAlign w:val="center"/>
          </w:tcPr>
          <w:p w:rsidR="00EA2CDD" w:rsidRDefault="00EA2CDD">
            <w:pPr>
              <w:jc w:val="center"/>
              <w:rPr>
                <w:rFonts w:ascii="宋体"/>
                <w:sz w:val="24"/>
                <w:szCs w:val="24"/>
              </w:rPr>
            </w:pPr>
            <w:r>
              <w:rPr>
                <w:rFonts w:ascii="宋体" w:hAnsi="宋体" w:cs="宋体" w:hint="eastAsia"/>
                <w:sz w:val="24"/>
                <w:szCs w:val="24"/>
              </w:rPr>
              <w:t>总价</w:t>
            </w:r>
          </w:p>
        </w:tc>
        <w:tc>
          <w:tcPr>
            <w:tcW w:w="630" w:type="dxa"/>
            <w:vAlign w:val="center"/>
          </w:tcPr>
          <w:p w:rsidR="00EA2CDD" w:rsidRDefault="00EA2CDD">
            <w:pPr>
              <w:jc w:val="center"/>
              <w:rPr>
                <w:rFonts w:ascii="宋体"/>
                <w:sz w:val="24"/>
                <w:szCs w:val="24"/>
              </w:rPr>
            </w:pPr>
            <w:r>
              <w:rPr>
                <w:rFonts w:ascii="宋体" w:hAnsi="宋体" w:cs="宋体" w:hint="eastAsia"/>
                <w:sz w:val="24"/>
                <w:szCs w:val="24"/>
              </w:rPr>
              <w:t>备注</w:t>
            </w: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630" w:type="dxa"/>
          </w:tcPr>
          <w:p w:rsidR="00EA2CDD" w:rsidRDefault="00EA2CDD">
            <w:pPr>
              <w:spacing w:line="360" w:lineRule="auto"/>
              <w:rPr>
                <w:rFonts w:ascii="宋体"/>
                <w:sz w:val="24"/>
                <w:szCs w:val="24"/>
              </w:rPr>
            </w:pPr>
          </w:p>
        </w:tc>
        <w:tc>
          <w:tcPr>
            <w:tcW w:w="882" w:type="dxa"/>
          </w:tcPr>
          <w:p w:rsidR="00EA2CDD" w:rsidRDefault="00EA2CDD">
            <w:pPr>
              <w:spacing w:line="360" w:lineRule="auto"/>
              <w:rPr>
                <w:rFonts w:ascii="宋体"/>
                <w:sz w:val="24"/>
                <w:szCs w:val="24"/>
              </w:rPr>
            </w:pPr>
          </w:p>
        </w:tc>
        <w:tc>
          <w:tcPr>
            <w:tcW w:w="990" w:type="dxa"/>
          </w:tcPr>
          <w:p w:rsidR="00EA2CDD" w:rsidRDefault="00EA2CDD">
            <w:pPr>
              <w:spacing w:line="360" w:lineRule="auto"/>
              <w:rPr>
                <w:rFonts w:ascii="宋体"/>
                <w:sz w:val="24"/>
                <w:szCs w:val="24"/>
              </w:rPr>
            </w:pPr>
          </w:p>
        </w:tc>
        <w:tc>
          <w:tcPr>
            <w:tcW w:w="1016" w:type="dxa"/>
          </w:tcPr>
          <w:p w:rsidR="00EA2CDD" w:rsidRDefault="00EA2CDD">
            <w:pPr>
              <w:spacing w:line="360" w:lineRule="auto"/>
              <w:rPr>
                <w:rFonts w:ascii="宋体"/>
                <w:sz w:val="24"/>
                <w:szCs w:val="24"/>
              </w:rPr>
            </w:pPr>
          </w:p>
        </w:tc>
        <w:tc>
          <w:tcPr>
            <w:tcW w:w="873" w:type="dxa"/>
          </w:tcPr>
          <w:p w:rsidR="00EA2CDD" w:rsidRDefault="00EA2CDD">
            <w:pPr>
              <w:spacing w:line="360" w:lineRule="auto"/>
              <w:rPr>
                <w:rFonts w:ascii="宋体"/>
                <w:sz w:val="24"/>
                <w:szCs w:val="24"/>
              </w:rPr>
            </w:pPr>
          </w:p>
        </w:tc>
        <w:tc>
          <w:tcPr>
            <w:tcW w:w="1069" w:type="dxa"/>
          </w:tcPr>
          <w:p w:rsidR="00EA2CDD" w:rsidRDefault="00EA2CDD">
            <w:pPr>
              <w:spacing w:line="360" w:lineRule="auto"/>
              <w:rPr>
                <w:rFonts w:ascii="宋体"/>
                <w:sz w:val="24"/>
                <w:szCs w:val="24"/>
              </w:rPr>
            </w:pPr>
          </w:p>
        </w:tc>
        <w:tc>
          <w:tcPr>
            <w:tcW w:w="717" w:type="dxa"/>
          </w:tcPr>
          <w:p w:rsidR="00EA2CDD" w:rsidRDefault="00EA2CDD">
            <w:pPr>
              <w:spacing w:line="360" w:lineRule="auto"/>
              <w:rPr>
                <w:rFonts w:ascii="宋体"/>
                <w:sz w:val="24"/>
                <w:szCs w:val="24"/>
              </w:rPr>
            </w:pPr>
          </w:p>
        </w:tc>
        <w:tc>
          <w:tcPr>
            <w:tcW w:w="757" w:type="dxa"/>
          </w:tcPr>
          <w:p w:rsidR="00EA2CDD" w:rsidRDefault="00EA2CDD">
            <w:pPr>
              <w:spacing w:line="360" w:lineRule="auto"/>
              <w:rPr>
                <w:rFonts w:ascii="宋体"/>
                <w:sz w:val="24"/>
                <w:szCs w:val="24"/>
              </w:rPr>
            </w:pPr>
          </w:p>
        </w:tc>
        <w:tc>
          <w:tcPr>
            <w:tcW w:w="756" w:type="dxa"/>
          </w:tcPr>
          <w:p w:rsidR="00EA2CDD" w:rsidRDefault="00EA2CDD">
            <w:pPr>
              <w:spacing w:line="360" w:lineRule="auto"/>
              <w:rPr>
                <w:rFonts w:ascii="宋体"/>
                <w:sz w:val="24"/>
                <w:szCs w:val="24"/>
              </w:rPr>
            </w:pPr>
          </w:p>
        </w:tc>
        <w:tc>
          <w:tcPr>
            <w:tcW w:w="630" w:type="dxa"/>
          </w:tcPr>
          <w:p w:rsidR="00EA2CDD" w:rsidRDefault="00EA2CDD">
            <w:pPr>
              <w:spacing w:line="360" w:lineRule="auto"/>
              <w:rPr>
                <w:rFonts w:ascii="宋体"/>
                <w:sz w:val="24"/>
                <w:szCs w:val="24"/>
              </w:rPr>
            </w:pPr>
          </w:p>
        </w:tc>
      </w:tr>
      <w:tr w:rsidR="00EA2CDD">
        <w:trPr>
          <w:trHeight w:val="640"/>
        </w:trPr>
        <w:tc>
          <w:tcPr>
            <w:tcW w:w="4391" w:type="dxa"/>
            <w:gridSpan w:val="5"/>
            <w:vAlign w:val="center"/>
          </w:tcPr>
          <w:p w:rsidR="00EA2CDD" w:rsidRDefault="00EA2CDD">
            <w:pPr>
              <w:jc w:val="center"/>
              <w:rPr>
                <w:rFonts w:ascii="宋体"/>
                <w:sz w:val="24"/>
                <w:szCs w:val="24"/>
              </w:rPr>
            </w:pPr>
            <w:r>
              <w:rPr>
                <w:rFonts w:ascii="宋体" w:hAnsi="宋体" w:cs="宋体" w:hint="eastAsia"/>
                <w:sz w:val="24"/>
                <w:szCs w:val="24"/>
              </w:rPr>
              <w:t>合计（人民币）</w:t>
            </w:r>
          </w:p>
        </w:tc>
        <w:tc>
          <w:tcPr>
            <w:tcW w:w="3929" w:type="dxa"/>
            <w:gridSpan w:val="5"/>
          </w:tcPr>
          <w:p w:rsidR="00EA2CDD" w:rsidRDefault="00EA2CDD">
            <w:pPr>
              <w:spacing w:line="360" w:lineRule="auto"/>
              <w:rPr>
                <w:rFonts w:ascii="宋体"/>
                <w:sz w:val="24"/>
                <w:szCs w:val="24"/>
              </w:rPr>
            </w:pPr>
          </w:p>
        </w:tc>
      </w:tr>
    </w:tbl>
    <w:p w:rsidR="00EA2CDD" w:rsidRDefault="00EA2CDD">
      <w:pPr>
        <w:spacing w:line="360" w:lineRule="auto"/>
        <w:rPr>
          <w:rFonts w:ascii="宋体"/>
        </w:rPr>
      </w:pPr>
    </w:p>
    <w:p w:rsidR="00EA2CDD" w:rsidRDefault="00EA2CDD">
      <w:pPr>
        <w:spacing w:line="360" w:lineRule="auto"/>
        <w:jc w:val="right"/>
        <w:rPr>
          <w:rFonts w:ascii="宋体"/>
        </w:rPr>
      </w:pPr>
    </w:p>
    <w:p w:rsidR="00EA2CDD" w:rsidRDefault="00EA2CDD"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EA2CDD" w:rsidRDefault="00EA2CDD">
      <w:pPr>
        <w:pStyle w:val="BodyText"/>
        <w:rPr>
          <w:rFonts w:ascii="宋体"/>
          <w:sz w:val="24"/>
          <w:szCs w:val="24"/>
        </w:rPr>
      </w:pPr>
    </w:p>
    <w:p w:rsidR="00EA2CDD" w:rsidRDefault="00EA2CDD"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EA2CDD" w:rsidRDefault="00EA2CDD">
      <w:pPr>
        <w:rPr>
          <w:rFonts w:ascii="宋体"/>
          <w:sz w:val="24"/>
          <w:szCs w:val="24"/>
        </w:rPr>
      </w:pPr>
    </w:p>
    <w:p w:rsidR="00EA2CDD" w:rsidRDefault="00EA2CDD"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EA2CDD" w:rsidRDefault="00EA2CDD">
      <w:pPr>
        <w:spacing w:line="360" w:lineRule="auto"/>
        <w:rPr>
          <w:rFonts w:ascii="宋体"/>
          <w:b/>
          <w:bCs/>
        </w:rPr>
      </w:pPr>
    </w:p>
    <w:p w:rsidR="00EA2CDD" w:rsidRDefault="00EA2CDD">
      <w:pPr>
        <w:spacing w:line="360" w:lineRule="auto"/>
        <w:rPr>
          <w:rFonts w:ascii="宋体"/>
          <w:b/>
          <w:bCs/>
          <w:sz w:val="24"/>
          <w:szCs w:val="24"/>
        </w:rPr>
      </w:pPr>
      <w:r>
        <w:rPr>
          <w:rFonts w:ascii="宋体" w:hAnsi="宋体" w:cs="宋体" w:hint="eastAsia"/>
          <w:b/>
          <w:bCs/>
          <w:sz w:val="24"/>
          <w:szCs w:val="24"/>
        </w:rPr>
        <w:t>注：</w:t>
      </w:r>
    </w:p>
    <w:p w:rsidR="00EA2CDD" w:rsidRDefault="00EA2CDD">
      <w:pPr>
        <w:spacing w:line="360" w:lineRule="auto"/>
        <w:rPr>
          <w:rFonts w:ascii="宋体"/>
          <w:b/>
          <w:bCs/>
          <w:sz w:val="24"/>
          <w:szCs w:val="24"/>
        </w:rPr>
      </w:pPr>
      <w:r>
        <w:rPr>
          <w:rFonts w:ascii="宋体" w:hAnsi="宋体" w:cs="宋体"/>
          <w:b/>
          <w:bCs/>
          <w:sz w:val="24"/>
          <w:szCs w:val="24"/>
        </w:rPr>
        <w:t xml:space="preserve">    1</w:t>
      </w:r>
      <w:r>
        <w:rPr>
          <w:rFonts w:ascii="宋体" w:hAnsi="宋体" w:cs="宋体" w:hint="eastAsia"/>
          <w:b/>
          <w:bCs/>
          <w:sz w:val="24"/>
          <w:szCs w:val="24"/>
        </w:rPr>
        <w:t>、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rsidR="00EA2CDD" w:rsidRDefault="00EA2CDD">
      <w:pPr>
        <w:spacing w:line="360" w:lineRule="auto"/>
        <w:ind w:firstLine="480"/>
        <w:rPr>
          <w:rFonts w:ascii="宋体"/>
          <w:sz w:val="24"/>
          <w:szCs w:val="24"/>
        </w:rPr>
      </w:pPr>
      <w:r>
        <w:rPr>
          <w:rFonts w:ascii="宋体" w:hAnsi="宋体" w:cs="宋体"/>
          <w:b/>
          <w:bCs/>
          <w:sz w:val="24"/>
          <w:szCs w:val="24"/>
        </w:rPr>
        <w:t>2</w:t>
      </w:r>
      <w:r>
        <w:rPr>
          <w:rFonts w:ascii="宋体" w:hAnsi="宋体" w:cs="宋体" w:hint="eastAsia"/>
          <w:b/>
          <w:bCs/>
          <w:sz w:val="24"/>
          <w:szCs w:val="24"/>
        </w:rPr>
        <w:t>、类别填写：节能环保产品或环境标志产品。</w:t>
      </w:r>
    </w:p>
    <w:p w:rsidR="00EA2CDD" w:rsidRDefault="00EA2CDD" w:rsidP="00DC2FF7">
      <w:pPr>
        <w:spacing w:beforeLines="100" w:afterLines="50"/>
        <w:outlineLvl w:val="0"/>
        <w:rPr>
          <w:rFonts w:ascii="宋体"/>
          <w:sz w:val="24"/>
          <w:szCs w:val="24"/>
        </w:rPr>
      </w:pPr>
    </w:p>
    <w:p w:rsidR="00EA2CDD" w:rsidRDefault="00EA2CDD">
      <w:pPr>
        <w:rPr>
          <w:rFonts w:ascii="宋体"/>
        </w:rPr>
      </w:pPr>
    </w:p>
    <w:sectPr w:rsidR="00EA2CDD" w:rsidSect="00DE7CB0">
      <w:pgSz w:w="11906" w:h="16838"/>
      <w:pgMar w:top="1304" w:right="1274" w:bottom="1304" w:left="1559" w:header="113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DD" w:rsidRDefault="00EA2CDD"/>
  </w:endnote>
  <w:endnote w:type="continuationSeparator" w:id="0">
    <w:p w:rsidR="00EA2CDD" w:rsidRDefault="00EA2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opperplate Gothic Bold">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GYXIQ+Frutiger-Cn">
    <w:altName w:val="宋体"/>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EA2CDD" w:rsidRDefault="00EA2CDD">
                <w:pPr>
                  <w:pStyle w:val="Footer"/>
                </w:pPr>
                <w:fldSimple w:instr=" PAGE  \* MERGEFORMAT ">
                  <w:r>
                    <w:t>31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filled="f" stroked="f">
          <v:textbox style="mso-fit-shape-to-text:t" inset="0,0,0,0">
            <w:txbxContent>
              <w:p w:rsidR="00EA2CDD" w:rsidRDefault="00EA2CDD">
                <w:pPr>
                  <w:pStyle w:val="Footer"/>
                </w:pPr>
                <w:fldSimple w:instr=" PAGE  \* MERGEFORMAT ">
                  <w:r>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filled="f" stroked="f">
          <v:textbox style="mso-fit-shape-to-text:t" inset="0,0,0,0">
            <w:txbxContent>
              <w:p w:rsidR="00EA2CDD" w:rsidRDefault="00EA2CDD">
                <w:pPr>
                  <w:pStyle w:val="Footer"/>
                </w:pPr>
                <w:fldSimple w:instr=" PAGE  \* MERGEFORMAT ">
                  <w:r>
                    <w:rPr>
                      <w:noProof/>
                    </w:rPr>
                    <w:t>44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filled="f" stroked="f">
          <v:textbox style="mso-fit-shape-to-text:t" inset="0,0,0,0">
            <w:txbxContent>
              <w:p w:rsidR="00EA2CDD" w:rsidRDefault="00EA2CDD">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DD" w:rsidRDefault="00EA2CDD"/>
  </w:footnote>
  <w:footnote w:type="continuationSeparator" w:id="0">
    <w:p w:rsidR="00EA2CDD" w:rsidRDefault="00EA2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rsidP="00DC2FF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Default="00EA2C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Pr="00802AD4" w:rsidRDefault="00EA2CDD" w:rsidP="00802AD4">
    <w:r w:rsidRPr="00802AD4">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Pr="00802AD4" w:rsidRDefault="00EA2CDD" w:rsidP="00802AD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DD" w:rsidRPr="00802AD4" w:rsidRDefault="00EA2CDD" w:rsidP="00802A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8F1D4"/>
    <w:multiLevelType w:val="singleLevel"/>
    <w:tmpl w:val="9D08F1D4"/>
    <w:lvl w:ilvl="0">
      <w:start w:val="1"/>
      <w:numFmt w:val="chineseCounting"/>
      <w:suff w:val="nothing"/>
      <w:lvlText w:val="%1、"/>
      <w:lvlJc w:val="left"/>
      <w:rPr>
        <w:rFonts w:cs="Times New Roman" w:hint="eastAsia"/>
      </w:rPr>
    </w:lvl>
  </w:abstractNum>
  <w:abstractNum w:abstractNumId="1">
    <w:nsid w:val="3AE3F69D"/>
    <w:multiLevelType w:val="singleLevel"/>
    <w:tmpl w:val="3AE3F69D"/>
    <w:lvl w:ilvl="0">
      <w:start w:val="8"/>
      <w:numFmt w:val="decimal"/>
      <w:suff w:val="nothing"/>
      <w:lvlText w:val="%1、"/>
      <w:lvlJc w:val="left"/>
      <w:rPr>
        <w:rFonts w:cs="Times New Roman"/>
      </w:rPr>
    </w:lvl>
  </w:abstractNum>
  <w:abstractNum w:abstractNumId="2">
    <w:nsid w:val="53EC41AD"/>
    <w:multiLevelType w:val="singleLevel"/>
    <w:tmpl w:val="53EC41AD"/>
    <w:lvl w:ilvl="0">
      <w:start w:val="1"/>
      <w:numFmt w:val="decimal"/>
      <w:lvlText w:val="（%1）"/>
      <w:lvlJc w:val="left"/>
      <w:pPr>
        <w:tabs>
          <w:tab w:val="left" w:pos="825"/>
        </w:tabs>
        <w:ind w:left="825" w:hanging="720"/>
      </w:pPr>
      <w:rPr>
        <w:rFonts w:cs="Times New Roman" w:hint="eastAsia"/>
      </w:rPr>
    </w:lvl>
  </w:abstractNum>
  <w:abstractNum w:abstractNumId="3">
    <w:nsid w:val="76C11B24"/>
    <w:multiLevelType w:val="multilevel"/>
    <w:tmpl w:val="76C11B24"/>
    <w:lvl w:ilvl="0">
      <w:start w:val="1"/>
      <w:numFmt w:val="japaneseCounting"/>
      <w:lvlText w:val="（%1）"/>
      <w:lvlJc w:val="left"/>
      <w:pPr>
        <w:tabs>
          <w:tab w:val="left" w:pos="2482"/>
        </w:tabs>
        <w:ind w:left="2482" w:hanging="870"/>
      </w:pPr>
      <w:rPr>
        <w:rFonts w:cs="Times New Roman" w:hint="default"/>
      </w:rPr>
    </w:lvl>
    <w:lvl w:ilvl="1">
      <w:start w:val="1"/>
      <w:numFmt w:val="lowerLetter"/>
      <w:lvlText w:val="%2)"/>
      <w:lvlJc w:val="left"/>
      <w:pPr>
        <w:tabs>
          <w:tab w:val="left" w:pos="2452"/>
        </w:tabs>
        <w:ind w:left="2452" w:hanging="420"/>
      </w:pPr>
      <w:rPr>
        <w:rFonts w:cs="Times New Roman"/>
      </w:rPr>
    </w:lvl>
    <w:lvl w:ilvl="2">
      <w:start w:val="1"/>
      <w:numFmt w:val="lowerRoman"/>
      <w:lvlText w:val="%3."/>
      <w:lvlJc w:val="right"/>
      <w:pPr>
        <w:tabs>
          <w:tab w:val="left" w:pos="2872"/>
        </w:tabs>
        <w:ind w:left="2872" w:hanging="420"/>
      </w:pPr>
      <w:rPr>
        <w:rFonts w:cs="Times New Roman"/>
      </w:rPr>
    </w:lvl>
    <w:lvl w:ilvl="3">
      <w:start w:val="1"/>
      <w:numFmt w:val="decimal"/>
      <w:lvlText w:val="%4."/>
      <w:lvlJc w:val="left"/>
      <w:pPr>
        <w:tabs>
          <w:tab w:val="left" w:pos="3292"/>
        </w:tabs>
        <w:ind w:left="3292" w:hanging="420"/>
      </w:pPr>
      <w:rPr>
        <w:rFonts w:cs="Times New Roman"/>
      </w:rPr>
    </w:lvl>
    <w:lvl w:ilvl="4">
      <w:start w:val="1"/>
      <w:numFmt w:val="lowerLetter"/>
      <w:lvlText w:val="%5)"/>
      <w:lvlJc w:val="left"/>
      <w:pPr>
        <w:tabs>
          <w:tab w:val="left" w:pos="3712"/>
        </w:tabs>
        <w:ind w:left="3712" w:hanging="420"/>
      </w:pPr>
      <w:rPr>
        <w:rFonts w:cs="Times New Roman"/>
      </w:rPr>
    </w:lvl>
    <w:lvl w:ilvl="5">
      <w:start w:val="1"/>
      <w:numFmt w:val="lowerRoman"/>
      <w:lvlText w:val="%6."/>
      <w:lvlJc w:val="right"/>
      <w:pPr>
        <w:tabs>
          <w:tab w:val="left" w:pos="4132"/>
        </w:tabs>
        <w:ind w:left="4132" w:hanging="420"/>
      </w:pPr>
      <w:rPr>
        <w:rFonts w:cs="Times New Roman"/>
      </w:rPr>
    </w:lvl>
    <w:lvl w:ilvl="6">
      <w:start w:val="1"/>
      <w:numFmt w:val="decimal"/>
      <w:lvlText w:val="%7."/>
      <w:lvlJc w:val="left"/>
      <w:pPr>
        <w:tabs>
          <w:tab w:val="left" w:pos="4552"/>
        </w:tabs>
        <w:ind w:left="4552" w:hanging="420"/>
      </w:pPr>
      <w:rPr>
        <w:rFonts w:cs="Times New Roman"/>
      </w:rPr>
    </w:lvl>
    <w:lvl w:ilvl="7">
      <w:start w:val="1"/>
      <w:numFmt w:val="lowerLetter"/>
      <w:lvlText w:val="%8)"/>
      <w:lvlJc w:val="left"/>
      <w:pPr>
        <w:tabs>
          <w:tab w:val="left" w:pos="4972"/>
        </w:tabs>
        <w:ind w:left="4972" w:hanging="420"/>
      </w:pPr>
      <w:rPr>
        <w:rFonts w:cs="Times New Roman"/>
      </w:rPr>
    </w:lvl>
    <w:lvl w:ilvl="8">
      <w:start w:val="1"/>
      <w:numFmt w:val="lowerRoman"/>
      <w:lvlText w:val="%9."/>
      <w:lvlJc w:val="right"/>
      <w:pPr>
        <w:tabs>
          <w:tab w:val="left" w:pos="5392"/>
        </w:tabs>
        <w:ind w:left="5392"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83"/>
    <w:rsid w:val="00002B00"/>
    <w:rsid w:val="00002E97"/>
    <w:rsid w:val="000038C2"/>
    <w:rsid w:val="000042C1"/>
    <w:rsid w:val="00005F6B"/>
    <w:rsid w:val="00006E9D"/>
    <w:rsid w:val="00013844"/>
    <w:rsid w:val="000143E4"/>
    <w:rsid w:val="000148D2"/>
    <w:rsid w:val="00015A1C"/>
    <w:rsid w:val="000176B8"/>
    <w:rsid w:val="00020067"/>
    <w:rsid w:val="000203D5"/>
    <w:rsid w:val="000217ED"/>
    <w:rsid w:val="00023941"/>
    <w:rsid w:val="00023CB4"/>
    <w:rsid w:val="000244D1"/>
    <w:rsid w:val="00026E6E"/>
    <w:rsid w:val="00027C7A"/>
    <w:rsid w:val="000305A9"/>
    <w:rsid w:val="0003107B"/>
    <w:rsid w:val="00031F87"/>
    <w:rsid w:val="000336BB"/>
    <w:rsid w:val="00033AAB"/>
    <w:rsid w:val="000365AC"/>
    <w:rsid w:val="00040FB4"/>
    <w:rsid w:val="00042698"/>
    <w:rsid w:val="00043B48"/>
    <w:rsid w:val="00044A33"/>
    <w:rsid w:val="00045074"/>
    <w:rsid w:val="0004759C"/>
    <w:rsid w:val="00047AB5"/>
    <w:rsid w:val="00047D88"/>
    <w:rsid w:val="00050BC5"/>
    <w:rsid w:val="00052520"/>
    <w:rsid w:val="000541CA"/>
    <w:rsid w:val="000548BA"/>
    <w:rsid w:val="0005520E"/>
    <w:rsid w:val="0005521B"/>
    <w:rsid w:val="000559A2"/>
    <w:rsid w:val="000565B0"/>
    <w:rsid w:val="000605F9"/>
    <w:rsid w:val="0006079B"/>
    <w:rsid w:val="000608D5"/>
    <w:rsid w:val="00062A27"/>
    <w:rsid w:val="00063F92"/>
    <w:rsid w:val="00064931"/>
    <w:rsid w:val="00064AF1"/>
    <w:rsid w:val="0006682F"/>
    <w:rsid w:val="00070BAB"/>
    <w:rsid w:val="000712CF"/>
    <w:rsid w:val="000719E7"/>
    <w:rsid w:val="0007212F"/>
    <w:rsid w:val="00072E34"/>
    <w:rsid w:val="00074D9F"/>
    <w:rsid w:val="00074EFA"/>
    <w:rsid w:val="00075CE3"/>
    <w:rsid w:val="0007638A"/>
    <w:rsid w:val="000766A3"/>
    <w:rsid w:val="00077FD8"/>
    <w:rsid w:val="000801B6"/>
    <w:rsid w:val="0008236F"/>
    <w:rsid w:val="0008270E"/>
    <w:rsid w:val="00084B44"/>
    <w:rsid w:val="000873CE"/>
    <w:rsid w:val="0008747F"/>
    <w:rsid w:val="00087533"/>
    <w:rsid w:val="00090DE8"/>
    <w:rsid w:val="00093304"/>
    <w:rsid w:val="000949B6"/>
    <w:rsid w:val="00094DB4"/>
    <w:rsid w:val="00095E47"/>
    <w:rsid w:val="00096655"/>
    <w:rsid w:val="000A02BB"/>
    <w:rsid w:val="000A036A"/>
    <w:rsid w:val="000A06EE"/>
    <w:rsid w:val="000A1333"/>
    <w:rsid w:val="000A2116"/>
    <w:rsid w:val="000A2FA7"/>
    <w:rsid w:val="000A35A8"/>
    <w:rsid w:val="000A3AE0"/>
    <w:rsid w:val="000A5D7B"/>
    <w:rsid w:val="000A6122"/>
    <w:rsid w:val="000A6376"/>
    <w:rsid w:val="000A6C6D"/>
    <w:rsid w:val="000B0FDC"/>
    <w:rsid w:val="000B1179"/>
    <w:rsid w:val="000B322B"/>
    <w:rsid w:val="000B3A62"/>
    <w:rsid w:val="000B6327"/>
    <w:rsid w:val="000B683D"/>
    <w:rsid w:val="000B7A83"/>
    <w:rsid w:val="000B7CAF"/>
    <w:rsid w:val="000C1C22"/>
    <w:rsid w:val="000C3834"/>
    <w:rsid w:val="000C4116"/>
    <w:rsid w:val="000C443B"/>
    <w:rsid w:val="000C53C8"/>
    <w:rsid w:val="000C62BA"/>
    <w:rsid w:val="000C6545"/>
    <w:rsid w:val="000C705D"/>
    <w:rsid w:val="000D0BF7"/>
    <w:rsid w:val="000D0F41"/>
    <w:rsid w:val="000D2D69"/>
    <w:rsid w:val="000D2D89"/>
    <w:rsid w:val="000D33B0"/>
    <w:rsid w:val="000D3604"/>
    <w:rsid w:val="000D3C26"/>
    <w:rsid w:val="000D4DEF"/>
    <w:rsid w:val="000D6DE2"/>
    <w:rsid w:val="000D734B"/>
    <w:rsid w:val="000D74D4"/>
    <w:rsid w:val="000D7533"/>
    <w:rsid w:val="000E0461"/>
    <w:rsid w:val="000E06BF"/>
    <w:rsid w:val="000E27B9"/>
    <w:rsid w:val="000E34A7"/>
    <w:rsid w:val="000E47EF"/>
    <w:rsid w:val="000E47FB"/>
    <w:rsid w:val="000E4A39"/>
    <w:rsid w:val="000E50FC"/>
    <w:rsid w:val="000E5A92"/>
    <w:rsid w:val="000E5D5F"/>
    <w:rsid w:val="000E61E7"/>
    <w:rsid w:val="000E62AA"/>
    <w:rsid w:val="000E7A23"/>
    <w:rsid w:val="000E7CBC"/>
    <w:rsid w:val="000F141F"/>
    <w:rsid w:val="000F1A0E"/>
    <w:rsid w:val="000F501A"/>
    <w:rsid w:val="000F6E1A"/>
    <w:rsid w:val="000F796B"/>
    <w:rsid w:val="00100983"/>
    <w:rsid w:val="00101653"/>
    <w:rsid w:val="001016C6"/>
    <w:rsid w:val="00101788"/>
    <w:rsid w:val="00101CF8"/>
    <w:rsid w:val="00104C0D"/>
    <w:rsid w:val="0010560E"/>
    <w:rsid w:val="001058CA"/>
    <w:rsid w:val="00105C12"/>
    <w:rsid w:val="00106001"/>
    <w:rsid w:val="00111388"/>
    <w:rsid w:val="00111D37"/>
    <w:rsid w:val="00112FEE"/>
    <w:rsid w:val="00114DF4"/>
    <w:rsid w:val="00115E55"/>
    <w:rsid w:val="0011713C"/>
    <w:rsid w:val="00120E94"/>
    <w:rsid w:val="00123553"/>
    <w:rsid w:val="001242F7"/>
    <w:rsid w:val="00124314"/>
    <w:rsid w:val="00125273"/>
    <w:rsid w:val="001254DD"/>
    <w:rsid w:val="00126F02"/>
    <w:rsid w:val="00131AC8"/>
    <w:rsid w:val="00133921"/>
    <w:rsid w:val="0013519D"/>
    <w:rsid w:val="00135824"/>
    <w:rsid w:val="00136A38"/>
    <w:rsid w:val="001374E6"/>
    <w:rsid w:val="00141BA0"/>
    <w:rsid w:val="00143B3B"/>
    <w:rsid w:val="00152FAD"/>
    <w:rsid w:val="00153948"/>
    <w:rsid w:val="00153967"/>
    <w:rsid w:val="00154C3B"/>
    <w:rsid w:val="00155C89"/>
    <w:rsid w:val="00155F47"/>
    <w:rsid w:val="001601EB"/>
    <w:rsid w:val="00160DBE"/>
    <w:rsid w:val="00161827"/>
    <w:rsid w:val="00162D04"/>
    <w:rsid w:val="00162D35"/>
    <w:rsid w:val="00163E1E"/>
    <w:rsid w:val="0016609A"/>
    <w:rsid w:val="0016742E"/>
    <w:rsid w:val="001677CA"/>
    <w:rsid w:val="00170EC0"/>
    <w:rsid w:val="00171F63"/>
    <w:rsid w:val="00172A27"/>
    <w:rsid w:val="00173C4E"/>
    <w:rsid w:val="001759C8"/>
    <w:rsid w:val="0017679E"/>
    <w:rsid w:val="00177A2C"/>
    <w:rsid w:val="00177AF0"/>
    <w:rsid w:val="00180422"/>
    <w:rsid w:val="00181BBD"/>
    <w:rsid w:val="00181EAD"/>
    <w:rsid w:val="00182FFD"/>
    <w:rsid w:val="00183E08"/>
    <w:rsid w:val="00186F95"/>
    <w:rsid w:val="00187A48"/>
    <w:rsid w:val="00191B2F"/>
    <w:rsid w:val="00192EF0"/>
    <w:rsid w:val="0019450B"/>
    <w:rsid w:val="00195C0C"/>
    <w:rsid w:val="00195D20"/>
    <w:rsid w:val="001969B5"/>
    <w:rsid w:val="00197545"/>
    <w:rsid w:val="001A0BF7"/>
    <w:rsid w:val="001A11BD"/>
    <w:rsid w:val="001A12BD"/>
    <w:rsid w:val="001A17D7"/>
    <w:rsid w:val="001A3361"/>
    <w:rsid w:val="001A3A9B"/>
    <w:rsid w:val="001A4F3D"/>
    <w:rsid w:val="001A5525"/>
    <w:rsid w:val="001A5ABD"/>
    <w:rsid w:val="001A69FA"/>
    <w:rsid w:val="001A7465"/>
    <w:rsid w:val="001B0F2D"/>
    <w:rsid w:val="001B3801"/>
    <w:rsid w:val="001B48CA"/>
    <w:rsid w:val="001B69A0"/>
    <w:rsid w:val="001B6ACD"/>
    <w:rsid w:val="001B7A89"/>
    <w:rsid w:val="001C1497"/>
    <w:rsid w:val="001C1EBE"/>
    <w:rsid w:val="001C4DAC"/>
    <w:rsid w:val="001C5611"/>
    <w:rsid w:val="001C62FE"/>
    <w:rsid w:val="001C6676"/>
    <w:rsid w:val="001C6F54"/>
    <w:rsid w:val="001D1F72"/>
    <w:rsid w:val="001D2015"/>
    <w:rsid w:val="001D2346"/>
    <w:rsid w:val="001D2A7C"/>
    <w:rsid w:val="001D3EFF"/>
    <w:rsid w:val="001D5276"/>
    <w:rsid w:val="001D6ACD"/>
    <w:rsid w:val="001D79D9"/>
    <w:rsid w:val="001D7DDD"/>
    <w:rsid w:val="001E00B2"/>
    <w:rsid w:val="001E097E"/>
    <w:rsid w:val="001E1D12"/>
    <w:rsid w:val="001E2139"/>
    <w:rsid w:val="001E32DC"/>
    <w:rsid w:val="001E6A90"/>
    <w:rsid w:val="001E6B35"/>
    <w:rsid w:val="001E7A9A"/>
    <w:rsid w:val="001F151D"/>
    <w:rsid w:val="001F4189"/>
    <w:rsid w:val="001F5E19"/>
    <w:rsid w:val="001F6478"/>
    <w:rsid w:val="00200DF2"/>
    <w:rsid w:val="002023AB"/>
    <w:rsid w:val="00202A70"/>
    <w:rsid w:val="0020335E"/>
    <w:rsid w:val="002041FC"/>
    <w:rsid w:val="00204711"/>
    <w:rsid w:val="00204B49"/>
    <w:rsid w:val="00206E6D"/>
    <w:rsid w:val="0020758B"/>
    <w:rsid w:val="00210DD4"/>
    <w:rsid w:val="00213CB9"/>
    <w:rsid w:val="00214C9D"/>
    <w:rsid w:val="00215DDF"/>
    <w:rsid w:val="00220085"/>
    <w:rsid w:val="00220750"/>
    <w:rsid w:val="00220A27"/>
    <w:rsid w:val="00220CA0"/>
    <w:rsid w:val="002221ED"/>
    <w:rsid w:val="00222318"/>
    <w:rsid w:val="0022251A"/>
    <w:rsid w:val="00223233"/>
    <w:rsid w:val="002234DD"/>
    <w:rsid w:val="00223A3D"/>
    <w:rsid w:val="00224362"/>
    <w:rsid w:val="002247A2"/>
    <w:rsid w:val="00224DAF"/>
    <w:rsid w:val="00225CD2"/>
    <w:rsid w:val="00226E87"/>
    <w:rsid w:val="00227A74"/>
    <w:rsid w:val="00232C05"/>
    <w:rsid w:val="0023376C"/>
    <w:rsid w:val="002347EE"/>
    <w:rsid w:val="00236106"/>
    <w:rsid w:val="00236CCF"/>
    <w:rsid w:val="00237F01"/>
    <w:rsid w:val="002416C6"/>
    <w:rsid w:val="00242F69"/>
    <w:rsid w:val="002431A6"/>
    <w:rsid w:val="00246D18"/>
    <w:rsid w:val="0024731F"/>
    <w:rsid w:val="002476C4"/>
    <w:rsid w:val="00247728"/>
    <w:rsid w:val="0024777B"/>
    <w:rsid w:val="00250FF0"/>
    <w:rsid w:val="00251593"/>
    <w:rsid w:val="002515D2"/>
    <w:rsid w:val="00251EB1"/>
    <w:rsid w:val="00253369"/>
    <w:rsid w:val="002534FF"/>
    <w:rsid w:val="00254950"/>
    <w:rsid w:val="00256973"/>
    <w:rsid w:val="002576A4"/>
    <w:rsid w:val="002615BB"/>
    <w:rsid w:val="00262052"/>
    <w:rsid w:val="00263943"/>
    <w:rsid w:val="00265005"/>
    <w:rsid w:val="00266165"/>
    <w:rsid w:val="0027046E"/>
    <w:rsid w:val="002710EB"/>
    <w:rsid w:val="00271E15"/>
    <w:rsid w:val="002729A5"/>
    <w:rsid w:val="00274740"/>
    <w:rsid w:val="00274D9E"/>
    <w:rsid w:val="0027676B"/>
    <w:rsid w:val="002772A2"/>
    <w:rsid w:val="00282591"/>
    <w:rsid w:val="00284749"/>
    <w:rsid w:val="0028499C"/>
    <w:rsid w:val="00286ABD"/>
    <w:rsid w:val="00287872"/>
    <w:rsid w:val="00287E36"/>
    <w:rsid w:val="00287E4B"/>
    <w:rsid w:val="00292143"/>
    <w:rsid w:val="002926B0"/>
    <w:rsid w:val="00292805"/>
    <w:rsid w:val="0029297B"/>
    <w:rsid w:val="00293CFA"/>
    <w:rsid w:val="00294157"/>
    <w:rsid w:val="00294AE4"/>
    <w:rsid w:val="002954C9"/>
    <w:rsid w:val="002958DA"/>
    <w:rsid w:val="00295E6B"/>
    <w:rsid w:val="00296BD8"/>
    <w:rsid w:val="002A01DD"/>
    <w:rsid w:val="002A0796"/>
    <w:rsid w:val="002A3C35"/>
    <w:rsid w:val="002A59BD"/>
    <w:rsid w:val="002A60AE"/>
    <w:rsid w:val="002A6FB9"/>
    <w:rsid w:val="002B0549"/>
    <w:rsid w:val="002B0A6A"/>
    <w:rsid w:val="002B200A"/>
    <w:rsid w:val="002B2BAB"/>
    <w:rsid w:val="002B2ED4"/>
    <w:rsid w:val="002B4750"/>
    <w:rsid w:val="002B71C3"/>
    <w:rsid w:val="002B7770"/>
    <w:rsid w:val="002C02F3"/>
    <w:rsid w:val="002C148F"/>
    <w:rsid w:val="002C2359"/>
    <w:rsid w:val="002C2777"/>
    <w:rsid w:val="002C2953"/>
    <w:rsid w:val="002C5EC2"/>
    <w:rsid w:val="002C612D"/>
    <w:rsid w:val="002C7385"/>
    <w:rsid w:val="002D05AA"/>
    <w:rsid w:val="002D0C55"/>
    <w:rsid w:val="002D0C8F"/>
    <w:rsid w:val="002D146B"/>
    <w:rsid w:val="002D1E63"/>
    <w:rsid w:val="002D1F15"/>
    <w:rsid w:val="002D2ADB"/>
    <w:rsid w:val="002D2CD8"/>
    <w:rsid w:val="002D2E52"/>
    <w:rsid w:val="002D3E64"/>
    <w:rsid w:val="002D50D8"/>
    <w:rsid w:val="002D5395"/>
    <w:rsid w:val="002D57A6"/>
    <w:rsid w:val="002D58D4"/>
    <w:rsid w:val="002D6F8B"/>
    <w:rsid w:val="002E0D84"/>
    <w:rsid w:val="002E5365"/>
    <w:rsid w:val="002E6B4B"/>
    <w:rsid w:val="002E7BED"/>
    <w:rsid w:val="002F0ED1"/>
    <w:rsid w:val="002F0F61"/>
    <w:rsid w:val="002F165C"/>
    <w:rsid w:val="002F2641"/>
    <w:rsid w:val="002F365D"/>
    <w:rsid w:val="002F5F1A"/>
    <w:rsid w:val="002F6AFF"/>
    <w:rsid w:val="002F71BF"/>
    <w:rsid w:val="002F76ED"/>
    <w:rsid w:val="0030141B"/>
    <w:rsid w:val="00302E94"/>
    <w:rsid w:val="00304552"/>
    <w:rsid w:val="00304B21"/>
    <w:rsid w:val="00304D48"/>
    <w:rsid w:val="00305B11"/>
    <w:rsid w:val="00305E20"/>
    <w:rsid w:val="00306758"/>
    <w:rsid w:val="00307F66"/>
    <w:rsid w:val="00310D05"/>
    <w:rsid w:val="003124D9"/>
    <w:rsid w:val="003131D3"/>
    <w:rsid w:val="0031392D"/>
    <w:rsid w:val="003153BB"/>
    <w:rsid w:val="00316221"/>
    <w:rsid w:val="003163BC"/>
    <w:rsid w:val="003267EF"/>
    <w:rsid w:val="00330E62"/>
    <w:rsid w:val="00331165"/>
    <w:rsid w:val="003346D6"/>
    <w:rsid w:val="00336BF5"/>
    <w:rsid w:val="00336C03"/>
    <w:rsid w:val="00336F4A"/>
    <w:rsid w:val="003405ED"/>
    <w:rsid w:val="00340B50"/>
    <w:rsid w:val="00340D24"/>
    <w:rsid w:val="00341409"/>
    <w:rsid w:val="0034546A"/>
    <w:rsid w:val="003461CB"/>
    <w:rsid w:val="00346702"/>
    <w:rsid w:val="00347F10"/>
    <w:rsid w:val="003511FE"/>
    <w:rsid w:val="00351C7F"/>
    <w:rsid w:val="00352240"/>
    <w:rsid w:val="00352413"/>
    <w:rsid w:val="003539B3"/>
    <w:rsid w:val="00353BA0"/>
    <w:rsid w:val="0035608B"/>
    <w:rsid w:val="003562C6"/>
    <w:rsid w:val="00357437"/>
    <w:rsid w:val="00357ADE"/>
    <w:rsid w:val="00360765"/>
    <w:rsid w:val="00362A76"/>
    <w:rsid w:val="00364C97"/>
    <w:rsid w:val="00365D33"/>
    <w:rsid w:val="003662C7"/>
    <w:rsid w:val="0037189E"/>
    <w:rsid w:val="00373CA0"/>
    <w:rsid w:val="00376738"/>
    <w:rsid w:val="00381B70"/>
    <w:rsid w:val="00382D0C"/>
    <w:rsid w:val="00385E6D"/>
    <w:rsid w:val="00390E9D"/>
    <w:rsid w:val="00390FBB"/>
    <w:rsid w:val="00394006"/>
    <w:rsid w:val="00396F26"/>
    <w:rsid w:val="00397D83"/>
    <w:rsid w:val="003A1A3A"/>
    <w:rsid w:val="003A3202"/>
    <w:rsid w:val="003A3CC5"/>
    <w:rsid w:val="003A556A"/>
    <w:rsid w:val="003A67CF"/>
    <w:rsid w:val="003B08EF"/>
    <w:rsid w:val="003B15F7"/>
    <w:rsid w:val="003B2024"/>
    <w:rsid w:val="003B234C"/>
    <w:rsid w:val="003B318A"/>
    <w:rsid w:val="003B34AC"/>
    <w:rsid w:val="003B3EA3"/>
    <w:rsid w:val="003B5461"/>
    <w:rsid w:val="003B6CC0"/>
    <w:rsid w:val="003B7936"/>
    <w:rsid w:val="003C034F"/>
    <w:rsid w:val="003C0EF0"/>
    <w:rsid w:val="003C0F6D"/>
    <w:rsid w:val="003C3837"/>
    <w:rsid w:val="003C4A14"/>
    <w:rsid w:val="003C5792"/>
    <w:rsid w:val="003C5F7B"/>
    <w:rsid w:val="003C6FFB"/>
    <w:rsid w:val="003C72AA"/>
    <w:rsid w:val="003D0B32"/>
    <w:rsid w:val="003D0DD0"/>
    <w:rsid w:val="003D2811"/>
    <w:rsid w:val="003D6E4A"/>
    <w:rsid w:val="003D6F17"/>
    <w:rsid w:val="003D7FC6"/>
    <w:rsid w:val="003E0930"/>
    <w:rsid w:val="003E0EB4"/>
    <w:rsid w:val="003E15B3"/>
    <w:rsid w:val="003E250A"/>
    <w:rsid w:val="003E281F"/>
    <w:rsid w:val="003E3142"/>
    <w:rsid w:val="003E4B61"/>
    <w:rsid w:val="003E73DC"/>
    <w:rsid w:val="003F41ED"/>
    <w:rsid w:val="003F4364"/>
    <w:rsid w:val="003F7DBB"/>
    <w:rsid w:val="004007CB"/>
    <w:rsid w:val="00400A7D"/>
    <w:rsid w:val="004023F1"/>
    <w:rsid w:val="00402F3F"/>
    <w:rsid w:val="00403AE3"/>
    <w:rsid w:val="004055C3"/>
    <w:rsid w:val="004062FE"/>
    <w:rsid w:val="004072D9"/>
    <w:rsid w:val="004103C6"/>
    <w:rsid w:val="00410ABC"/>
    <w:rsid w:val="00410CFB"/>
    <w:rsid w:val="004120D0"/>
    <w:rsid w:val="00412222"/>
    <w:rsid w:val="00412616"/>
    <w:rsid w:val="0041382D"/>
    <w:rsid w:val="00413BF5"/>
    <w:rsid w:val="00414B36"/>
    <w:rsid w:val="00414E4D"/>
    <w:rsid w:val="00416960"/>
    <w:rsid w:val="00416F92"/>
    <w:rsid w:val="004207C4"/>
    <w:rsid w:val="0042109C"/>
    <w:rsid w:val="004213CB"/>
    <w:rsid w:val="004220E6"/>
    <w:rsid w:val="004254B8"/>
    <w:rsid w:val="00425BBD"/>
    <w:rsid w:val="00427864"/>
    <w:rsid w:val="00430BE3"/>
    <w:rsid w:val="00430D18"/>
    <w:rsid w:val="0043125E"/>
    <w:rsid w:val="0043279F"/>
    <w:rsid w:val="00433012"/>
    <w:rsid w:val="0043597D"/>
    <w:rsid w:val="00436AFB"/>
    <w:rsid w:val="00437507"/>
    <w:rsid w:val="00437830"/>
    <w:rsid w:val="00437F64"/>
    <w:rsid w:val="00442812"/>
    <w:rsid w:val="00442DC3"/>
    <w:rsid w:val="00445778"/>
    <w:rsid w:val="004458CB"/>
    <w:rsid w:val="00450B5C"/>
    <w:rsid w:val="004512AC"/>
    <w:rsid w:val="00451682"/>
    <w:rsid w:val="00453935"/>
    <w:rsid w:val="00455E9E"/>
    <w:rsid w:val="00455FD5"/>
    <w:rsid w:val="00460790"/>
    <w:rsid w:val="0046096C"/>
    <w:rsid w:val="00461FEF"/>
    <w:rsid w:val="00463B00"/>
    <w:rsid w:val="00464070"/>
    <w:rsid w:val="004647C1"/>
    <w:rsid w:val="00464D86"/>
    <w:rsid w:val="004653E1"/>
    <w:rsid w:val="00465DDF"/>
    <w:rsid w:val="0046614D"/>
    <w:rsid w:val="00467623"/>
    <w:rsid w:val="00467E4E"/>
    <w:rsid w:val="00471F5E"/>
    <w:rsid w:val="00473A61"/>
    <w:rsid w:val="00474800"/>
    <w:rsid w:val="00474A4C"/>
    <w:rsid w:val="00474CC7"/>
    <w:rsid w:val="00480C47"/>
    <w:rsid w:val="0048230E"/>
    <w:rsid w:val="00482C7E"/>
    <w:rsid w:val="00482DDF"/>
    <w:rsid w:val="00483CE8"/>
    <w:rsid w:val="004856AF"/>
    <w:rsid w:val="004870CF"/>
    <w:rsid w:val="00487443"/>
    <w:rsid w:val="004879C8"/>
    <w:rsid w:val="00490ACF"/>
    <w:rsid w:val="0049281F"/>
    <w:rsid w:val="0049433F"/>
    <w:rsid w:val="00494BF0"/>
    <w:rsid w:val="004950BA"/>
    <w:rsid w:val="004951EF"/>
    <w:rsid w:val="00495D9C"/>
    <w:rsid w:val="00496054"/>
    <w:rsid w:val="00496BFE"/>
    <w:rsid w:val="004A03E3"/>
    <w:rsid w:val="004A0FC5"/>
    <w:rsid w:val="004A1C1B"/>
    <w:rsid w:val="004A2DDE"/>
    <w:rsid w:val="004A3680"/>
    <w:rsid w:val="004A4F66"/>
    <w:rsid w:val="004A559B"/>
    <w:rsid w:val="004A5846"/>
    <w:rsid w:val="004A6E2A"/>
    <w:rsid w:val="004B0456"/>
    <w:rsid w:val="004B4726"/>
    <w:rsid w:val="004B48AD"/>
    <w:rsid w:val="004B5395"/>
    <w:rsid w:val="004B7A55"/>
    <w:rsid w:val="004C0423"/>
    <w:rsid w:val="004C0DA1"/>
    <w:rsid w:val="004C10FD"/>
    <w:rsid w:val="004C3870"/>
    <w:rsid w:val="004C4384"/>
    <w:rsid w:val="004C5071"/>
    <w:rsid w:val="004C5B06"/>
    <w:rsid w:val="004C5D32"/>
    <w:rsid w:val="004C691C"/>
    <w:rsid w:val="004C6A9A"/>
    <w:rsid w:val="004C757C"/>
    <w:rsid w:val="004C7797"/>
    <w:rsid w:val="004C7DEA"/>
    <w:rsid w:val="004C7E36"/>
    <w:rsid w:val="004D3837"/>
    <w:rsid w:val="004D3C24"/>
    <w:rsid w:val="004E1799"/>
    <w:rsid w:val="004E2EF0"/>
    <w:rsid w:val="004E47E0"/>
    <w:rsid w:val="004E48EB"/>
    <w:rsid w:val="004F09D7"/>
    <w:rsid w:val="004F27E7"/>
    <w:rsid w:val="004F29C5"/>
    <w:rsid w:val="004F2CBF"/>
    <w:rsid w:val="004F67AB"/>
    <w:rsid w:val="005001D2"/>
    <w:rsid w:val="00500D52"/>
    <w:rsid w:val="0050503C"/>
    <w:rsid w:val="0050765B"/>
    <w:rsid w:val="00507DD0"/>
    <w:rsid w:val="005102F4"/>
    <w:rsid w:val="00510B6E"/>
    <w:rsid w:val="00511136"/>
    <w:rsid w:val="00511A30"/>
    <w:rsid w:val="00513B11"/>
    <w:rsid w:val="00516BE2"/>
    <w:rsid w:val="00516E17"/>
    <w:rsid w:val="00516EFF"/>
    <w:rsid w:val="005178F2"/>
    <w:rsid w:val="00517DB6"/>
    <w:rsid w:val="00521EC6"/>
    <w:rsid w:val="00522BC2"/>
    <w:rsid w:val="0052386A"/>
    <w:rsid w:val="00524F9D"/>
    <w:rsid w:val="005275D2"/>
    <w:rsid w:val="00527F81"/>
    <w:rsid w:val="005304DD"/>
    <w:rsid w:val="00530B06"/>
    <w:rsid w:val="005320B4"/>
    <w:rsid w:val="00532196"/>
    <w:rsid w:val="0053224A"/>
    <w:rsid w:val="005329EC"/>
    <w:rsid w:val="0053440D"/>
    <w:rsid w:val="00534F5A"/>
    <w:rsid w:val="005355B4"/>
    <w:rsid w:val="005355E8"/>
    <w:rsid w:val="005418A7"/>
    <w:rsid w:val="00542612"/>
    <w:rsid w:val="005428DE"/>
    <w:rsid w:val="00546640"/>
    <w:rsid w:val="00547072"/>
    <w:rsid w:val="00547CEB"/>
    <w:rsid w:val="00550847"/>
    <w:rsid w:val="005531C3"/>
    <w:rsid w:val="005539ED"/>
    <w:rsid w:val="00553EA8"/>
    <w:rsid w:val="00553F46"/>
    <w:rsid w:val="005554EE"/>
    <w:rsid w:val="00557FE0"/>
    <w:rsid w:val="00562107"/>
    <w:rsid w:val="00562CF6"/>
    <w:rsid w:val="005636BF"/>
    <w:rsid w:val="005665FA"/>
    <w:rsid w:val="005666F4"/>
    <w:rsid w:val="00566DF8"/>
    <w:rsid w:val="005676B9"/>
    <w:rsid w:val="00567CF2"/>
    <w:rsid w:val="005704A1"/>
    <w:rsid w:val="005724A4"/>
    <w:rsid w:val="005727C2"/>
    <w:rsid w:val="00574070"/>
    <w:rsid w:val="00575C43"/>
    <w:rsid w:val="005762FE"/>
    <w:rsid w:val="00576440"/>
    <w:rsid w:val="00576FA5"/>
    <w:rsid w:val="00580D41"/>
    <w:rsid w:val="00582100"/>
    <w:rsid w:val="005826A7"/>
    <w:rsid w:val="00582944"/>
    <w:rsid w:val="00583156"/>
    <w:rsid w:val="00584A41"/>
    <w:rsid w:val="0059116E"/>
    <w:rsid w:val="00593C7F"/>
    <w:rsid w:val="00593F55"/>
    <w:rsid w:val="00594C49"/>
    <w:rsid w:val="00594EE7"/>
    <w:rsid w:val="005A2D7E"/>
    <w:rsid w:val="005A2DDF"/>
    <w:rsid w:val="005A3742"/>
    <w:rsid w:val="005A53A8"/>
    <w:rsid w:val="005A7A4E"/>
    <w:rsid w:val="005A7B60"/>
    <w:rsid w:val="005B11FB"/>
    <w:rsid w:val="005B17A5"/>
    <w:rsid w:val="005B1B6E"/>
    <w:rsid w:val="005B1C2D"/>
    <w:rsid w:val="005B3238"/>
    <w:rsid w:val="005B4906"/>
    <w:rsid w:val="005B492B"/>
    <w:rsid w:val="005B59C4"/>
    <w:rsid w:val="005B660B"/>
    <w:rsid w:val="005B7A51"/>
    <w:rsid w:val="005C0C3C"/>
    <w:rsid w:val="005C10F0"/>
    <w:rsid w:val="005C367A"/>
    <w:rsid w:val="005C4499"/>
    <w:rsid w:val="005C7B3B"/>
    <w:rsid w:val="005C7C8C"/>
    <w:rsid w:val="005D0601"/>
    <w:rsid w:val="005D0EC9"/>
    <w:rsid w:val="005D0F6A"/>
    <w:rsid w:val="005D445B"/>
    <w:rsid w:val="005D5868"/>
    <w:rsid w:val="005D5919"/>
    <w:rsid w:val="005D6C2B"/>
    <w:rsid w:val="005D700C"/>
    <w:rsid w:val="005E2089"/>
    <w:rsid w:val="005E21C0"/>
    <w:rsid w:val="005E3E7C"/>
    <w:rsid w:val="005E6709"/>
    <w:rsid w:val="005E6C34"/>
    <w:rsid w:val="005E6CA8"/>
    <w:rsid w:val="005F068D"/>
    <w:rsid w:val="005F0749"/>
    <w:rsid w:val="005F1E86"/>
    <w:rsid w:val="005F49D4"/>
    <w:rsid w:val="005F6BF4"/>
    <w:rsid w:val="005F70EE"/>
    <w:rsid w:val="00600BCA"/>
    <w:rsid w:val="006031C8"/>
    <w:rsid w:val="006037D3"/>
    <w:rsid w:val="00603940"/>
    <w:rsid w:val="00604F7E"/>
    <w:rsid w:val="00605955"/>
    <w:rsid w:val="00607423"/>
    <w:rsid w:val="00610541"/>
    <w:rsid w:val="00610C50"/>
    <w:rsid w:val="0061186F"/>
    <w:rsid w:val="00611E82"/>
    <w:rsid w:val="00612079"/>
    <w:rsid w:val="006160F7"/>
    <w:rsid w:val="00616E11"/>
    <w:rsid w:val="006177C0"/>
    <w:rsid w:val="00620295"/>
    <w:rsid w:val="006209B0"/>
    <w:rsid w:val="0062215C"/>
    <w:rsid w:val="006221FB"/>
    <w:rsid w:val="006228BD"/>
    <w:rsid w:val="006257D6"/>
    <w:rsid w:val="006263BD"/>
    <w:rsid w:val="00626512"/>
    <w:rsid w:val="006274B5"/>
    <w:rsid w:val="00630686"/>
    <w:rsid w:val="00630C3D"/>
    <w:rsid w:val="00631344"/>
    <w:rsid w:val="00637409"/>
    <w:rsid w:val="0063752C"/>
    <w:rsid w:val="00641565"/>
    <w:rsid w:val="00641DB2"/>
    <w:rsid w:val="00641DDF"/>
    <w:rsid w:val="006420E2"/>
    <w:rsid w:val="0064282B"/>
    <w:rsid w:val="00642CDF"/>
    <w:rsid w:val="0064458F"/>
    <w:rsid w:val="00647865"/>
    <w:rsid w:val="00652937"/>
    <w:rsid w:val="00653C5B"/>
    <w:rsid w:val="006546DE"/>
    <w:rsid w:val="00654AE7"/>
    <w:rsid w:val="00657D0F"/>
    <w:rsid w:val="00657D67"/>
    <w:rsid w:val="0066144E"/>
    <w:rsid w:val="006620DA"/>
    <w:rsid w:val="006637B0"/>
    <w:rsid w:val="00664C13"/>
    <w:rsid w:val="00664CB0"/>
    <w:rsid w:val="00665152"/>
    <w:rsid w:val="00665750"/>
    <w:rsid w:val="00665C76"/>
    <w:rsid w:val="00665F35"/>
    <w:rsid w:val="0066732E"/>
    <w:rsid w:val="00667EFF"/>
    <w:rsid w:val="00673CFC"/>
    <w:rsid w:val="0067426F"/>
    <w:rsid w:val="0067509F"/>
    <w:rsid w:val="006757D7"/>
    <w:rsid w:val="00675BFD"/>
    <w:rsid w:val="006819EA"/>
    <w:rsid w:val="00682715"/>
    <w:rsid w:val="00684DF0"/>
    <w:rsid w:val="006859DB"/>
    <w:rsid w:val="00687C57"/>
    <w:rsid w:val="00687E7A"/>
    <w:rsid w:val="00691624"/>
    <w:rsid w:val="00692801"/>
    <w:rsid w:val="00692847"/>
    <w:rsid w:val="00692BB0"/>
    <w:rsid w:val="00694722"/>
    <w:rsid w:val="00696667"/>
    <w:rsid w:val="00697057"/>
    <w:rsid w:val="0069746C"/>
    <w:rsid w:val="006A10CF"/>
    <w:rsid w:val="006A1DE1"/>
    <w:rsid w:val="006A27AD"/>
    <w:rsid w:val="006A2CF8"/>
    <w:rsid w:val="006A30F5"/>
    <w:rsid w:val="006A5D62"/>
    <w:rsid w:val="006A7013"/>
    <w:rsid w:val="006B1070"/>
    <w:rsid w:val="006B1D85"/>
    <w:rsid w:val="006B2C25"/>
    <w:rsid w:val="006B3152"/>
    <w:rsid w:val="006B3962"/>
    <w:rsid w:val="006B3B5C"/>
    <w:rsid w:val="006B3D02"/>
    <w:rsid w:val="006B4C7E"/>
    <w:rsid w:val="006B5B21"/>
    <w:rsid w:val="006B5C8C"/>
    <w:rsid w:val="006C03B7"/>
    <w:rsid w:val="006C1C58"/>
    <w:rsid w:val="006C351E"/>
    <w:rsid w:val="006C5986"/>
    <w:rsid w:val="006D082B"/>
    <w:rsid w:val="006D191B"/>
    <w:rsid w:val="006D1AD0"/>
    <w:rsid w:val="006D2D53"/>
    <w:rsid w:val="006D2DC4"/>
    <w:rsid w:val="006D43E4"/>
    <w:rsid w:val="006D4F9A"/>
    <w:rsid w:val="006D5089"/>
    <w:rsid w:val="006E004C"/>
    <w:rsid w:val="006E0898"/>
    <w:rsid w:val="006E0DCC"/>
    <w:rsid w:val="006E2277"/>
    <w:rsid w:val="006E3C6C"/>
    <w:rsid w:val="006E3EA6"/>
    <w:rsid w:val="006E4A77"/>
    <w:rsid w:val="006E6821"/>
    <w:rsid w:val="006E6B6B"/>
    <w:rsid w:val="006E6ED1"/>
    <w:rsid w:val="006F0EE1"/>
    <w:rsid w:val="006F3DF9"/>
    <w:rsid w:val="006F55DA"/>
    <w:rsid w:val="006F5CBF"/>
    <w:rsid w:val="006F6C23"/>
    <w:rsid w:val="006F6E9C"/>
    <w:rsid w:val="006F7786"/>
    <w:rsid w:val="007010FA"/>
    <w:rsid w:val="00705D77"/>
    <w:rsid w:val="00705E14"/>
    <w:rsid w:val="00705F52"/>
    <w:rsid w:val="00706371"/>
    <w:rsid w:val="007063D4"/>
    <w:rsid w:val="00707A58"/>
    <w:rsid w:val="00710702"/>
    <w:rsid w:val="00713996"/>
    <w:rsid w:val="00720DD0"/>
    <w:rsid w:val="00721553"/>
    <w:rsid w:val="007217BC"/>
    <w:rsid w:val="00723E45"/>
    <w:rsid w:val="007242AB"/>
    <w:rsid w:val="007259EC"/>
    <w:rsid w:val="007266B1"/>
    <w:rsid w:val="00726D40"/>
    <w:rsid w:val="00726E72"/>
    <w:rsid w:val="00730781"/>
    <w:rsid w:val="00730D57"/>
    <w:rsid w:val="00731A4D"/>
    <w:rsid w:val="00731F94"/>
    <w:rsid w:val="007323F1"/>
    <w:rsid w:val="00732A1D"/>
    <w:rsid w:val="00732B19"/>
    <w:rsid w:val="00732E6E"/>
    <w:rsid w:val="00733F3F"/>
    <w:rsid w:val="007347C1"/>
    <w:rsid w:val="00735801"/>
    <w:rsid w:val="00736518"/>
    <w:rsid w:val="0074156B"/>
    <w:rsid w:val="007428FB"/>
    <w:rsid w:val="0074307C"/>
    <w:rsid w:val="00743408"/>
    <w:rsid w:val="00743A26"/>
    <w:rsid w:val="00745A19"/>
    <w:rsid w:val="007462B6"/>
    <w:rsid w:val="0075063E"/>
    <w:rsid w:val="007526F8"/>
    <w:rsid w:val="00752B5A"/>
    <w:rsid w:val="00753D9E"/>
    <w:rsid w:val="00755C2D"/>
    <w:rsid w:val="00756815"/>
    <w:rsid w:val="00756C7A"/>
    <w:rsid w:val="00757AA5"/>
    <w:rsid w:val="0076074A"/>
    <w:rsid w:val="00760787"/>
    <w:rsid w:val="00760EBA"/>
    <w:rsid w:val="007613FD"/>
    <w:rsid w:val="00764C5F"/>
    <w:rsid w:val="00764EF6"/>
    <w:rsid w:val="007654B9"/>
    <w:rsid w:val="00766371"/>
    <w:rsid w:val="00771B8F"/>
    <w:rsid w:val="00772B95"/>
    <w:rsid w:val="007738A7"/>
    <w:rsid w:val="00774996"/>
    <w:rsid w:val="0077517B"/>
    <w:rsid w:val="00780CF1"/>
    <w:rsid w:val="007846FD"/>
    <w:rsid w:val="007874F4"/>
    <w:rsid w:val="00787AD8"/>
    <w:rsid w:val="00792F7A"/>
    <w:rsid w:val="00794F7A"/>
    <w:rsid w:val="007960E5"/>
    <w:rsid w:val="007969E7"/>
    <w:rsid w:val="0079767B"/>
    <w:rsid w:val="007A0100"/>
    <w:rsid w:val="007A01EE"/>
    <w:rsid w:val="007A1DA4"/>
    <w:rsid w:val="007A29DB"/>
    <w:rsid w:val="007A2F19"/>
    <w:rsid w:val="007A4407"/>
    <w:rsid w:val="007A49BD"/>
    <w:rsid w:val="007A4E53"/>
    <w:rsid w:val="007A5CB0"/>
    <w:rsid w:val="007B03FF"/>
    <w:rsid w:val="007B0BE5"/>
    <w:rsid w:val="007B281C"/>
    <w:rsid w:val="007B7190"/>
    <w:rsid w:val="007B7ACF"/>
    <w:rsid w:val="007C0059"/>
    <w:rsid w:val="007C0BB8"/>
    <w:rsid w:val="007C216C"/>
    <w:rsid w:val="007C4D50"/>
    <w:rsid w:val="007C677C"/>
    <w:rsid w:val="007D076D"/>
    <w:rsid w:val="007D2EED"/>
    <w:rsid w:val="007D338B"/>
    <w:rsid w:val="007D40BE"/>
    <w:rsid w:val="007D4C0C"/>
    <w:rsid w:val="007D51A1"/>
    <w:rsid w:val="007D5776"/>
    <w:rsid w:val="007D57EF"/>
    <w:rsid w:val="007D6813"/>
    <w:rsid w:val="007E0BE8"/>
    <w:rsid w:val="007E25FA"/>
    <w:rsid w:val="007E2D30"/>
    <w:rsid w:val="007E3211"/>
    <w:rsid w:val="007E3925"/>
    <w:rsid w:val="007E3D23"/>
    <w:rsid w:val="007E5150"/>
    <w:rsid w:val="007E58FA"/>
    <w:rsid w:val="007E601A"/>
    <w:rsid w:val="007E6087"/>
    <w:rsid w:val="007E62E5"/>
    <w:rsid w:val="007F2775"/>
    <w:rsid w:val="007F34F1"/>
    <w:rsid w:val="007F38EA"/>
    <w:rsid w:val="007F501E"/>
    <w:rsid w:val="007F5E23"/>
    <w:rsid w:val="007F7A7D"/>
    <w:rsid w:val="008004A9"/>
    <w:rsid w:val="008016FD"/>
    <w:rsid w:val="00802AD4"/>
    <w:rsid w:val="00803AC1"/>
    <w:rsid w:val="008066EF"/>
    <w:rsid w:val="00807FB0"/>
    <w:rsid w:val="008104A3"/>
    <w:rsid w:val="00810A63"/>
    <w:rsid w:val="00810C81"/>
    <w:rsid w:val="00815091"/>
    <w:rsid w:val="00815886"/>
    <w:rsid w:val="00815E7D"/>
    <w:rsid w:val="008160FC"/>
    <w:rsid w:val="00820735"/>
    <w:rsid w:val="0083039B"/>
    <w:rsid w:val="0083359C"/>
    <w:rsid w:val="00833ABE"/>
    <w:rsid w:val="0083422C"/>
    <w:rsid w:val="0083616A"/>
    <w:rsid w:val="00836F79"/>
    <w:rsid w:val="00837F2D"/>
    <w:rsid w:val="0084033A"/>
    <w:rsid w:val="00840697"/>
    <w:rsid w:val="00840AE0"/>
    <w:rsid w:val="00841EFB"/>
    <w:rsid w:val="00844258"/>
    <w:rsid w:val="00844FBD"/>
    <w:rsid w:val="008454C1"/>
    <w:rsid w:val="00845606"/>
    <w:rsid w:val="00845E65"/>
    <w:rsid w:val="00846F27"/>
    <w:rsid w:val="008525F1"/>
    <w:rsid w:val="00854624"/>
    <w:rsid w:val="008556AE"/>
    <w:rsid w:val="008560F3"/>
    <w:rsid w:val="00857795"/>
    <w:rsid w:val="0086021C"/>
    <w:rsid w:val="00862CDE"/>
    <w:rsid w:val="00862E76"/>
    <w:rsid w:val="00863ED6"/>
    <w:rsid w:val="008658CE"/>
    <w:rsid w:val="008667BD"/>
    <w:rsid w:val="0086711D"/>
    <w:rsid w:val="00870522"/>
    <w:rsid w:val="00872FC7"/>
    <w:rsid w:val="00877475"/>
    <w:rsid w:val="00881A05"/>
    <w:rsid w:val="00884F83"/>
    <w:rsid w:val="00886913"/>
    <w:rsid w:val="008879B6"/>
    <w:rsid w:val="00887A60"/>
    <w:rsid w:val="00890BC5"/>
    <w:rsid w:val="00891A34"/>
    <w:rsid w:val="00892246"/>
    <w:rsid w:val="0089246F"/>
    <w:rsid w:val="008925D4"/>
    <w:rsid w:val="008927E9"/>
    <w:rsid w:val="00893B66"/>
    <w:rsid w:val="00894231"/>
    <w:rsid w:val="00896EA3"/>
    <w:rsid w:val="008A02EA"/>
    <w:rsid w:val="008A3210"/>
    <w:rsid w:val="008A472E"/>
    <w:rsid w:val="008A672A"/>
    <w:rsid w:val="008A7DD9"/>
    <w:rsid w:val="008B03B9"/>
    <w:rsid w:val="008B054D"/>
    <w:rsid w:val="008B0842"/>
    <w:rsid w:val="008B0AB9"/>
    <w:rsid w:val="008B0EF6"/>
    <w:rsid w:val="008B1D10"/>
    <w:rsid w:val="008B4A39"/>
    <w:rsid w:val="008B52E4"/>
    <w:rsid w:val="008C18F2"/>
    <w:rsid w:val="008C2BB6"/>
    <w:rsid w:val="008C3DEF"/>
    <w:rsid w:val="008D0886"/>
    <w:rsid w:val="008D43D5"/>
    <w:rsid w:val="008D5B9C"/>
    <w:rsid w:val="008D5E47"/>
    <w:rsid w:val="008D6A55"/>
    <w:rsid w:val="008D6DBC"/>
    <w:rsid w:val="008E00D5"/>
    <w:rsid w:val="008E27EC"/>
    <w:rsid w:val="008E3B36"/>
    <w:rsid w:val="008E4665"/>
    <w:rsid w:val="008E4767"/>
    <w:rsid w:val="008E51C8"/>
    <w:rsid w:val="008E5625"/>
    <w:rsid w:val="008E6319"/>
    <w:rsid w:val="008E63ED"/>
    <w:rsid w:val="008E6735"/>
    <w:rsid w:val="008F2374"/>
    <w:rsid w:val="008F2E3C"/>
    <w:rsid w:val="008F3BC3"/>
    <w:rsid w:val="008F3CE7"/>
    <w:rsid w:val="008F4AD0"/>
    <w:rsid w:val="008F7759"/>
    <w:rsid w:val="00900E84"/>
    <w:rsid w:val="009028FF"/>
    <w:rsid w:val="00903EAF"/>
    <w:rsid w:val="00910515"/>
    <w:rsid w:val="00910F7A"/>
    <w:rsid w:val="009114A9"/>
    <w:rsid w:val="00912C6D"/>
    <w:rsid w:val="00914AA0"/>
    <w:rsid w:val="0091765E"/>
    <w:rsid w:val="00917D48"/>
    <w:rsid w:val="009214E2"/>
    <w:rsid w:val="00923EB8"/>
    <w:rsid w:val="00924109"/>
    <w:rsid w:val="0092475C"/>
    <w:rsid w:val="0093021C"/>
    <w:rsid w:val="00930BC2"/>
    <w:rsid w:val="00931C47"/>
    <w:rsid w:val="00933E65"/>
    <w:rsid w:val="009344CB"/>
    <w:rsid w:val="00934A5F"/>
    <w:rsid w:val="009350AA"/>
    <w:rsid w:val="009354C5"/>
    <w:rsid w:val="009355E7"/>
    <w:rsid w:val="00936B6D"/>
    <w:rsid w:val="0094028D"/>
    <w:rsid w:val="00940449"/>
    <w:rsid w:val="009413FE"/>
    <w:rsid w:val="00943996"/>
    <w:rsid w:val="009457C4"/>
    <w:rsid w:val="009463CD"/>
    <w:rsid w:val="009467C9"/>
    <w:rsid w:val="00946A97"/>
    <w:rsid w:val="00951CA1"/>
    <w:rsid w:val="009523BB"/>
    <w:rsid w:val="00952A3A"/>
    <w:rsid w:val="00953643"/>
    <w:rsid w:val="00953750"/>
    <w:rsid w:val="00953947"/>
    <w:rsid w:val="00954888"/>
    <w:rsid w:val="00954B6A"/>
    <w:rsid w:val="00954C2F"/>
    <w:rsid w:val="009553EB"/>
    <w:rsid w:val="00956126"/>
    <w:rsid w:val="0095723C"/>
    <w:rsid w:val="009615E5"/>
    <w:rsid w:val="00962CA8"/>
    <w:rsid w:val="00963433"/>
    <w:rsid w:val="009644DD"/>
    <w:rsid w:val="00964671"/>
    <w:rsid w:val="00967D66"/>
    <w:rsid w:val="00967E64"/>
    <w:rsid w:val="0097139B"/>
    <w:rsid w:val="009720EB"/>
    <w:rsid w:val="00972EE2"/>
    <w:rsid w:val="0097322E"/>
    <w:rsid w:val="00977D7B"/>
    <w:rsid w:val="009806F5"/>
    <w:rsid w:val="00982350"/>
    <w:rsid w:val="00985463"/>
    <w:rsid w:val="00985FB1"/>
    <w:rsid w:val="009874F5"/>
    <w:rsid w:val="00993E93"/>
    <w:rsid w:val="00993F52"/>
    <w:rsid w:val="00994F62"/>
    <w:rsid w:val="00997F98"/>
    <w:rsid w:val="009A140E"/>
    <w:rsid w:val="009A1B1B"/>
    <w:rsid w:val="009A36F3"/>
    <w:rsid w:val="009A494C"/>
    <w:rsid w:val="009A4B9A"/>
    <w:rsid w:val="009A7C10"/>
    <w:rsid w:val="009B2F62"/>
    <w:rsid w:val="009B3B14"/>
    <w:rsid w:val="009B3FAA"/>
    <w:rsid w:val="009B463B"/>
    <w:rsid w:val="009B4AB6"/>
    <w:rsid w:val="009B53FE"/>
    <w:rsid w:val="009B560D"/>
    <w:rsid w:val="009B5D8B"/>
    <w:rsid w:val="009B6FA1"/>
    <w:rsid w:val="009C1657"/>
    <w:rsid w:val="009C2930"/>
    <w:rsid w:val="009C32C4"/>
    <w:rsid w:val="009C41A3"/>
    <w:rsid w:val="009C5430"/>
    <w:rsid w:val="009C6716"/>
    <w:rsid w:val="009C687D"/>
    <w:rsid w:val="009C7FC5"/>
    <w:rsid w:val="009D12D8"/>
    <w:rsid w:val="009D308B"/>
    <w:rsid w:val="009D49FE"/>
    <w:rsid w:val="009E0110"/>
    <w:rsid w:val="009E17F0"/>
    <w:rsid w:val="009E28D2"/>
    <w:rsid w:val="009E3270"/>
    <w:rsid w:val="009E331B"/>
    <w:rsid w:val="009E73DD"/>
    <w:rsid w:val="009F11B4"/>
    <w:rsid w:val="009F13AF"/>
    <w:rsid w:val="009F2C5C"/>
    <w:rsid w:val="009F3173"/>
    <w:rsid w:val="009F35E7"/>
    <w:rsid w:val="009F4336"/>
    <w:rsid w:val="009F6B9B"/>
    <w:rsid w:val="009F7294"/>
    <w:rsid w:val="00A006FB"/>
    <w:rsid w:val="00A00AF8"/>
    <w:rsid w:val="00A0203D"/>
    <w:rsid w:val="00A04937"/>
    <w:rsid w:val="00A053F5"/>
    <w:rsid w:val="00A06E80"/>
    <w:rsid w:val="00A07313"/>
    <w:rsid w:val="00A076E2"/>
    <w:rsid w:val="00A0776E"/>
    <w:rsid w:val="00A1249C"/>
    <w:rsid w:val="00A1408C"/>
    <w:rsid w:val="00A15F10"/>
    <w:rsid w:val="00A16F9D"/>
    <w:rsid w:val="00A178A3"/>
    <w:rsid w:val="00A204ED"/>
    <w:rsid w:val="00A21ADF"/>
    <w:rsid w:val="00A2564C"/>
    <w:rsid w:val="00A2572F"/>
    <w:rsid w:val="00A26C4A"/>
    <w:rsid w:val="00A27D6E"/>
    <w:rsid w:val="00A318EF"/>
    <w:rsid w:val="00A3410F"/>
    <w:rsid w:val="00A36C00"/>
    <w:rsid w:val="00A36EFA"/>
    <w:rsid w:val="00A376D2"/>
    <w:rsid w:val="00A40E91"/>
    <w:rsid w:val="00A41564"/>
    <w:rsid w:val="00A43136"/>
    <w:rsid w:val="00A44A34"/>
    <w:rsid w:val="00A50B4B"/>
    <w:rsid w:val="00A5131F"/>
    <w:rsid w:val="00A51CA8"/>
    <w:rsid w:val="00A52186"/>
    <w:rsid w:val="00A53061"/>
    <w:rsid w:val="00A530BE"/>
    <w:rsid w:val="00A53F4E"/>
    <w:rsid w:val="00A54DC6"/>
    <w:rsid w:val="00A56402"/>
    <w:rsid w:val="00A60548"/>
    <w:rsid w:val="00A60F3B"/>
    <w:rsid w:val="00A70805"/>
    <w:rsid w:val="00A708A1"/>
    <w:rsid w:val="00A70B6E"/>
    <w:rsid w:val="00A71A9F"/>
    <w:rsid w:val="00A71FD5"/>
    <w:rsid w:val="00A73660"/>
    <w:rsid w:val="00A73C80"/>
    <w:rsid w:val="00A749D5"/>
    <w:rsid w:val="00A75C52"/>
    <w:rsid w:val="00A800EA"/>
    <w:rsid w:val="00A82568"/>
    <w:rsid w:val="00A86844"/>
    <w:rsid w:val="00A86C22"/>
    <w:rsid w:val="00A8702F"/>
    <w:rsid w:val="00A87F0C"/>
    <w:rsid w:val="00A929BE"/>
    <w:rsid w:val="00A92AB1"/>
    <w:rsid w:val="00A936A7"/>
    <w:rsid w:val="00A93C02"/>
    <w:rsid w:val="00A95C86"/>
    <w:rsid w:val="00A961BE"/>
    <w:rsid w:val="00A96389"/>
    <w:rsid w:val="00AA076C"/>
    <w:rsid w:val="00AA64B8"/>
    <w:rsid w:val="00AA65F6"/>
    <w:rsid w:val="00AA6D52"/>
    <w:rsid w:val="00AB14CA"/>
    <w:rsid w:val="00AB4C4F"/>
    <w:rsid w:val="00AB791C"/>
    <w:rsid w:val="00AC6403"/>
    <w:rsid w:val="00AC64A5"/>
    <w:rsid w:val="00AC67C5"/>
    <w:rsid w:val="00AC6F9A"/>
    <w:rsid w:val="00AD0174"/>
    <w:rsid w:val="00AD57DA"/>
    <w:rsid w:val="00AE02FD"/>
    <w:rsid w:val="00AE2D48"/>
    <w:rsid w:val="00AE3075"/>
    <w:rsid w:val="00AE36E4"/>
    <w:rsid w:val="00AE4BB1"/>
    <w:rsid w:val="00AF25BB"/>
    <w:rsid w:val="00AF5DE0"/>
    <w:rsid w:val="00AF703E"/>
    <w:rsid w:val="00AF7FC1"/>
    <w:rsid w:val="00B011CD"/>
    <w:rsid w:val="00B018BC"/>
    <w:rsid w:val="00B076C1"/>
    <w:rsid w:val="00B11732"/>
    <w:rsid w:val="00B129F4"/>
    <w:rsid w:val="00B175A8"/>
    <w:rsid w:val="00B20204"/>
    <w:rsid w:val="00B21F57"/>
    <w:rsid w:val="00B238DB"/>
    <w:rsid w:val="00B256CB"/>
    <w:rsid w:val="00B265A9"/>
    <w:rsid w:val="00B31072"/>
    <w:rsid w:val="00B32E35"/>
    <w:rsid w:val="00B330A0"/>
    <w:rsid w:val="00B33533"/>
    <w:rsid w:val="00B335B6"/>
    <w:rsid w:val="00B337D4"/>
    <w:rsid w:val="00B339D7"/>
    <w:rsid w:val="00B37917"/>
    <w:rsid w:val="00B403BB"/>
    <w:rsid w:val="00B45947"/>
    <w:rsid w:val="00B461F7"/>
    <w:rsid w:val="00B47D7B"/>
    <w:rsid w:val="00B504D0"/>
    <w:rsid w:val="00B51A02"/>
    <w:rsid w:val="00B51A56"/>
    <w:rsid w:val="00B53344"/>
    <w:rsid w:val="00B537AB"/>
    <w:rsid w:val="00B57699"/>
    <w:rsid w:val="00B57A91"/>
    <w:rsid w:val="00B57BD0"/>
    <w:rsid w:val="00B6106B"/>
    <w:rsid w:val="00B62441"/>
    <w:rsid w:val="00B62516"/>
    <w:rsid w:val="00B64999"/>
    <w:rsid w:val="00B65C81"/>
    <w:rsid w:val="00B667DC"/>
    <w:rsid w:val="00B75046"/>
    <w:rsid w:val="00B76A46"/>
    <w:rsid w:val="00B81C2D"/>
    <w:rsid w:val="00B82021"/>
    <w:rsid w:val="00B8266D"/>
    <w:rsid w:val="00B83451"/>
    <w:rsid w:val="00B849D7"/>
    <w:rsid w:val="00B90A4A"/>
    <w:rsid w:val="00B9103D"/>
    <w:rsid w:val="00B910E1"/>
    <w:rsid w:val="00B9223B"/>
    <w:rsid w:val="00B929AF"/>
    <w:rsid w:val="00B94F85"/>
    <w:rsid w:val="00B9559A"/>
    <w:rsid w:val="00B97BB6"/>
    <w:rsid w:val="00BA0664"/>
    <w:rsid w:val="00BA0DE6"/>
    <w:rsid w:val="00BA1A3D"/>
    <w:rsid w:val="00BA3EE7"/>
    <w:rsid w:val="00BA4712"/>
    <w:rsid w:val="00BA4B45"/>
    <w:rsid w:val="00BA77F2"/>
    <w:rsid w:val="00BB0DD7"/>
    <w:rsid w:val="00BB1A6E"/>
    <w:rsid w:val="00BB23ED"/>
    <w:rsid w:val="00BB2DDD"/>
    <w:rsid w:val="00BB2E0D"/>
    <w:rsid w:val="00BB3821"/>
    <w:rsid w:val="00BB42F0"/>
    <w:rsid w:val="00BB5A97"/>
    <w:rsid w:val="00BB6E1D"/>
    <w:rsid w:val="00BB7190"/>
    <w:rsid w:val="00BC1184"/>
    <w:rsid w:val="00BC1652"/>
    <w:rsid w:val="00BC3AC4"/>
    <w:rsid w:val="00BC40AD"/>
    <w:rsid w:val="00BC5AA5"/>
    <w:rsid w:val="00BD1610"/>
    <w:rsid w:val="00BD2360"/>
    <w:rsid w:val="00BD23FF"/>
    <w:rsid w:val="00BD31B8"/>
    <w:rsid w:val="00BD454E"/>
    <w:rsid w:val="00BD4DFC"/>
    <w:rsid w:val="00BD6755"/>
    <w:rsid w:val="00BE0A26"/>
    <w:rsid w:val="00BE41D7"/>
    <w:rsid w:val="00BE4A73"/>
    <w:rsid w:val="00BE7236"/>
    <w:rsid w:val="00BE72F1"/>
    <w:rsid w:val="00BF011E"/>
    <w:rsid w:val="00BF08C8"/>
    <w:rsid w:val="00BF1B34"/>
    <w:rsid w:val="00BF24EA"/>
    <w:rsid w:val="00BF2534"/>
    <w:rsid w:val="00BF35DA"/>
    <w:rsid w:val="00BF7238"/>
    <w:rsid w:val="00BF7AE4"/>
    <w:rsid w:val="00C00C48"/>
    <w:rsid w:val="00C02B74"/>
    <w:rsid w:val="00C03BA0"/>
    <w:rsid w:val="00C046E3"/>
    <w:rsid w:val="00C075AE"/>
    <w:rsid w:val="00C079C6"/>
    <w:rsid w:val="00C108D7"/>
    <w:rsid w:val="00C10959"/>
    <w:rsid w:val="00C10A84"/>
    <w:rsid w:val="00C113BD"/>
    <w:rsid w:val="00C11E5F"/>
    <w:rsid w:val="00C120B2"/>
    <w:rsid w:val="00C164AC"/>
    <w:rsid w:val="00C20030"/>
    <w:rsid w:val="00C202AA"/>
    <w:rsid w:val="00C2143A"/>
    <w:rsid w:val="00C224C2"/>
    <w:rsid w:val="00C2519A"/>
    <w:rsid w:val="00C2609E"/>
    <w:rsid w:val="00C272EB"/>
    <w:rsid w:val="00C318FB"/>
    <w:rsid w:val="00C34E8C"/>
    <w:rsid w:val="00C35538"/>
    <w:rsid w:val="00C37967"/>
    <w:rsid w:val="00C4365C"/>
    <w:rsid w:val="00C44586"/>
    <w:rsid w:val="00C4538A"/>
    <w:rsid w:val="00C453EC"/>
    <w:rsid w:val="00C4611C"/>
    <w:rsid w:val="00C4612B"/>
    <w:rsid w:val="00C4658D"/>
    <w:rsid w:val="00C470C0"/>
    <w:rsid w:val="00C5322F"/>
    <w:rsid w:val="00C5390B"/>
    <w:rsid w:val="00C53D16"/>
    <w:rsid w:val="00C53DB5"/>
    <w:rsid w:val="00C55EB5"/>
    <w:rsid w:val="00C56A5D"/>
    <w:rsid w:val="00C56A7F"/>
    <w:rsid w:val="00C56E8D"/>
    <w:rsid w:val="00C5717E"/>
    <w:rsid w:val="00C573D5"/>
    <w:rsid w:val="00C577AC"/>
    <w:rsid w:val="00C61001"/>
    <w:rsid w:val="00C62F4F"/>
    <w:rsid w:val="00C6316B"/>
    <w:rsid w:val="00C640BE"/>
    <w:rsid w:val="00C64151"/>
    <w:rsid w:val="00C654E7"/>
    <w:rsid w:val="00C6591C"/>
    <w:rsid w:val="00C66EAB"/>
    <w:rsid w:val="00C712EE"/>
    <w:rsid w:val="00C72887"/>
    <w:rsid w:val="00C76E8A"/>
    <w:rsid w:val="00C77492"/>
    <w:rsid w:val="00C7763E"/>
    <w:rsid w:val="00C81CC7"/>
    <w:rsid w:val="00C830A5"/>
    <w:rsid w:val="00C83A82"/>
    <w:rsid w:val="00C844E7"/>
    <w:rsid w:val="00C84AA2"/>
    <w:rsid w:val="00C9150A"/>
    <w:rsid w:val="00C91AEE"/>
    <w:rsid w:val="00C92441"/>
    <w:rsid w:val="00C927B4"/>
    <w:rsid w:val="00C92D43"/>
    <w:rsid w:val="00C932BD"/>
    <w:rsid w:val="00C94F11"/>
    <w:rsid w:val="00C96E89"/>
    <w:rsid w:val="00C971EB"/>
    <w:rsid w:val="00C977D3"/>
    <w:rsid w:val="00C97E2A"/>
    <w:rsid w:val="00CA2D18"/>
    <w:rsid w:val="00CA3F89"/>
    <w:rsid w:val="00CA41D9"/>
    <w:rsid w:val="00CA563C"/>
    <w:rsid w:val="00CA7E73"/>
    <w:rsid w:val="00CB1B77"/>
    <w:rsid w:val="00CB1FE1"/>
    <w:rsid w:val="00CB2AFA"/>
    <w:rsid w:val="00CB57A8"/>
    <w:rsid w:val="00CB5C35"/>
    <w:rsid w:val="00CB6FBB"/>
    <w:rsid w:val="00CC0BFE"/>
    <w:rsid w:val="00CC38DC"/>
    <w:rsid w:val="00CC3C9C"/>
    <w:rsid w:val="00CC3D11"/>
    <w:rsid w:val="00CC5BDF"/>
    <w:rsid w:val="00CC6645"/>
    <w:rsid w:val="00CC6F7F"/>
    <w:rsid w:val="00CC7692"/>
    <w:rsid w:val="00CD21DF"/>
    <w:rsid w:val="00CD4A77"/>
    <w:rsid w:val="00CD4CB6"/>
    <w:rsid w:val="00CD4FD2"/>
    <w:rsid w:val="00CE0F42"/>
    <w:rsid w:val="00CE390F"/>
    <w:rsid w:val="00CE3CAC"/>
    <w:rsid w:val="00CE65B7"/>
    <w:rsid w:val="00CE68D3"/>
    <w:rsid w:val="00CE7025"/>
    <w:rsid w:val="00CE7F65"/>
    <w:rsid w:val="00CF298C"/>
    <w:rsid w:val="00CF2A3A"/>
    <w:rsid w:val="00CF3351"/>
    <w:rsid w:val="00CF3670"/>
    <w:rsid w:val="00CF4210"/>
    <w:rsid w:val="00CF5555"/>
    <w:rsid w:val="00CF631D"/>
    <w:rsid w:val="00CF650C"/>
    <w:rsid w:val="00D00321"/>
    <w:rsid w:val="00D006CC"/>
    <w:rsid w:val="00D0092B"/>
    <w:rsid w:val="00D05166"/>
    <w:rsid w:val="00D074DD"/>
    <w:rsid w:val="00D10EEB"/>
    <w:rsid w:val="00D1103F"/>
    <w:rsid w:val="00D11A22"/>
    <w:rsid w:val="00D13189"/>
    <w:rsid w:val="00D13EFA"/>
    <w:rsid w:val="00D13F08"/>
    <w:rsid w:val="00D14917"/>
    <w:rsid w:val="00D17F8B"/>
    <w:rsid w:val="00D22015"/>
    <w:rsid w:val="00D23E92"/>
    <w:rsid w:val="00D2447D"/>
    <w:rsid w:val="00D276CD"/>
    <w:rsid w:val="00D300C2"/>
    <w:rsid w:val="00D316DD"/>
    <w:rsid w:val="00D32B82"/>
    <w:rsid w:val="00D36E20"/>
    <w:rsid w:val="00D37D91"/>
    <w:rsid w:val="00D4169C"/>
    <w:rsid w:val="00D41E62"/>
    <w:rsid w:val="00D45F15"/>
    <w:rsid w:val="00D46E70"/>
    <w:rsid w:val="00D51278"/>
    <w:rsid w:val="00D514BA"/>
    <w:rsid w:val="00D51C69"/>
    <w:rsid w:val="00D53AE1"/>
    <w:rsid w:val="00D543E5"/>
    <w:rsid w:val="00D54B7F"/>
    <w:rsid w:val="00D54E99"/>
    <w:rsid w:val="00D56796"/>
    <w:rsid w:val="00D56A0D"/>
    <w:rsid w:val="00D56CAE"/>
    <w:rsid w:val="00D56FBF"/>
    <w:rsid w:val="00D6177E"/>
    <w:rsid w:val="00D618F0"/>
    <w:rsid w:val="00D62DB1"/>
    <w:rsid w:val="00D62FCE"/>
    <w:rsid w:val="00D63274"/>
    <w:rsid w:val="00D63ED8"/>
    <w:rsid w:val="00D64A77"/>
    <w:rsid w:val="00D650C0"/>
    <w:rsid w:val="00D66D79"/>
    <w:rsid w:val="00D676DE"/>
    <w:rsid w:val="00D67861"/>
    <w:rsid w:val="00D725A4"/>
    <w:rsid w:val="00D73D1C"/>
    <w:rsid w:val="00D77F50"/>
    <w:rsid w:val="00D82D7D"/>
    <w:rsid w:val="00D83CA6"/>
    <w:rsid w:val="00D84355"/>
    <w:rsid w:val="00D84CED"/>
    <w:rsid w:val="00D8664F"/>
    <w:rsid w:val="00D8665E"/>
    <w:rsid w:val="00D872CA"/>
    <w:rsid w:val="00D87E82"/>
    <w:rsid w:val="00D9240B"/>
    <w:rsid w:val="00D92623"/>
    <w:rsid w:val="00D92DD5"/>
    <w:rsid w:val="00D939F8"/>
    <w:rsid w:val="00D9477D"/>
    <w:rsid w:val="00D96F84"/>
    <w:rsid w:val="00D9731F"/>
    <w:rsid w:val="00DA1135"/>
    <w:rsid w:val="00DA2C03"/>
    <w:rsid w:val="00DA5074"/>
    <w:rsid w:val="00DA5CAC"/>
    <w:rsid w:val="00DA7207"/>
    <w:rsid w:val="00DB0C03"/>
    <w:rsid w:val="00DB255D"/>
    <w:rsid w:val="00DB27D5"/>
    <w:rsid w:val="00DB7D66"/>
    <w:rsid w:val="00DB7F68"/>
    <w:rsid w:val="00DC1E81"/>
    <w:rsid w:val="00DC2002"/>
    <w:rsid w:val="00DC2A59"/>
    <w:rsid w:val="00DC2FF7"/>
    <w:rsid w:val="00DC33A8"/>
    <w:rsid w:val="00DC3ED0"/>
    <w:rsid w:val="00DC53EE"/>
    <w:rsid w:val="00DC64F2"/>
    <w:rsid w:val="00DC69DA"/>
    <w:rsid w:val="00DD0B2A"/>
    <w:rsid w:val="00DD10A2"/>
    <w:rsid w:val="00DD15E0"/>
    <w:rsid w:val="00DD2333"/>
    <w:rsid w:val="00DD3244"/>
    <w:rsid w:val="00DD5C47"/>
    <w:rsid w:val="00DE00C7"/>
    <w:rsid w:val="00DE1985"/>
    <w:rsid w:val="00DE2B91"/>
    <w:rsid w:val="00DE34A5"/>
    <w:rsid w:val="00DE4B72"/>
    <w:rsid w:val="00DE515A"/>
    <w:rsid w:val="00DE6970"/>
    <w:rsid w:val="00DE7113"/>
    <w:rsid w:val="00DE77D7"/>
    <w:rsid w:val="00DE7852"/>
    <w:rsid w:val="00DE7C14"/>
    <w:rsid w:val="00DE7CB0"/>
    <w:rsid w:val="00DF0113"/>
    <w:rsid w:val="00DF2BB8"/>
    <w:rsid w:val="00DF2FEA"/>
    <w:rsid w:val="00DF516E"/>
    <w:rsid w:val="00DF792D"/>
    <w:rsid w:val="00DF7C08"/>
    <w:rsid w:val="00E01E5F"/>
    <w:rsid w:val="00E0239E"/>
    <w:rsid w:val="00E02780"/>
    <w:rsid w:val="00E02DD8"/>
    <w:rsid w:val="00E038EA"/>
    <w:rsid w:val="00E04B26"/>
    <w:rsid w:val="00E05E91"/>
    <w:rsid w:val="00E06C8C"/>
    <w:rsid w:val="00E1113C"/>
    <w:rsid w:val="00E121CC"/>
    <w:rsid w:val="00E13315"/>
    <w:rsid w:val="00E15522"/>
    <w:rsid w:val="00E16AFB"/>
    <w:rsid w:val="00E17278"/>
    <w:rsid w:val="00E2256F"/>
    <w:rsid w:val="00E26FD9"/>
    <w:rsid w:val="00E30740"/>
    <w:rsid w:val="00E30BD6"/>
    <w:rsid w:val="00E314FD"/>
    <w:rsid w:val="00E3410C"/>
    <w:rsid w:val="00E343B9"/>
    <w:rsid w:val="00E35EA4"/>
    <w:rsid w:val="00E36512"/>
    <w:rsid w:val="00E3698D"/>
    <w:rsid w:val="00E37377"/>
    <w:rsid w:val="00E37761"/>
    <w:rsid w:val="00E404DC"/>
    <w:rsid w:val="00E40F8C"/>
    <w:rsid w:val="00E41A70"/>
    <w:rsid w:val="00E4258A"/>
    <w:rsid w:val="00E43E81"/>
    <w:rsid w:val="00E44918"/>
    <w:rsid w:val="00E44A99"/>
    <w:rsid w:val="00E44BAD"/>
    <w:rsid w:val="00E4504B"/>
    <w:rsid w:val="00E452BE"/>
    <w:rsid w:val="00E45B31"/>
    <w:rsid w:val="00E46234"/>
    <w:rsid w:val="00E464C2"/>
    <w:rsid w:val="00E47A14"/>
    <w:rsid w:val="00E505C3"/>
    <w:rsid w:val="00E507DA"/>
    <w:rsid w:val="00E50AD5"/>
    <w:rsid w:val="00E50EAA"/>
    <w:rsid w:val="00E51019"/>
    <w:rsid w:val="00E517B3"/>
    <w:rsid w:val="00E51CEF"/>
    <w:rsid w:val="00E528EC"/>
    <w:rsid w:val="00E545BC"/>
    <w:rsid w:val="00E54C9A"/>
    <w:rsid w:val="00E60FCB"/>
    <w:rsid w:val="00E6336A"/>
    <w:rsid w:val="00E63F95"/>
    <w:rsid w:val="00E64335"/>
    <w:rsid w:val="00E65260"/>
    <w:rsid w:val="00E66B99"/>
    <w:rsid w:val="00E66E05"/>
    <w:rsid w:val="00E70BEE"/>
    <w:rsid w:val="00E72874"/>
    <w:rsid w:val="00E74893"/>
    <w:rsid w:val="00E753A5"/>
    <w:rsid w:val="00E756A2"/>
    <w:rsid w:val="00E7605C"/>
    <w:rsid w:val="00E76A12"/>
    <w:rsid w:val="00E774BC"/>
    <w:rsid w:val="00E77E6D"/>
    <w:rsid w:val="00E82E32"/>
    <w:rsid w:val="00E83A5A"/>
    <w:rsid w:val="00E85860"/>
    <w:rsid w:val="00E85D87"/>
    <w:rsid w:val="00E86E71"/>
    <w:rsid w:val="00E87CCE"/>
    <w:rsid w:val="00E90875"/>
    <w:rsid w:val="00E91702"/>
    <w:rsid w:val="00E91EDD"/>
    <w:rsid w:val="00E97ED9"/>
    <w:rsid w:val="00EA2035"/>
    <w:rsid w:val="00EA2CDD"/>
    <w:rsid w:val="00EA57D7"/>
    <w:rsid w:val="00EA5B17"/>
    <w:rsid w:val="00EA72C5"/>
    <w:rsid w:val="00EB0987"/>
    <w:rsid w:val="00EB29A9"/>
    <w:rsid w:val="00EB2D75"/>
    <w:rsid w:val="00EB6450"/>
    <w:rsid w:val="00EB6579"/>
    <w:rsid w:val="00EC10F8"/>
    <w:rsid w:val="00EC129F"/>
    <w:rsid w:val="00EC1401"/>
    <w:rsid w:val="00EC1607"/>
    <w:rsid w:val="00EC3FDA"/>
    <w:rsid w:val="00EC52B3"/>
    <w:rsid w:val="00EC5D9F"/>
    <w:rsid w:val="00EC69ED"/>
    <w:rsid w:val="00EC6F41"/>
    <w:rsid w:val="00EC7DD3"/>
    <w:rsid w:val="00ED0CD9"/>
    <w:rsid w:val="00ED1EB4"/>
    <w:rsid w:val="00ED263C"/>
    <w:rsid w:val="00ED2B16"/>
    <w:rsid w:val="00ED2CC5"/>
    <w:rsid w:val="00ED4734"/>
    <w:rsid w:val="00ED4F43"/>
    <w:rsid w:val="00ED619C"/>
    <w:rsid w:val="00ED7348"/>
    <w:rsid w:val="00EE0087"/>
    <w:rsid w:val="00EE26DF"/>
    <w:rsid w:val="00EE6F32"/>
    <w:rsid w:val="00EE74C8"/>
    <w:rsid w:val="00EF2C48"/>
    <w:rsid w:val="00EF3490"/>
    <w:rsid w:val="00EF3BB8"/>
    <w:rsid w:val="00EF3BBF"/>
    <w:rsid w:val="00EF425F"/>
    <w:rsid w:val="00EF4923"/>
    <w:rsid w:val="00EF4B71"/>
    <w:rsid w:val="00EF4E0C"/>
    <w:rsid w:val="00EF54EE"/>
    <w:rsid w:val="00EF62E9"/>
    <w:rsid w:val="00EF6FCB"/>
    <w:rsid w:val="00F000C1"/>
    <w:rsid w:val="00F045F3"/>
    <w:rsid w:val="00F04899"/>
    <w:rsid w:val="00F06491"/>
    <w:rsid w:val="00F10161"/>
    <w:rsid w:val="00F11F19"/>
    <w:rsid w:val="00F120BC"/>
    <w:rsid w:val="00F128F6"/>
    <w:rsid w:val="00F12CD5"/>
    <w:rsid w:val="00F13F8C"/>
    <w:rsid w:val="00F164AD"/>
    <w:rsid w:val="00F16544"/>
    <w:rsid w:val="00F20A1D"/>
    <w:rsid w:val="00F20D2F"/>
    <w:rsid w:val="00F21008"/>
    <w:rsid w:val="00F2138C"/>
    <w:rsid w:val="00F23A6F"/>
    <w:rsid w:val="00F24F27"/>
    <w:rsid w:val="00F26EC7"/>
    <w:rsid w:val="00F27171"/>
    <w:rsid w:val="00F3264C"/>
    <w:rsid w:val="00F32FF9"/>
    <w:rsid w:val="00F333A1"/>
    <w:rsid w:val="00F420C8"/>
    <w:rsid w:val="00F4230D"/>
    <w:rsid w:val="00F45E55"/>
    <w:rsid w:val="00F46949"/>
    <w:rsid w:val="00F47F2A"/>
    <w:rsid w:val="00F50544"/>
    <w:rsid w:val="00F50FB9"/>
    <w:rsid w:val="00F5119F"/>
    <w:rsid w:val="00F521D4"/>
    <w:rsid w:val="00F535ED"/>
    <w:rsid w:val="00F56F6B"/>
    <w:rsid w:val="00F62DF6"/>
    <w:rsid w:val="00F6322B"/>
    <w:rsid w:val="00F6400F"/>
    <w:rsid w:val="00F664F3"/>
    <w:rsid w:val="00F6701A"/>
    <w:rsid w:val="00F73360"/>
    <w:rsid w:val="00F73FDB"/>
    <w:rsid w:val="00F746CC"/>
    <w:rsid w:val="00F75412"/>
    <w:rsid w:val="00F75750"/>
    <w:rsid w:val="00F75760"/>
    <w:rsid w:val="00F75A02"/>
    <w:rsid w:val="00F763AD"/>
    <w:rsid w:val="00F837D0"/>
    <w:rsid w:val="00F8393A"/>
    <w:rsid w:val="00F84FDF"/>
    <w:rsid w:val="00F91362"/>
    <w:rsid w:val="00F92137"/>
    <w:rsid w:val="00F92C73"/>
    <w:rsid w:val="00F9493E"/>
    <w:rsid w:val="00F94C0F"/>
    <w:rsid w:val="00F976FC"/>
    <w:rsid w:val="00FA0BFC"/>
    <w:rsid w:val="00FA2775"/>
    <w:rsid w:val="00FA5FB7"/>
    <w:rsid w:val="00FB0825"/>
    <w:rsid w:val="00FB0EE9"/>
    <w:rsid w:val="00FB2016"/>
    <w:rsid w:val="00FB4260"/>
    <w:rsid w:val="00FB42D7"/>
    <w:rsid w:val="00FB6AE8"/>
    <w:rsid w:val="00FB6C3F"/>
    <w:rsid w:val="00FC1713"/>
    <w:rsid w:val="00FC198F"/>
    <w:rsid w:val="00FC2022"/>
    <w:rsid w:val="00FC3062"/>
    <w:rsid w:val="00FC4394"/>
    <w:rsid w:val="00FC6E00"/>
    <w:rsid w:val="00FC6EAB"/>
    <w:rsid w:val="00FD0918"/>
    <w:rsid w:val="00FD1020"/>
    <w:rsid w:val="00FD1B5E"/>
    <w:rsid w:val="00FD2E08"/>
    <w:rsid w:val="00FD5BC1"/>
    <w:rsid w:val="00FD6FA0"/>
    <w:rsid w:val="00FE0A1B"/>
    <w:rsid w:val="00FE1623"/>
    <w:rsid w:val="00FE1FBF"/>
    <w:rsid w:val="00FE2B44"/>
    <w:rsid w:val="00FE33EE"/>
    <w:rsid w:val="00FE3D9A"/>
    <w:rsid w:val="00FE4716"/>
    <w:rsid w:val="00FE5B65"/>
    <w:rsid w:val="00FE64CA"/>
    <w:rsid w:val="00FE78FC"/>
    <w:rsid w:val="00FF463A"/>
    <w:rsid w:val="00FF49A8"/>
    <w:rsid w:val="01921CFD"/>
    <w:rsid w:val="01C1303E"/>
    <w:rsid w:val="021F2374"/>
    <w:rsid w:val="02857FB5"/>
    <w:rsid w:val="02C11BA9"/>
    <w:rsid w:val="02C84ADE"/>
    <w:rsid w:val="02EB7B50"/>
    <w:rsid w:val="02EF54E6"/>
    <w:rsid w:val="03040A4B"/>
    <w:rsid w:val="03360791"/>
    <w:rsid w:val="043839FA"/>
    <w:rsid w:val="04B0277A"/>
    <w:rsid w:val="0595099D"/>
    <w:rsid w:val="059D0B3C"/>
    <w:rsid w:val="05E843C4"/>
    <w:rsid w:val="065A5B13"/>
    <w:rsid w:val="06DC1DB8"/>
    <w:rsid w:val="072E70C9"/>
    <w:rsid w:val="078B4EAE"/>
    <w:rsid w:val="0842398B"/>
    <w:rsid w:val="092A236D"/>
    <w:rsid w:val="094E0143"/>
    <w:rsid w:val="098733C1"/>
    <w:rsid w:val="099115D4"/>
    <w:rsid w:val="099B205B"/>
    <w:rsid w:val="0A0303D7"/>
    <w:rsid w:val="0A4B245C"/>
    <w:rsid w:val="0A593B02"/>
    <w:rsid w:val="0A956CCE"/>
    <w:rsid w:val="0AA160FF"/>
    <w:rsid w:val="0B1243BB"/>
    <w:rsid w:val="0BAD41C3"/>
    <w:rsid w:val="0CA17B1E"/>
    <w:rsid w:val="0D4634CD"/>
    <w:rsid w:val="0E7549A7"/>
    <w:rsid w:val="0EB5234E"/>
    <w:rsid w:val="0EED1B83"/>
    <w:rsid w:val="0F0750B1"/>
    <w:rsid w:val="0F8C2E98"/>
    <w:rsid w:val="0FA103F2"/>
    <w:rsid w:val="0FE946F9"/>
    <w:rsid w:val="102579B8"/>
    <w:rsid w:val="105D16D7"/>
    <w:rsid w:val="10671512"/>
    <w:rsid w:val="10930EBB"/>
    <w:rsid w:val="10B46211"/>
    <w:rsid w:val="11427C36"/>
    <w:rsid w:val="11440DCD"/>
    <w:rsid w:val="123C0D6B"/>
    <w:rsid w:val="12833D7E"/>
    <w:rsid w:val="138E45B8"/>
    <w:rsid w:val="13A67A0B"/>
    <w:rsid w:val="141612EF"/>
    <w:rsid w:val="148A79D7"/>
    <w:rsid w:val="1511022F"/>
    <w:rsid w:val="155065C7"/>
    <w:rsid w:val="15626F47"/>
    <w:rsid w:val="164A737E"/>
    <w:rsid w:val="16944A8F"/>
    <w:rsid w:val="173A5CA1"/>
    <w:rsid w:val="17B617ED"/>
    <w:rsid w:val="18040C7E"/>
    <w:rsid w:val="18C37A24"/>
    <w:rsid w:val="18C67ACD"/>
    <w:rsid w:val="19A124ED"/>
    <w:rsid w:val="19D27FEB"/>
    <w:rsid w:val="1A14768D"/>
    <w:rsid w:val="1A58552F"/>
    <w:rsid w:val="1B37068A"/>
    <w:rsid w:val="1B482AFD"/>
    <w:rsid w:val="1B4C4FA5"/>
    <w:rsid w:val="1BAE4323"/>
    <w:rsid w:val="1C085430"/>
    <w:rsid w:val="1C0B79F0"/>
    <w:rsid w:val="1C2C7B64"/>
    <w:rsid w:val="1CB32824"/>
    <w:rsid w:val="1CB814FF"/>
    <w:rsid w:val="1CDA35D3"/>
    <w:rsid w:val="1D3C3FF8"/>
    <w:rsid w:val="1DA40319"/>
    <w:rsid w:val="1DB70326"/>
    <w:rsid w:val="1E022359"/>
    <w:rsid w:val="1E181D70"/>
    <w:rsid w:val="1E7F0CF2"/>
    <w:rsid w:val="1EA05B4B"/>
    <w:rsid w:val="1F6003E6"/>
    <w:rsid w:val="1FD8193F"/>
    <w:rsid w:val="20A30173"/>
    <w:rsid w:val="20B72732"/>
    <w:rsid w:val="20E30131"/>
    <w:rsid w:val="211F09C0"/>
    <w:rsid w:val="212D1BC9"/>
    <w:rsid w:val="21AA40E5"/>
    <w:rsid w:val="22055FAA"/>
    <w:rsid w:val="22992D5B"/>
    <w:rsid w:val="22CB43EC"/>
    <w:rsid w:val="22D64FB0"/>
    <w:rsid w:val="22F63D9E"/>
    <w:rsid w:val="2351037A"/>
    <w:rsid w:val="23AD4A93"/>
    <w:rsid w:val="23EE5770"/>
    <w:rsid w:val="241F6BE2"/>
    <w:rsid w:val="24F61781"/>
    <w:rsid w:val="251D2FBA"/>
    <w:rsid w:val="25277964"/>
    <w:rsid w:val="253A1F2A"/>
    <w:rsid w:val="25F92192"/>
    <w:rsid w:val="26875E0C"/>
    <w:rsid w:val="26E6442E"/>
    <w:rsid w:val="27794BA0"/>
    <w:rsid w:val="29101B7C"/>
    <w:rsid w:val="293D0AC7"/>
    <w:rsid w:val="29741EC1"/>
    <w:rsid w:val="299B77C4"/>
    <w:rsid w:val="2A101021"/>
    <w:rsid w:val="2B700DCA"/>
    <w:rsid w:val="2BB65FB5"/>
    <w:rsid w:val="2C78610F"/>
    <w:rsid w:val="2CA65456"/>
    <w:rsid w:val="2CD25AC5"/>
    <w:rsid w:val="2CFD56F7"/>
    <w:rsid w:val="2D584D56"/>
    <w:rsid w:val="2DFD650E"/>
    <w:rsid w:val="2EEE0186"/>
    <w:rsid w:val="2EFE05D2"/>
    <w:rsid w:val="2FB40372"/>
    <w:rsid w:val="301F1885"/>
    <w:rsid w:val="30765CFF"/>
    <w:rsid w:val="307D57A8"/>
    <w:rsid w:val="30A97D8B"/>
    <w:rsid w:val="31550129"/>
    <w:rsid w:val="31A62A99"/>
    <w:rsid w:val="31AA2B97"/>
    <w:rsid w:val="31B933E1"/>
    <w:rsid w:val="31BB3DC6"/>
    <w:rsid w:val="31BE60B4"/>
    <w:rsid w:val="32471CB4"/>
    <w:rsid w:val="329267D2"/>
    <w:rsid w:val="34B00067"/>
    <w:rsid w:val="34B818F2"/>
    <w:rsid w:val="34F55159"/>
    <w:rsid w:val="34F861F2"/>
    <w:rsid w:val="353B08A9"/>
    <w:rsid w:val="35BB4989"/>
    <w:rsid w:val="35E72BA5"/>
    <w:rsid w:val="36077042"/>
    <w:rsid w:val="361763FA"/>
    <w:rsid w:val="36271149"/>
    <w:rsid w:val="36353598"/>
    <w:rsid w:val="36533502"/>
    <w:rsid w:val="371C2DFA"/>
    <w:rsid w:val="37461C8C"/>
    <w:rsid w:val="380D779A"/>
    <w:rsid w:val="383B690F"/>
    <w:rsid w:val="38541F96"/>
    <w:rsid w:val="385E7728"/>
    <w:rsid w:val="388D2891"/>
    <w:rsid w:val="389E03CA"/>
    <w:rsid w:val="38D63BF7"/>
    <w:rsid w:val="3A556340"/>
    <w:rsid w:val="3A5C2D33"/>
    <w:rsid w:val="3AC7658B"/>
    <w:rsid w:val="3ACE3D81"/>
    <w:rsid w:val="3BBF2074"/>
    <w:rsid w:val="3BC573B9"/>
    <w:rsid w:val="3C890683"/>
    <w:rsid w:val="3D231A7D"/>
    <w:rsid w:val="3D2E1BC9"/>
    <w:rsid w:val="3D372FDD"/>
    <w:rsid w:val="3DE04982"/>
    <w:rsid w:val="3DE11893"/>
    <w:rsid w:val="3DF81C21"/>
    <w:rsid w:val="3E09517C"/>
    <w:rsid w:val="3E315E17"/>
    <w:rsid w:val="3F9B22E0"/>
    <w:rsid w:val="400B3D21"/>
    <w:rsid w:val="404F5719"/>
    <w:rsid w:val="40C32A32"/>
    <w:rsid w:val="410610D4"/>
    <w:rsid w:val="417E4BB1"/>
    <w:rsid w:val="41DE755D"/>
    <w:rsid w:val="41EA48AB"/>
    <w:rsid w:val="42B87F6D"/>
    <w:rsid w:val="44821BCA"/>
    <w:rsid w:val="44AB35C1"/>
    <w:rsid w:val="44DB3F27"/>
    <w:rsid w:val="4526461D"/>
    <w:rsid w:val="455B377D"/>
    <w:rsid w:val="45724CF3"/>
    <w:rsid w:val="45B95249"/>
    <w:rsid w:val="46701BF0"/>
    <w:rsid w:val="46C433EF"/>
    <w:rsid w:val="47201FC1"/>
    <w:rsid w:val="47251DD3"/>
    <w:rsid w:val="474372DF"/>
    <w:rsid w:val="477D2148"/>
    <w:rsid w:val="47A070EB"/>
    <w:rsid w:val="48453C82"/>
    <w:rsid w:val="4887049B"/>
    <w:rsid w:val="493935D0"/>
    <w:rsid w:val="49860FDE"/>
    <w:rsid w:val="49956DF5"/>
    <w:rsid w:val="4A6C419F"/>
    <w:rsid w:val="4A8737C3"/>
    <w:rsid w:val="4A975CDC"/>
    <w:rsid w:val="4ABD6404"/>
    <w:rsid w:val="4B033CA8"/>
    <w:rsid w:val="4C7E47F4"/>
    <w:rsid w:val="4CA77C0C"/>
    <w:rsid w:val="4CC15591"/>
    <w:rsid w:val="4CE358F0"/>
    <w:rsid w:val="4CED3B44"/>
    <w:rsid w:val="4D275209"/>
    <w:rsid w:val="4D5B4D12"/>
    <w:rsid w:val="4D5F4063"/>
    <w:rsid w:val="4DEE66C6"/>
    <w:rsid w:val="4DFE7677"/>
    <w:rsid w:val="4E430FC6"/>
    <w:rsid w:val="4EB100D8"/>
    <w:rsid w:val="4ED00E87"/>
    <w:rsid w:val="4ED16996"/>
    <w:rsid w:val="4F732915"/>
    <w:rsid w:val="507641EA"/>
    <w:rsid w:val="50890151"/>
    <w:rsid w:val="50FC7F24"/>
    <w:rsid w:val="512A3B3E"/>
    <w:rsid w:val="51E47EC0"/>
    <w:rsid w:val="525313B3"/>
    <w:rsid w:val="52B0783A"/>
    <w:rsid w:val="53C72218"/>
    <w:rsid w:val="54B71849"/>
    <w:rsid w:val="550A25B4"/>
    <w:rsid w:val="55143B39"/>
    <w:rsid w:val="554822C0"/>
    <w:rsid w:val="560D5EE5"/>
    <w:rsid w:val="56C860B7"/>
    <w:rsid w:val="56D07030"/>
    <w:rsid w:val="58082189"/>
    <w:rsid w:val="581A1203"/>
    <w:rsid w:val="582B3AC4"/>
    <w:rsid w:val="58744F4B"/>
    <w:rsid w:val="59380738"/>
    <w:rsid w:val="597352AC"/>
    <w:rsid w:val="5998248C"/>
    <w:rsid w:val="599E3193"/>
    <w:rsid w:val="5A2B7544"/>
    <w:rsid w:val="5A805532"/>
    <w:rsid w:val="5AB262ED"/>
    <w:rsid w:val="5ADC5191"/>
    <w:rsid w:val="5B246A89"/>
    <w:rsid w:val="5B2F3994"/>
    <w:rsid w:val="5B60105E"/>
    <w:rsid w:val="5B607391"/>
    <w:rsid w:val="5C1F47BD"/>
    <w:rsid w:val="5C3813F6"/>
    <w:rsid w:val="5C6A076C"/>
    <w:rsid w:val="5CD572EF"/>
    <w:rsid w:val="5D5A7E2E"/>
    <w:rsid w:val="5EA675A2"/>
    <w:rsid w:val="5ECE57AC"/>
    <w:rsid w:val="5F0C04E8"/>
    <w:rsid w:val="5F4B7389"/>
    <w:rsid w:val="5F6E70A3"/>
    <w:rsid w:val="5F816122"/>
    <w:rsid w:val="5FBF0BED"/>
    <w:rsid w:val="604B4E98"/>
    <w:rsid w:val="60917F14"/>
    <w:rsid w:val="60EA7CA1"/>
    <w:rsid w:val="61A11ACC"/>
    <w:rsid w:val="628627AD"/>
    <w:rsid w:val="63070552"/>
    <w:rsid w:val="636E40B0"/>
    <w:rsid w:val="64627A65"/>
    <w:rsid w:val="65067586"/>
    <w:rsid w:val="65530730"/>
    <w:rsid w:val="65F116CF"/>
    <w:rsid w:val="665F0365"/>
    <w:rsid w:val="66840FC9"/>
    <w:rsid w:val="66AB5095"/>
    <w:rsid w:val="682D29EF"/>
    <w:rsid w:val="683761E2"/>
    <w:rsid w:val="68A826C3"/>
    <w:rsid w:val="69457540"/>
    <w:rsid w:val="699E2B81"/>
    <w:rsid w:val="6A095C31"/>
    <w:rsid w:val="6B495839"/>
    <w:rsid w:val="6B5427CF"/>
    <w:rsid w:val="6B567BE7"/>
    <w:rsid w:val="6B5845BD"/>
    <w:rsid w:val="6C690D52"/>
    <w:rsid w:val="6C8D2F45"/>
    <w:rsid w:val="6C903EE8"/>
    <w:rsid w:val="6CC3701B"/>
    <w:rsid w:val="6CD34326"/>
    <w:rsid w:val="6D2A1815"/>
    <w:rsid w:val="6D4E7CEB"/>
    <w:rsid w:val="6D755F06"/>
    <w:rsid w:val="6DFA52D3"/>
    <w:rsid w:val="6E2E7365"/>
    <w:rsid w:val="6EA35410"/>
    <w:rsid w:val="6EDA31FB"/>
    <w:rsid w:val="6EF07490"/>
    <w:rsid w:val="6F731E3E"/>
    <w:rsid w:val="702A594B"/>
    <w:rsid w:val="70E41D2A"/>
    <w:rsid w:val="71B9617B"/>
    <w:rsid w:val="71BF6920"/>
    <w:rsid w:val="72474F97"/>
    <w:rsid w:val="729662D0"/>
    <w:rsid w:val="72B76545"/>
    <w:rsid w:val="73575CB5"/>
    <w:rsid w:val="735A3391"/>
    <w:rsid w:val="74481680"/>
    <w:rsid w:val="74601EDF"/>
    <w:rsid w:val="7492750C"/>
    <w:rsid w:val="7530390E"/>
    <w:rsid w:val="75740FEF"/>
    <w:rsid w:val="75A86B8A"/>
    <w:rsid w:val="75B323C8"/>
    <w:rsid w:val="761A0A67"/>
    <w:rsid w:val="76206966"/>
    <w:rsid w:val="770B677C"/>
    <w:rsid w:val="7743126F"/>
    <w:rsid w:val="778D0B8D"/>
    <w:rsid w:val="77D06F28"/>
    <w:rsid w:val="77EA10B0"/>
    <w:rsid w:val="78B4191E"/>
    <w:rsid w:val="78BE0AE6"/>
    <w:rsid w:val="79402B76"/>
    <w:rsid w:val="796532D5"/>
    <w:rsid w:val="7A0E4FC1"/>
    <w:rsid w:val="7A6647DF"/>
    <w:rsid w:val="7AC61D29"/>
    <w:rsid w:val="7B021189"/>
    <w:rsid w:val="7C141179"/>
    <w:rsid w:val="7C1F3C28"/>
    <w:rsid w:val="7C7D714F"/>
    <w:rsid w:val="7CB92F71"/>
    <w:rsid w:val="7CF00358"/>
    <w:rsid w:val="7D235F0B"/>
    <w:rsid w:val="7D5C2EAD"/>
    <w:rsid w:val="7D8D2CC9"/>
    <w:rsid w:val="7E462700"/>
    <w:rsid w:val="7EE3735C"/>
    <w:rsid w:val="7EF5493B"/>
    <w:rsid w:val="7F1479E8"/>
    <w:rsid w:val="7F3F2DEC"/>
    <w:rsid w:val="7FB04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TOC1"/>
    <w:qFormat/>
    <w:rsid w:val="00DE7CB0"/>
    <w:pPr>
      <w:widowControl w:val="0"/>
      <w:jc w:val="both"/>
    </w:pPr>
    <w:rPr>
      <w:szCs w:val="21"/>
    </w:rPr>
  </w:style>
  <w:style w:type="paragraph" w:styleId="Heading1">
    <w:name w:val="heading 1"/>
    <w:basedOn w:val="Normal"/>
    <w:next w:val="Normal"/>
    <w:link w:val="Heading1Char"/>
    <w:uiPriority w:val="99"/>
    <w:qFormat/>
    <w:rsid w:val="00DE7CB0"/>
    <w:pPr>
      <w:keepNext/>
      <w:outlineLvl w:val="0"/>
    </w:pPr>
    <w:rPr>
      <w:rFonts w:ascii="仿宋_GB2312" w:eastAsia="仿宋_GB2312" w:hAnsi="宋体" w:cs="仿宋_GB2312"/>
      <w:b/>
      <w:bCs/>
      <w:sz w:val="32"/>
      <w:szCs w:val="32"/>
    </w:rPr>
  </w:style>
  <w:style w:type="paragraph" w:styleId="Heading2">
    <w:name w:val="heading 2"/>
    <w:basedOn w:val="Normal"/>
    <w:next w:val="NormalIndent"/>
    <w:link w:val="Heading2Char"/>
    <w:uiPriority w:val="99"/>
    <w:qFormat/>
    <w:rsid w:val="00DE7CB0"/>
    <w:pPr>
      <w:keepNext/>
      <w:keepLines/>
      <w:widowControl/>
      <w:spacing w:before="260" w:after="260"/>
      <w:ind w:left="284"/>
      <w:jc w:val="left"/>
      <w:outlineLvl w:val="1"/>
    </w:pPr>
    <w:rPr>
      <w:rFonts w:ascii="Arial" w:hAnsi="Arial" w:cs="Arial"/>
      <w:b/>
      <w:bCs/>
      <w:kern w:val="0"/>
      <w:sz w:val="28"/>
      <w:szCs w:val="28"/>
    </w:rPr>
  </w:style>
  <w:style w:type="paragraph" w:styleId="Heading3">
    <w:name w:val="heading 3"/>
    <w:basedOn w:val="Normal"/>
    <w:next w:val="NormalIndent"/>
    <w:link w:val="Heading3Char"/>
    <w:uiPriority w:val="99"/>
    <w:qFormat/>
    <w:rsid w:val="00DE7CB0"/>
    <w:pPr>
      <w:keepNext/>
      <w:spacing w:beforeLines="200" w:line="400" w:lineRule="exact"/>
      <w:jc w:val="center"/>
      <w:outlineLvl w:val="2"/>
    </w:pPr>
    <w:rPr>
      <w:b/>
      <w:bCs/>
      <w:sz w:val="24"/>
      <w:szCs w:val="24"/>
    </w:rPr>
  </w:style>
  <w:style w:type="paragraph" w:styleId="Heading4">
    <w:name w:val="heading 4"/>
    <w:basedOn w:val="Normal"/>
    <w:next w:val="Normal"/>
    <w:link w:val="Heading4Char"/>
    <w:uiPriority w:val="99"/>
    <w:qFormat/>
    <w:rsid w:val="00DE7CB0"/>
    <w:pPr>
      <w:keepNext/>
      <w:keepLines/>
      <w:tabs>
        <w:tab w:val="left" w:pos="864"/>
      </w:tabs>
      <w:spacing w:before="120" w:line="360" w:lineRule="auto"/>
      <w:ind w:left="864" w:hanging="864"/>
      <w:outlineLvl w:val="3"/>
    </w:pPr>
    <w:rPr>
      <w:rFonts w:ascii="Arial" w:hAnsi="Arial" w:cs="Arial"/>
      <w:sz w:val="24"/>
      <w:szCs w:val="24"/>
    </w:rPr>
  </w:style>
  <w:style w:type="paragraph" w:styleId="Heading5">
    <w:name w:val="heading 5"/>
    <w:basedOn w:val="Normal"/>
    <w:next w:val="Normal"/>
    <w:link w:val="Heading5Char"/>
    <w:uiPriority w:val="99"/>
    <w:qFormat/>
    <w:rsid w:val="00DE7CB0"/>
    <w:pPr>
      <w:keepNext/>
      <w:keepLines/>
      <w:tabs>
        <w:tab w:val="left" w:pos="1008"/>
        <w:tab w:val="left" w:pos="1218"/>
      </w:tabs>
      <w:spacing w:before="60" w:line="360" w:lineRule="auto"/>
      <w:ind w:left="1008" w:hanging="1008"/>
      <w:outlineLvl w:val="4"/>
    </w:pPr>
    <w:rPr>
      <w:rFonts w:ascii="Arial Unicode MS" w:hAnsi="Arial Unicode MS" w:cs="Arial Unicode MS"/>
      <w:sz w:val="24"/>
      <w:szCs w:val="24"/>
    </w:rPr>
  </w:style>
  <w:style w:type="paragraph" w:styleId="Heading6">
    <w:name w:val="heading 6"/>
    <w:basedOn w:val="Normal"/>
    <w:next w:val="Normal"/>
    <w:link w:val="Heading6Char"/>
    <w:uiPriority w:val="99"/>
    <w:qFormat/>
    <w:rsid w:val="00DE7CB0"/>
    <w:pPr>
      <w:keepNext/>
      <w:keepLines/>
      <w:tabs>
        <w:tab w:val="left" w:pos="1152"/>
      </w:tabs>
      <w:spacing w:before="60" w:line="360" w:lineRule="auto"/>
      <w:ind w:left="1152" w:hanging="1152"/>
      <w:outlineLvl w:val="5"/>
    </w:pPr>
    <w:rPr>
      <w:rFonts w:ascii="Arial Unicode MS" w:hAnsi="Arial Unicode MS" w:cs="Arial Unicode MS"/>
      <w:sz w:val="24"/>
      <w:szCs w:val="24"/>
    </w:rPr>
  </w:style>
  <w:style w:type="paragraph" w:styleId="Heading7">
    <w:name w:val="heading 7"/>
    <w:basedOn w:val="Normal"/>
    <w:next w:val="Normal"/>
    <w:link w:val="Heading7Char"/>
    <w:uiPriority w:val="99"/>
    <w:qFormat/>
    <w:rsid w:val="00DE7CB0"/>
    <w:pPr>
      <w:keepNext/>
      <w:tabs>
        <w:tab w:val="left" w:pos="1296"/>
      </w:tabs>
      <w:autoSpaceDE w:val="0"/>
      <w:autoSpaceDN w:val="0"/>
      <w:adjustRightInd w:val="0"/>
      <w:spacing w:line="288" w:lineRule="auto"/>
      <w:ind w:left="1296" w:hanging="1296"/>
      <w:outlineLvl w:val="6"/>
    </w:pPr>
    <w:rPr>
      <w:rFonts w:ascii="Arial" w:hAnsi="Arial" w:cs="Arial"/>
      <w:b/>
      <w:bCs/>
      <w:color w:val="000000"/>
      <w:sz w:val="15"/>
      <w:szCs w:val="15"/>
    </w:rPr>
  </w:style>
  <w:style w:type="paragraph" w:styleId="Heading8">
    <w:name w:val="heading 8"/>
    <w:basedOn w:val="Normal"/>
    <w:next w:val="Normal"/>
    <w:link w:val="Heading8Char"/>
    <w:uiPriority w:val="99"/>
    <w:qFormat/>
    <w:rsid w:val="00DE7CB0"/>
    <w:pPr>
      <w:keepNext/>
      <w:tabs>
        <w:tab w:val="left" w:pos="1440"/>
      </w:tabs>
      <w:spacing w:line="360" w:lineRule="auto"/>
      <w:ind w:left="1440" w:hanging="1440"/>
      <w:outlineLvl w:val="7"/>
    </w:pPr>
    <w:rPr>
      <w:rFonts w:ascii="仿宋_GB2312" w:eastAsia="仿宋_GB2312" w:cs="仿宋_GB2312"/>
      <w:b/>
      <w:bCs/>
      <w:sz w:val="24"/>
      <w:szCs w:val="24"/>
    </w:rPr>
  </w:style>
  <w:style w:type="paragraph" w:styleId="Heading9">
    <w:name w:val="heading 9"/>
    <w:basedOn w:val="Normal"/>
    <w:next w:val="Normal"/>
    <w:link w:val="Heading9Char"/>
    <w:uiPriority w:val="99"/>
    <w:qFormat/>
    <w:rsid w:val="00DE7CB0"/>
    <w:pPr>
      <w:keepNext/>
      <w:keepLines/>
      <w:tabs>
        <w:tab w:val="left" w:pos="1584"/>
      </w:tabs>
      <w:spacing w:before="240" w:after="64" w:line="320" w:lineRule="auto"/>
      <w:ind w:left="1584" w:hanging="1584"/>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CB0"/>
    <w:rPr>
      <w:rFonts w:ascii="仿宋_GB2312" w:eastAsia="仿宋_GB2312" w:hAnsi="宋体" w:cs="仿宋_GB2312"/>
      <w:b/>
      <w:bCs/>
      <w:kern w:val="2"/>
      <w:sz w:val="32"/>
      <w:szCs w:val="32"/>
    </w:rPr>
  </w:style>
  <w:style w:type="character" w:customStyle="1" w:styleId="Heading2Char">
    <w:name w:val="Heading 2 Char"/>
    <w:basedOn w:val="DefaultParagraphFont"/>
    <w:link w:val="Heading2"/>
    <w:uiPriority w:val="99"/>
    <w:locked/>
    <w:rsid w:val="00DE7CB0"/>
    <w:rPr>
      <w:rFonts w:ascii="Arial" w:hAnsi="Arial" w:cs="Arial"/>
      <w:b/>
      <w:bCs/>
      <w:sz w:val="32"/>
      <w:szCs w:val="32"/>
    </w:rPr>
  </w:style>
  <w:style w:type="character" w:customStyle="1" w:styleId="Heading3Char">
    <w:name w:val="Heading 3 Char"/>
    <w:basedOn w:val="DefaultParagraphFont"/>
    <w:link w:val="Heading3"/>
    <w:uiPriority w:val="99"/>
    <w:locked/>
    <w:rsid w:val="00DE7CB0"/>
    <w:rPr>
      <w:rFonts w:cs="Times New Roman"/>
      <w:b/>
      <w:bCs/>
      <w:kern w:val="2"/>
      <w:sz w:val="24"/>
      <w:szCs w:val="24"/>
    </w:rPr>
  </w:style>
  <w:style w:type="character" w:customStyle="1" w:styleId="Heading4Char">
    <w:name w:val="Heading 4 Char"/>
    <w:basedOn w:val="DefaultParagraphFont"/>
    <w:link w:val="Heading4"/>
    <w:uiPriority w:val="99"/>
    <w:locked/>
    <w:rsid w:val="00DE7CB0"/>
    <w:rPr>
      <w:rFonts w:ascii="Arial" w:hAnsi="Arial" w:cs="Arial"/>
      <w:kern w:val="2"/>
      <w:sz w:val="28"/>
      <w:szCs w:val="28"/>
    </w:rPr>
  </w:style>
  <w:style w:type="character" w:customStyle="1" w:styleId="Heading5Char">
    <w:name w:val="Heading 5 Char"/>
    <w:basedOn w:val="DefaultParagraphFont"/>
    <w:link w:val="Heading5"/>
    <w:uiPriority w:val="99"/>
    <w:locked/>
    <w:rsid w:val="00DE7CB0"/>
    <w:rPr>
      <w:rFonts w:ascii="Arial Unicode MS" w:eastAsia="Times New Roman" w:cs="Arial Unicode MS"/>
      <w:kern w:val="2"/>
      <w:sz w:val="24"/>
      <w:szCs w:val="24"/>
    </w:rPr>
  </w:style>
  <w:style w:type="character" w:customStyle="1" w:styleId="Heading6Char">
    <w:name w:val="Heading 6 Char"/>
    <w:basedOn w:val="DefaultParagraphFont"/>
    <w:link w:val="Heading6"/>
    <w:uiPriority w:val="99"/>
    <w:locked/>
    <w:rsid w:val="00DE7CB0"/>
    <w:rPr>
      <w:rFonts w:ascii="Arial Unicode MS" w:eastAsia="Times New Roman" w:cs="Arial Unicode MS"/>
      <w:kern w:val="2"/>
      <w:sz w:val="24"/>
      <w:szCs w:val="24"/>
    </w:rPr>
  </w:style>
  <w:style w:type="character" w:customStyle="1" w:styleId="Heading7Char">
    <w:name w:val="Heading 7 Char"/>
    <w:basedOn w:val="DefaultParagraphFont"/>
    <w:link w:val="Heading7"/>
    <w:uiPriority w:val="99"/>
    <w:locked/>
    <w:rsid w:val="00DE7CB0"/>
    <w:rPr>
      <w:rFonts w:ascii="Arial" w:hAnsi="Arial" w:cs="Arial"/>
      <w:b/>
      <w:bCs/>
      <w:color w:val="000000"/>
      <w:kern w:val="2"/>
      <w:sz w:val="15"/>
      <w:szCs w:val="15"/>
    </w:rPr>
  </w:style>
  <w:style w:type="character" w:customStyle="1" w:styleId="Heading8Char">
    <w:name w:val="Heading 8 Char"/>
    <w:basedOn w:val="DefaultParagraphFont"/>
    <w:link w:val="Heading8"/>
    <w:uiPriority w:val="99"/>
    <w:locked/>
    <w:rsid w:val="00DE7CB0"/>
    <w:rPr>
      <w:rFonts w:ascii="仿宋_GB2312" w:eastAsia="仿宋_GB2312" w:cs="仿宋_GB2312"/>
      <w:b/>
      <w:bCs/>
      <w:kern w:val="2"/>
      <w:sz w:val="24"/>
      <w:szCs w:val="24"/>
    </w:rPr>
  </w:style>
  <w:style w:type="character" w:customStyle="1" w:styleId="Heading9Char">
    <w:name w:val="Heading 9 Char"/>
    <w:basedOn w:val="DefaultParagraphFont"/>
    <w:link w:val="Heading9"/>
    <w:uiPriority w:val="99"/>
    <w:locked/>
    <w:rsid w:val="00DE7CB0"/>
    <w:rPr>
      <w:rFonts w:ascii="Arial" w:eastAsia="黑体" w:hAnsi="Arial" w:cs="Arial"/>
      <w:kern w:val="2"/>
      <w:sz w:val="21"/>
      <w:szCs w:val="21"/>
    </w:rPr>
  </w:style>
  <w:style w:type="paragraph" w:customStyle="1" w:styleId="TOC1">
    <w:name w:val="TOC 标题1"/>
    <w:basedOn w:val="Heading1"/>
    <w:next w:val="Normal"/>
    <w:uiPriority w:val="99"/>
    <w:rsid w:val="00DE7CB0"/>
    <w:pPr>
      <w:keepLines/>
      <w:widowControl/>
      <w:spacing w:before="480" w:line="276" w:lineRule="auto"/>
      <w:jc w:val="left"/>
      <w:outlineLvl w:val="9"/>
    </w:pPr>
    <w:rPr>
      <w:rFonts w:ascii="Cambria" w:eastAsia="宋体" w:hAnsi="Cambria" w:cs="Cambria"/>
      <w:color w:val="365F91"/>
      <w:kern w:val="0"/>
      <w:sz w:val="28"/>
      <w:szCs w:val="28"/>
    </w:rPr>
  </w:style>
  <w:style w:type="paragraph" w:styleId="NormalIndent">
    <w:name w:val="Normal Indent"/>
    <w:basedOn w:val="Normal"/>
    <w:link w:val="NormalIndentChar"/>
    <w:uiPriority w:val="99"/>
    <w:rsid w:val="00DE7CB0"/>
    <w:pPr>
      <w:spacing w:line="300" w:lineRule="auto"/>
      <w:ind w:firstLineChars="200" w:firstLine="420"/>
    </w:pPr>
    <w:rPr>
      <w:sz w:val="24"/>
      <w:szCs w:val="20"/>
    </w:rPr>
  </w:style>
  <w:style w:type="paragraph" w:styleId="TOC7">
    <w:name w:val="toc 7"/>
    <w:basedOn w:val="Normal"/>
    <w:next w:val="Normal"/>
    <w:autoRedefine/>
    <w:uiPriority w:val="99"/>
    <w:semiHidden/>
    <w:rsid w:val="00DE7CB0"/>
    <w:pPr>
      <w:ind w:leftChars="1200" w:left="2520"/>
    </w:pPr>
  </w:style>
  <w:style w:type="paragraph" w:styleId="Caption">
    <w:name w:val="caption"/>
    <w:basedOn w:val="Normal"/>
    <w:next w:val="Normal"/>
    <w:link w:val="CaptionChar"/>
    <w:uiPriority w:val="99"/>
    <w:qFormat/>
    <w:rsid w:val="00DE7CB0"/>
    <w:pPr>
      <w:spacing w:before="152" w:after="160"/>
    </w:pPr>
    <w:rPr>
      <w:rFonts w:ascii="Arial" w:eastAsia="黑体" w:hAnsi="Arial"/>
      <w:sz w:val="20"/>
      <w:szCs w:val="20"/>
    </w:rPr>
  </w:style>
  <w:style w:type="paragraph" w:styleId="DocumentMap">
    <w:name w:val="Document Map"/>
    <w:basedOn w:val="Normal"/>
    <w:link w:val="DocumentMapChar"/>
    <w:uiPriority w:val="99"/>
    <w:semiHidden/>
    <w:rsid w:val="00DE7CB0"/>
    <w:pPr>
      <w:shd w:val="clear" w:color="auto" w:fill="000080"/>
    </w:pPr>
  </w:style>
  <w:style w:type="character" w:customStyle="1" w:styleId="DocumentMapChar">
    <w:name w:val="Document Map Char"/>
    <w:basedOn w:val="DefaultParagraphFont"/>
    <w:link w:val="DocumentMap"/>
    <w:uiPriority w:val="99"/>
    <w:locked/>
    <w:rsid w:val="00DE7CB0"/>
    <w:rPr>
      <w:rFonts w:cs="Times New Roman"/>
      <w:kern w:val="2"/>
      <w:sz w:val="21"/>
      <w:szCs w:val="21"/>
      <w:shd w:val="clear" w:color="auto" w:fill="000080"/>
    </w:rPr>
  </w:style>
  <w:style w:type="paragraph" w:styleId="CommentText">
    <w:name w:val="annotation text"/>
    <w:basedOn w:val="Normal"/>
    <w:link w:val="CommentTextChar"/>
    <w:uiPriority w:val="99"/>
    <w:semiHidden/>
    <w:rsid w:val="00DE7CB0"/>
    <w:pPr>
      <w:jc w:val="left"/>
    </w:pPr>
  </w:style>
  <w:style w:type="character" w:customStyle="1" w:styleId="CommentTextChar">
    <w:name w:val="Comment Text Char"/>
    <w:basedOn w:val="DefaultParagraphFont"/>
    <w:link w:val="CommentText"/>
    <w:uiPriority w:val="99"/>
    <w:locked/>
    <w:rsid w:val="00DE7CB0"/>
    <w:rPr>
      <w:rFonts w:eastAsia="宋体" w:cs="Times New Roman"/>
      <w:kern w:val="2"/>
      <w:sz w:val="24"/>
      <w:szCs w:val="24"/>
      <w:lang w:val="en-US" w:eastAsia="zh-CN"/>
    </w:rPr>
  </w:style>
  <w:style w:type="paragraph" w:styleId="BodyText3">
    <w:name w:val="Body Text 3"/>
    <w:basedOn w:val="Normal"/>
    <w:link w:val="BodyText3Char"/>
    <w:uiPriority w:val="99"/>
    <w:rsid w:val="00DE7CB0"/>
    <w:pPr>
      <w:jc w:val="center"/>
    </w:pPr>
    <w:rPr>
      <w:b/>
      <w:bCs/>
      <w:spacing w:val="-20"/>
      <w:w w:val="110"/>
      <w:sz w:val="52"/>
      <w:szCs w:val="52"/>
    </w:rPr>
  </w:style>
  <w:style w:type="character" w:customStyle="1" w:styleId="BodyText3Char">
    <w:name w:val="Body Text 3 Char"/>
    <w:basedOn w:val="DefaultParagraphFont"/>
    <w:link w:val="BodyText3"/>
    <w:uiPriority w:val="99"/>
    <w:locked/>
    <w:rsid w:val="00DE7CB0"/>
    <w:rPr>
      <w:rFonts w:cs="Times New Roman"/>
      <w:b/>
      <w:bCs/>
      <w:spacing w:val="-20"/>
      <w:w w:val="110"/>
      <w:kern w:val="2"/>
      <w:sz w:val="52"/>
      <w:szCs w:val="52"/>
    </w:rPr>
  </w:style>
  <w:style w:type="paragraph" w:styleId="BodyText">
    <w:name w:val="Body Text"/>
    <w:basedOn w:val="Normal"/>
    <w:next w:val="Normal"/>
    <w:link w:val="BodyTextChar"/>
    <w:uiPriority w:val="99"/>
    <w:rsid w:val="00DE7CB0"/>
    <w:pPr>
      <w:spacing w:after="120"/>
    </w:pPr>
  </w:style>
  <w:style w:type="character" w:customStyle="1" w:styleId="BodyTextChar">
    <w:name w:val="Body Text Char"/>
    <w:basedOn w:val="DefaultParagraphFont"/>
    <w:link w:val="BodyText"/>
    <w:uiPriority w:val="99"/>
    <w:locked/>
    <w:rsid w:val="00DE7CB0"/>
    <w:rPr>
      <w:rFonts w:cs="Times New Roman"/>
      <w:kern w:val="2"/>
      <w:sz w:val="21"/>
      <w:szCs w:val="21"/>
    </w:rPr>
  </w:style>
  <w:style w:type="paragraph" w:styleId="BodyTextIndent">
    <w:name w:val="Body Text Indent"/>
    <w:basedOn w:val="Normal"/>
    <w:link w:val="BodyTextIndentChar"/>
    <w:uiPriority w:val="99"/>
    <w:rsid w:val="00DE7CB0"/>
    <w:pPr>
      <w:widowControl/>
      <w:ind w:firstLineChars="233" w:firstLine="652"/>
    </w:pPr>
    <w:rPr>
      <w:kern w:val="0"/>
      <w:sz w:val="28"/>
      <w:szCs w:val="28"/>
    </w:rPr>
  </w:style>
  <w:style w:type="character" w:customStyle="1" w:styleId="BodyTextIndentChar">
    <w:name w:val="Body Text Indent Char"/>
    <w:basedOn w:val="DefaultParagraphFont"/>
    <w:link w:val="BodyTextIndent"/>
    <w:uiPriority w:val="99"/>
    <w:locked/>
    <w:rsid w:val="00DE7CB0"/>
    <w:rPr>
      <w:rFonts w:cs="Times New Roman"/>
      <w:sz w:val="28"/>
      <w:szCs w:val="28"/>
    </w:rPr>
  </w:style>
  <w:style w:type="paragraph" w:styleId="HTMLAddress">
    <w:name w:val="HTML Address"/>
    <w:basedOn w:val="Normal"/>
    <w:link w:val="HTMLAddressChar"/>
    <w:uiPriority w:val="99"/>
    <w:rsid w:val="00DE7CB0"/>
    <w:pPr>
      <w:widowControl/>
      <w:jc w:val="left"/>
    </w:pPr>
    <w:rPr>
      <w:rFonts w:ascii="宋体" w:hAnsi="宋体" w:cs="宋体"/>
      <w:i/>
      <w:iCs/>
      <w:kern w:val="0"/>
      <w:sz w:val="24"/>
      <w:szCs w:val="24"/>
    </w:rPr>
  </w:style>
  <w:style w:type="character" w:customStyle="1" w:styleId="HTMLAddressChar">
    <w:name w:val="HTML Address Char"/>
    <w:basedOn w:val="DefaultParagraphFont"/>
    <w:link w:val="HTMLAddress"/>
    <w:uiPriority w:val="99"/>
    <w:semiHidden/>
    <w:locked/>
    <w:rsid w:val="00DE7CB0"/>
    <w:rPr>
      <w:rFonts w:cs="Times New Roman"/>
      <w:i/>
      <w:iCs/>
      <w:sz w:val="20"/>
      <w:szCs w:val="20"/>
    </w:rPr>
  </w:style>
  <w:style w:type="paragraph" w:styleId="TOC5">
    <w:name w:val="toc 5"/>
    <w:basedOn w:val="Normal"/>
    <w:next w:val="Normal"/>
    <w:autoRedefine/>
    <w:uiPriority w:val="99"/>
    <w:semiHidden/>
    <w:rsid w:val="00DE7CB0"/>
    <w:pPr>
      <w:ind w:leftChars="800" w:left="1680"/>
    </w:pPr>
  </w:style>
  <w:style w:type="paragraph" w:styleId="TOC3">
    <w:name w:val="toc 3"/>
    <w:basedOn w:val="Normal"/>
    <w:next w:val="Normal"/>
    <w:autoRedefine/>
    <w:uiPriority w:val="99"/>
    <w:semiHidden/>
    <w:rsid w:val="00DE7CB0"/>
    <w:pPr>
      <w:ind w:leftChars="400" w:left="840"/>
    </w:pPr>
  </w:style>
  <w:style w:type="paragraph" w:styleId="PlainText">
    <w:name w:val="Plain Text"/>
    <w:basedOn w:val="Normal"/>
    <w:link w:val="PlainTextChar"/>
    <w:uiPriority w:val="99"/>
    <w:rsid w:val="00DE7CB0"/>
    <w:rPr>
      <w:rFonts w:ascii="宋体" w:hAnsi="Courier New" w:cs="宋体"/>
    </w:rPr>
  </w:style>
  <w:style w:type="character" w:customStyle="1" w:styleId="PlainTextChar">
    <w:name w:val="Plain Text Char"/>
    <w:basedOn w:val="DefaultParagraphFont"/>
    <w:link w:val="PlainText"/>
    <w:uiPriority w:val="99"/>
    <w:locked/>
    <w:rsid w:val="00DE7CB0"/>
    <w:rPr>
      <w:rFonts w:ascii="宋体" w:eastAsia="宋体" w:hAnsi="Courier New" w:cs="宋体"/>
      <w:kern w:val="2"/>
      <w:sz w:val="21"/>
      <w:szCs w:val="21"/>
      <w:lang w:val="en-US" w:eastAsia="zh-CN"/>
    </w:rPr>
  </w:style>
  <w:style w:type="paragraph" w:styleId="TOC8">
    <w:name w:val="toc 8"/>
    <w:basedOn w:val="Normal"/>
    <w:next w:val="Normal"/>
    <w:autoRedefine/>
    <w:uiPriority w:val="99"/>
    <w:semiHidden/>
    <w:rsid w:val="00DE7CB0"/>
    <w:pPr>
      <w:ind w:leftChars="1400" w:left="2940"/>
    </w:pPr>
  </w:style>
  <w:style w:type="paragraph" w:styleId="Date">
    <w:name w:val="Date"/>
    <w:basedOn w:val="Normal"/>
    <w:next w:val="Normal"/>
    <w:link w:val="DateChar"/>
    <w:uiPriority w:val="99"/>
    <w:rsid w:val="00DE7CB0"/>
    <w:rPr>
      <w:sz w:val="28"/>
      <w:szCs w:val="28"/>
    </w:rPr>
  </w:style>
  <w:style w:type="character" w:customStyle="1" w:styleId="DateChar">
    <w:name w:val="Date Char"/>
    <w:basedOn w:val="DefaultParagraphFont"/>
    <w:link w:val="Date"/>
    <w:uiPriority w:val="99"/>
    <w:locked/>
    <w:rsid w:val="00DE7CB0"/>
    <w:rPr>
      <w:rFonts w:cs="Times New Roman"/>
      <w:kern w:val="2"/>
      <w:sz w:val="28"/>
      <w:szCs w:val="28"/>
    </w:rPr>
  </w:style>
  <w:style w:type="paragraph" w:styleId="BodyTextIndent2">
    <w:name w:val="Body Text Indent 2"/>
    <w:basedOn w:val="Normal"/>
    <w:link w:val="BodyTextIndent2Char"/>
    <w:uiPriority w:val="99"/>
    <w:rsid w:val="00DE7CB0"/>
    <w:pPr>
      <w:tabs>
        <w:tab w:val="left" w:pos="5625"/>
      </w:tabs>
      <w:ind w:leftChars="542" w:left="1138"/>
    </w:pPr>
    <w:rPr>
      <w:sz w:val="24"/>
      <w:szCs w:val="24"/>
    </w:rPr>
  </w:style>
  <w:style w:type="character" w:customStyle="1" w:styleId="BodyTextIndent2Char">
    <w:name w:val="Body Text Indent 2 Char"/>
    <w:basedOn w:val="DefaultParagraphFont"/>
    <w:link w:val="BodyTextIndent2"/>
    <w:uiPriority w:val="99"/>
    <w:locked/>
    <w:rsid w:val="00DE7CB0"/>
    <w:rPr>
      <w:rFonts w:cs="Times New Roman"/>
      <w:kern w:val="2"/>
      <w:sz w:val="24"/>
      <w:szCs w:val="24"/>
    </w:rPr>
  </w:style>
  <w:style w:type="paragraph" w:styleId="EndnoteText">
    <w:name w:val="endnote text"/>
    <w:basedOn w:val="Normal"/>
    <w:link w:val="EndnoteTextChar"/>
    <w:uiPriority w:val="99"/>
    <w:semiHidden/>
    <w:rsid w:val="00DE7CB0"/>
    <w:pPr>
      <w:snapToGrid w:val="0"/>
      <w:jc w:val="left"/>
    </w:pPr>
  </w:style>
  <w:style w:type="character" w:customStyle="1" w:styleId="EndnoteTextChar">
    <w:name w:val="Endnote Text Char"/>
    <w:basedOn w:val="DefaultParagraphFont"/>
    <w:link w:val="EndnoteText"/>
    <w:uiPriority w:val="99"/>
    <w:semiHidden/>
    <w:locked/>
    <w:rsid w:val="00DE7CB0"/>
    <w:rPr>
      <w:rFonts w:cs="Times New Roman"/>
      <w:kern w:val="2"/>
      <w:sz w:val="21"/>
      <w:szCs w:val="21"/>
    </w:rPr>
  </w:style>
  <w:style w:type="paragraph" w:styleId="BalloonText">
    <w:name w:val="Balloon Text"/>
    <w:basedOn w:val="Normal"/>
    <w:link w:val="BalloonTextChar"/>
    <w:uiPriority w:val="99"/>
    <w:semiHidden/>
    <w:rsid w:val="00DE7CB0"/>
    <w:rPr>
      <w:sz w:val="18"/>
      <w:szCs w:val="18"/>
    </w:rPr>
  </w:style>
  <w:style w:type="character" w:customStyle="1" w:styleId="BalloonTextChar">
    <w:name w:val="Balloon Text Char"/>
    <w:basedOn w:val="DefaultParagraphFont"/>
    <w:link w:val="BalloonText"/>
    <w:uiPriority w:val="99"/>
    <w:locked/>
    <w:rsid w:val="00DE7CB0"/>
    <w:rPr>
      <w:rFonts w:cs="Times New Roman"/>
      <w:kern w:val="2"/>
      <w:sz w:val="18"/>
      <w:szCs w:val="18"/>
    </w:rPr>
  </w:style>
  <w:style w:type="paragraph" w:styleId="Footer">
    <w:name w:val="footer"/>
    <w:basedOn w:val="Normal"/>
    <w:link w:val="FooterChar"/>
    <w:uiPriority w:val="99"/>
    <w:rsid w:val="00DE7C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7CB0"/>
    <w:rPr>
      <w:rFonts w:eastAsia="宋体" w:cs="Times New Roman"/>
      <w:kern w:val="2"/>
      <w:sz w:val="18"/>
      <w:szCs w:val="18"/>
      <w:lang w:val="en-US" w:eastAsia="zh-CN"/>
    </w:rPr>
  </w:style>
  <w:style w:type="paragraph" w:styleId="Header">
    <w:name w:val="header"/>
    <w:basedOn w:val="Normal"/>
    <w:link w:val="HeaderChar"/>
    <w:uiPriority w:val="99"/>
    <w:rsid w:val="00DE7C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7CB0"/>
    <w:rPr>
      <w:rFonts w:eastAsia="宋体" w:cs="Times New Roman"/>
      <w:kern w:val="2"/>
      <w:sz w:val="18"/>
      <w:szCs w:val="18"/>
      <w:lang w:val="en-US" w:eastAsia="zh-CN"/>
    </w:rPr>
  </w:style>
  <w:style w:type="paragraph" w:styleId="TOC10">
    <w:name w:val="toc 1"/>
    <w:basedOn w:val="Normal"/>
    <w:next w:val="Normal"/>
    <w:autoRedefine/>
    <w:uiPriority w:val="99"/>
    <w:semiHidden/>
    <w:rsid w:val="00DE7CB0"/>
  </w:style>
  <w:style w:type="paragraph" w:styleId="TOC4">
    <w:name w:val="toc 4"/>
    <w:basedOn w:val="Normal"/>
    <w:next w:val="Normal"/>
    <w:autoRedefine/>
    <w:uiPriority w:val="99"/>
    <w:semiHidden/>
    <w:rsid w:val="00DE7CB0"/>
    <w:pPr>
      <w:ind w:leftChars="600" w:left="1260"/>
    </w:pPr>
  </w:style>
  <w:style w:type="paragraph" w:styleId="Subtitle">
    <w:name w:val="Subtitle"/>
    <w:basedOn w:val="Normal"/>
    <w:next w:val="Normal"/>
    <w:link w:val="SubtitleChar"/>
    <w:uiPriority w:val="99"/>
    <w:qFormat/>
    <w:rsid w:val="00DE7CB0"/>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DE7CB0"/>
    <w:rPr>
      <w:rFonts w:ascii="Cambria" w:hAnsi="Cambria" w:cs="Cambria"/>
      <w:b/>
      <w:bCs/>
      <w:kern w:val="28"/>
      <w:sz w:val="32"/>
      <w:szCs w:val="32"/>
    </w:rPr>
  </w:style>
  <w:style w:type="paragraph" w:styleId="List">
    <w:name w:val="List"/>
    <w:basedOn w:val="Normal"/>
    <w:uiPriority w:val="99"/>
    <w:rsid w:val="00DE7CB0"/>
    <w:pPr>
      <w:tabs>
        <w:tab w:val="left" w:pos="840"/>
      </w:tabs>
      <w:spacing w:line="360" w:lineRule="auto"/>
      <w:ind w:left="840" w:hanging="420"/>
      <w:jc w:val="left"/>
    </w:pPr>
  </w:style>
  <w:style w:type="paragraph" w:styleId="FootnoteText">
    <w:name w:val="footnote text"/>
    <w:basedOn w:val="Normal"/>
    <w:link w:val="FootnoteTextChar"/>
    <w:uiPriority w:val="99"/>
    <w:semiHidden/>
    <w:rsid w:val="00DE7CB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DE7CB0"/>
    <w:rPr>
      <w:rFonts w:cs="Times New Roman"/>
      <w:kern w:val="2"/>
      <w:sz w:val="18"/>
      <w:szCs w:val="18"/>
    </w:rPr>
  </w:style>
  <w:style w:type="paragraph" w:styleId="TOC6">
    <w:name w:val="toc 6"/>
    <w:basedOn w:val="Normal"/>
    <w:next w:val="Normal"/>
    <w:autoRedefine/>
    <w:uiPriority w:val="99"/>
    <w:semiHidden/>
    <w:rsid w:val="00DE7CB0"/>
    <w:pPr>
      <w:ind w:leftChars="1000" w:left="2100"/>
    </w:pPr>
  </w:style>
  <w:style w:type="paragraph" w:styleId="BodyTextIndent3">
    <w:name w:val="Body Text Indent 3"/>
    <w:basedOn w:val="Normal"/>
    <w:link w:val="BodyTextIndent3Char"/>
    <w:uiPriority w:val="99"/>
    <w:rsid w:val="00DE7CB0"/>
    <w:pPr>
      <w:spacing w:line="410" w:lineRule="exact"/>
      <w:ind w:leftChars="295" w:left="619" w:firstLineChars="179" w:firstLine="390"/>
    </w:pPr>
    <w:rPr>
      <w:rFonts w:ascii="宋体" w:hAnsi="宋体" w:cs="宋体"/>
      <w:spacing w:val="4"/>
    </w:rPr>
  </w:style>
  <w:style w:type="character" w:customStyle="1" w:styleId="BodyTextIndent3Char">
    <w:name w:val="Body Text Indent 3 Char"/>
    <w:basedOn w:val="DefaultParagraphFont"/>
    <w:link w:val="BodyTextIndent3"/>
    <w:uiPriority w:val="99"/>
    <w:locked/>
    <w:rsid w:val="00DE7CB0"/>
    <w:rPr>
      <w:rFonts w:ascii="宋体" w:eastAsia="宋体" w:cs="宋体"/>
      <w:spacing w:val="4"/>
      <w:kern w:val="2"/>
      <w:sz w:val="21"/>
      <w:szCs w:val="21"/>
    </w:rPr>
  </w:style>
  <w:style w:type="paragraph" w:styleId="TOC2">
    <w:name w:val="toc 2"/>
    <w:basedOn w:val="Normal"/>
    <w:next w:val="Normal"/>
    <w:autoRedefine/>
    <w:uiPriority w:val="99"/>
    <w:semiHidden/>
    <w:rsid w:val="00DE7CB0"/>
    <w:pPr>
      <w:ind w:leftChars="200" w:left="420"/>
    </w:pPr>
  </w:style>
  <w:style w:type="paragraph" w:styleId="TOC9">
    <w:name w:val="toc 9"/>
    <w:basedOn w:val="Normal"/>
    <w:next w:val="Normal"/>
    <w:autoRedefine/>
    <w:uiPriority w:val="99"/>
    <w:semiHidden/>
    <w:rsid w:val="00DE7CB0"/>
    <w:pPr>
      <w:ind w:leftChars="1600" w:left="3360"/>
    </w:pPr>
  </w:style>
  <w:style w:type="paragraph" w:styleId="BodyText2">
    <w:name w:val="Body Text 2"/>
    <w:basedOn w:val="Normal"/>
    <w:link w:val="BodyText2Char"/>
    <w:uiPriority w:val="99"/>
    <w:rsid w:val="00DE7CB0"/>
  </w:style>
  <w:style w:type="character" w:customStyle="1" w:styleId="BodyText2Char">
    <w:name w:val="Body Text 2 Char"/>
    <w:basedOn w:val="DefaultParagraphFont"/>
    <w:link w:val="BodyText2"/>
    <w:uiPriority w:val="99"/>
    <w:semiHidden/>
    <w:locked/>
    <w:rsid w:val="00DE7CB0"/>
    <w:rPr>
      <w:rFonts w:cs="Times New Roman"/>
      <w:kern w:val="2"/>
      <w:sz w:val="21"/>
      <w:szCs w:val="21"/>
    </w:rPr>
  </w:style>
  <w:style w:type="paragraph" w:styleId="HTMLPreformatted">
    <w:name w:val="HTML Preformatted"/>
    <w:basedOn w:val="Normal"/>
    <w:link w:val="HTMLPreformattedChar"/>
    <w:uiPriority w:val="99"/>
    <w:rsid w:val="00DE7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semiHidden/>
    <w:locked/>
    <w:rsid w:val="00DE7CB0"/>
    <w:rPr>
      <w:rFonts w:ascii="Courier New" w:hAnsi="Courier New" w:cs="Courier New"/>
      <w:sz w:val="20"/>
      <w:szCs w:val="20"/>
    </w:rPr>
  </w:style>
  <w:style w:type="paragraph" w:styleId="NormalWeb">
    <w:name w:val="Normal (Web)"/>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DE7CB0"/>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E7CB0"/>
    <w:rPr>
      <w:rFonts w:ascii="Cambria" w:hAnsi="Cambria" w:cs="Cambria"/>
      <w:b/>
      <w:bCs/>
      <w:kern w:val="2"/>
      <w:sz w:val="32"/>
      <w:szCs w:val="32"/>
    </w:rPr>
  </w:style>
  <w:style w:type="paragraph" w:styleId="CommentSubject">
    <w:name w:val="annotation subject"/>
    <w:basedOn w:val="CommentText"/>
    <w:next w:val="CommentText"/>
    <w:link w:val="CommentSubjectChar"/>
    <w:uiPriority w:val="99"/>
    <w:semiHidden/>
    <w:rsid w:val="00DE7CB0"/>
    <w:rPr>
      <w:b/>
      <w:bCs/>
    </w:rPr>
  </w:style>
  <w:style w:type="character" w:customStyle="1" w:styleId="CommentSubjectChar">
    <w:name w:val="Comment Subject Char"/>
    <w:basedOn w:val="CommentTextChar"/>
    <w:link w:val="CommentSubject"/>
    <w:uiPriority w:val="99"/>
    <w:locked/>
    <w:rsid w:val="00DE7CB0"/>
    <w:rPr>
      <w:b/>
      <w:bCs/>
    </w:rPr>
  </w:style>
  <w:style w:type="table" w:styleId="TableGrid">
    <w:name w:val="Table Grid"/>
    <w:basedOn w:val="TableNormal"/>
    <w:uiPriority w:val="99"/>
    <w:rsid w:val="00DE7CB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E7CB0"/>
    <w:rPr>
      <w:rFonts w:cs="Times New Roman"/>
      <w:b/>
      <w:bCs/>
    </w:rPr>
  </w:style>
  <w:style w:type="character" w:styleId="EndnoteReference">
    <w:name w:val="endnote reference"/>
    <w:basedOn w:val="DefaultParagraphFont"/>
    <w:uiPriority w:val="99"/>
    <w:semiHidden/>
    <w:rsid w:val="00DE7CB0"/>
    <w:rPr>
      <w:rFonts w:cs="Times New Roman"/>
      <w:vertAlign w:val="superscript"/>
    </w:rPr>
  </w:style>
  <w:style w:type="character" w:styleId="PageNumber">
    <w:name w:val="page number"/>
    <w:basedOn w:val="DefaultParagraphFont"/>
    <w:uiPriority w:val="99"/>
    <w:rsid w:val="00DE7CB0"/>
    <w:rPr>
      <w:rFonts w:cs="Times New Roman"/>
    </w:rPr>
  </w:style>
  <w:style w:type="character" w:styleId="FollowedHyperlink">
    <w:name w:val="FollowedHyperlink"/>
    <w:basedOn w:val="DefaultParagraphFont"/>
    <w:uiPriority w:val="99"/>
    <w:rsid w:val="00DE7CB0"/>
    <w:rPr>
      <w:rFonts w:cs="Times New Roman"/>
      <w:color w:val="800080"/>
      <w:u w:val="none"/>
    </w:rPr>
  </w:style>
  <w:style w:type="character" w:styleId="Emphasis">
    <w:name w:val="Emphasis"/>
    <w:basedOn w:val="DefaultParagraphFont"/>
    <w:uiPriority w:val="99"/>
    <w:qFormat/>
    <w:rsid w:val="00DE7CB0"/>
    <w:rPr>
      <w:rFonts w:cs="Times New Roman"/>
      <w:i/>
      <w:iCs/>
    </w:rPr>
  </w:style>
  <w:style w:type="character" w:styleId="HTMLDefinition">
    <w:name w:val="HTML Definition"/>
    <w:basedOn w:val="DefaultParagraphFont"/>
    <w:uiPriority w:val="99"/>
    <w:semiHidden/>
    <w:rsid w:val="00DE7CB0"/>
    <w:rPr>
      <w:rFonts w:cs="Times New Roman"/>
      <w:i/>
      <w:iCs/>
    </w:rPr>
  </w:style>
  <w:style w:type="character" w:styleId="HTMLTypewriter">
    <w:name w:val="HTML Typewriter"/>
    <w:basedOn w:val="DefaultParagraphFont"/>
    <w:uiPriority w:val="99"/>
    <w:rsid w:val="00DE7CB0"/>
    <w:rPr>
      <w:rFonts w:ascii="黑体" w:eastAsia="黑体" w:hAnsi="Courier New" w:cs="黑体"/>
      <w:sz w:val="20"/>
      <w:szCs w:val="20"/>
    </w:rPr>
  </w:style>
  <w:style w:type="character" w:styleId="HTMLAcronym">
    <w:name w:val="HTML Acronym"/>
    <w:basedOn w:val="DefaultParagraphFont"/>
    <w:uiPriority w:val="99"/>
    <w:semiHidden/>
    <w:locked/>
    <w:rsid w:val="00DE7CB0"/>
    <w:rPr>
      <w:rFonts w:cs="Times New Roman"/>
    </w:rPr>
  </w:style>
  <w:style w:type="character" w:styleId="HTMLVariable">
    <w:name w:val="HTML Variable"/>
    <w:basedOn w:val="DefaultParagraphFont"/>
    <w:uiPriority w:val="99"/>
    <w:semiHidden/>
    <w:locked/>
    <w:rsid w:val="00DE7CB0"/>
    <w:rPr>
      <w:rFonts w:cs="Times New Roman"/>
    </w:rPr>
  </w:style>
  <w:style w:type="character" w:styleId="Hyperlink">
    <w:name w:val="Hyperlink"/>
    <w:basedOn w:val="DefaultParagraphFont"/>
    <w:uiPriority w:val="99"/>
    <w:rsid w:val="00DE7CB0"/>
    <w:rPr>
      <w:rFonts w:cs="Times New Roman"/>
      <w:color w:val="0000FF"/>
      <w:u w:val="none"/>
    </w:rPr>
  </w:style>
  <w:style w:type="character" w:styleId="HTMLCode">
    <w:name w:val="HTML Code"/>
    <w:basedOn w:val="DefaultParagraphFont"/>
    <w:uiPriority w:val="99"/>
    <w:semiHidden/>
    <w:rsid w:val="00DE7CB0"/>
    <w:rPr>
      <w:rFonts w:ascii="Consolas" w:hAnsi="Consolas" w:cs="Consolas"/>
      <w:color w:val="auto"/>
      <w:sz w:val="21"/>
      <w:szCs w:val="21"/>
      <w:shd w:val="clear" w:color="auto" w:fill="auto"/>
    </w:rPr>
  </w:style>
  <w:style w:type="character" w:styleId="CommentReference">
    <w:name w:val="annotation reference"/>
    <w:basedOn w:val="DefaultParagraphFont"/>
    <w:uiPriority w:val="99"/>
    <w:semiHidden/>
    <w:rsid w:val="00DE7CB0"/>
    <w:rPr>
      <w:rFonts w:cs="Times New Roman"/>
      <w:sz w:val="21"/>
      <w:szCs w:val="21"/>
    </w:rPr>
  </w:style>
  <w:style w:type="character" w:styleId="HTMLCite">
    <w:name w:val="HTML Cite"/>
    <w:basedOn w:val="DefaultParagraphFont"/>
    <w:uiPriority w:val="99"/>
    <w:semiHidden/>
    <w:locked/>
    <w:rsid w:val="00DE7CB0"/>
    <w:rPr>
      <w:rFonts w:cs="Times New Roman"/>
    </w:rPr>
  </w:style>
  <w:style w:type="character" w:styleId="FootnoteReference">
    <w:name w:val="footnote reference"/>
    <w:basedOn w:val="DefaultParagraphFont"/>
    <w:uiPriority w:val="99"/>
    <w:semiHidden/>
    <w:rsid w:val="00DE7CB0"/>
    <w:rPr>
      <w:rFonts w:cs="Times New Roman"/>
      <w:vertAlign w:val="superscript"/>
    </w:rPr>
  </w:style>
  <w:style w:type="character" w:styleId="HTMLKeyboard">
    <w:name w:val="HTML Keyboard"/>
    <w:basedOn w:val="DefaultParagraphFont"/>
    <w:uiPriority w:val="99"/>
    <w:semiHidden/>
    <w:rsid w:val="00DE7CB0"/>
    <w:rPr>
      <w:rFonts w:ascii="Consolas" w:hAnsi="Consolas" w:cs="Consolas"/>
      <w:color w:val="FFFFFF"/>
      <w:sz w:val="21"/>
      <w:szCs w:val="21"/>
      <w:shd w:val="clear" w:color="auto" w:fill="auto"/>
    </w:rPr>
  </w:style>
  <w:style w:type="character" w:styleId="HTMLSample">
    <w:name w:val="HTML Sample"/>
    <w:basedOn w:val="DefaultParagraphFont"/>
    <w:uiPriority w:val="99"/>
    <w:semiHidden/>
    <w:rsid w:val="00DE7CB0"/>
    <w:rPr>
      <w:rFonts w:ascii="Consolas" w:hAnsi="Consolas" w:cs="Consolas"/>
      <w:sz w:val="21"/>
      <w:szCs w:val="21"/>
    </w:rPr>
  </w:style>
  <w:style w:type="character" w:customStyle="1" w:styleId="CharChar7">
    <w:name w:val="Char Char7"/>
    <w:uiPriority w:val="99"/>
    <w:rsid w:val="00DE7CB0"/>
    <w:rPr>
      <w:rFonts w:ascii="宋体" w:eastAsia="宋体" w:hAnsi="Courier New"/>
      <w:kern w:val="2"/>
      <w:sz w:val="21"/>
      <w:lang w:val="en-US" w:eastAsia="zh-CN"/>
    </w:rPr>
  </w:style>
  <w:style w:type="character" w:customStyle="1" w:styleId="Char">
    <w:name w:val="招标书 正文 Char"/>
    <w:link w:val="a"/>
    <w:uiPriority w:val="99"/>
    <w:locked/>
    <w:rsid w:val="00DE7CB0"/>
    <w:rPr>
      <w:rFonts w:ascii="宋体" w:eastAsia="宋体"/>
      <w:color w:val="000000"/>
      <w:sz w:val="28"/>
    </w:rPr>
  </w:style>
  <w:style w:type="paragraph" w:customStyle="1" w:styleId="a">
    <w:name w:val="招标书 正文"/>
    <w:basedOn w:val="Normal"/>
    <w:link w:val="Char"/>
    <w:uiPriority w:val="99"/>
    <w:rsid w:val="00DE7CB0"/>
    <w:pPr>
      <w:widowControl/>
      <w:snapToGrid w:val="0"/>
      <w:spacing w:line="560" w:lineRule="exact"/>
      <w:ind w:firstLineChars="200" w:firstLine="560"/>
      <w:jc w:val="left"/>
    </w:pPr>
    <w:rPr>
      <w:rFonts w:ascii="宋体"/>
      <w:color w:val="000000"/>
      <w:kern w:val="0"/>
      <w:sz w:val="28"/>
      <w:szCs w:val="20"/>
    </w:rPr>
  </w:style>
  <w:style w:type="character" w:customStyle="1" w:styleId="style5style5">
    <w:name w:val="style5 style5"/>
    <w:basedOn w:val="DefaultParagraphFont"/>
    <w:uiPriority w:val="99"/>
    <w:rsid w:val="00DE7CB0"/>
    <w:rPr>
      <w:rFonts w:cs="Times New Roman"/>
    </w:rPr>
  </w:style>
  <w:style w:type="character" w:customStyle="1" w:styleId="ziti12-333-25">
    <w:name w:val="ziti12-333-25"/>
    <w:basedOn w:val="DefaultParagraphFont"/>
    <w:uiPriority w:val="99"/>
    <w:rsid w:val="00DE7CB0"/>
    <w:rPr>
      <w:rFonts w:cs="Times New Roman"/>
    </w:rPr>
  </w:style>
  <w:style w:type="character" w:customStyle="1" w:styleId="ca-01">
    <w:name w:val="ca-01"/>
    <w:uiPriority w:val="99"/>
    <w:rsid w:val="00DE7CB0"/>
    <w:rPr>
      <w:rFonts w:ascii="宋体" w:eastAsia="宋体" w:hAnsi="宋体"/>
      <w:sz w:val="28"/>
    </w:rPr>
  </w:style>
  <w:style w:type="character" w:customStyle="1" w:styleId="clh15">
    <w:name w:val="c lh15"/>
    <w:basedOn w:val="DefaultParagraphFont"/>
    <w:uiPriority w:val="99"/>
    <w:rsid w:val="00DE7CB0"/>
    <w:rPr>
      <w:rFonts w:cs="Times New Roman"/>
    </w:rPr>
  </w:style>
  <w:style w:type="character" w:customStyle="1" w:styleId="style31">
    <w:name w:val="style31"/>
    <w:uiPriority w:val="99"/>
    <w:rsid w:val="00DE7CB0"/>
    <w:rPr>
      <w:sz w:val="21"/>
    </w:rPr>
  </w:style>
  <w:style w:type="character" w:customStyle="1" w:styleId="3Char1">
    <w:name w:val="正文文本 3 Char1"/>
    <w:uiPriority w:val="99"/>
    <w:semiHidden/>
    <w:rsid w:val="00DE7CB0"/>
    <w:rPr>
      <w:kern w:val="2"/>
      <w:sz w:val="16"/>
    </w:rPr>
  </w:style>
  <w:style w:type="character" w:customStyle="1" w:styleId="introduction1">
    <w:name w:val="introduction1"/>
    <w:basedOn w:val="DefaultParagraphFont"/>
    <w:uiPriority w:val="99"/>
    <w:rsid w:val="00DE7CB0"/>
    <w:rPr>
      <w:rFonts w:cs="Times New Roman"/>
    </w:rPr>
  </w:style>
  <w:style w:type="character" w:customStyle="1" w:styleId="2Char">
    <w:name w:val="正文文本 2 Char"/>
    <w:uiPriority w:val="99"/>
    <w:rsid w:val="00DE7CB0"/>
    <w:rPr>
      <w:rFonts w:ascii="楷体_GB2312" w:eastAsia="楷体_GB2312" w:hAnsi="Copperplate Gothic Bold"/>
      <w:kern w:val="2"/>
      <w:sz w:val="28"/>
    </w:rPr>
  </w:style>
  <w:style w:type="character" w:customStyle="1" w:styleId="Char0">
    <w:name w:val="副标题 Char"/>
    <w:uiPriority w:val="99"/>
    <w:rsid w:val="00DE7CB0"/>
    <w:rPr>
      <w:rFonts w:ascii="Cambria" w:hAnsi="Cambria"/>
      <w:b/>
      <w:kern w:val="28"/>
      <w:sz w:val="32"/>
    </w:rPr>
  </w:style>
  <w:style w:type="character" w:customStyle="1" w:styleId="unnamed11">
    <w:name w:val="unnamed11"/>
    <w:basedOn w:val="DefaultParagraphFont"/>
    <w:uiPriority w:val="99"/>
    <w:rsid w:val="00DE7CB0"/>
    <w:rPr>
      <w:rFonts w:cs="Times New Roman"/>
    </w:rPr>
  </w:style>
  <w:style w:type="character" w:customStyle="1" w:styleId="CaptionChar">
    <w:name w:val="Caption Char"/>
    <w:link w:val="Caption"/>
    <w:uiPriority w:val="99"/>
    <w:locked/>
    <w:rsid w:val="00DE7CB0"/>
    <w:rPr>
      <w:rFonts w:ascii="Arial" w:eastAsia="黑体" w:hAnsi="Arial"/>
      <w:kern w:val="2"/>
    </w:rPr>
  </w:style>
  <w:style w:type="character" w:customStyle="1" w:styleId="hui3">
    <w:name w:val="hui3"/>
    <w:uiPriority w:val="99"/>
    <w:rsid w:val="00DE7CB0"/>
    <w:rPr>
      <w:color w:val="auto"/>
    </w:rPr>
  </w:style>
  <w:style w:type="character" w:customStyle="1" w:styleId="20505Char">
    <w:name w:val="样式 正文缩进 + 首行缩进:  2 字符 段前: 0.5 行 段后: 0.5 行 Char"/>
    <w:link w:val="20505"/>
    <w:uiPriority w:val="99"/>
    <w:locked/>
    <w:rsid w:val="00DE7CB0"/>
    <w:rPr>
      <w:kern w:val="2"/>
      <w:sz w:val="24"/>
    </w:rPr>
  </w:style>
  <w:style w:type="paragraph" w:customStyle="1" w:styleId="20505">
    <w:name w:val="样式 正文缩进 + 首行缩进:  2 字符 段前: 0.5 行 段后: 0.5 行"/>
    <w:basedOn w:val="NormalIndent"/>
    <w:link w:val="20505Char"/>
    <w:uiPriority w:val="99"/>
    <w:rsid w:val="00DE7CB0"/>
    <w:pPr>
      <w:spacing w:beforeLines="50" w:afterLines="50" w:line="360" w:lineRule="auto"/>
      <w:ind w:firstLine="480"/>
    </w:pPr>
  </w:style>
  <w:style w:type="character" w:customStyle="1" w:styleId="emtidy-3">
    <w:name w:val="emtidy-3"/>
    <w:basedOn w:val="DefaultParagraphFont"/>
    <w:uiPriority w:val="99"/>
    <w:rsid w:val="00DE7CB0"/>
    <w:rPr>
      <w:rFonts w:cs="Times New Roman"/>
    </w:rPr>
  </w:style>
  <w:style w:type="character" w:customStyle="1" w:styleId="base">
    <w:name w:val="base"/>
    <w:basedOn w:val="DefaultParagraphFont"/>
    <w:uiPriority w:val="99"/>
    <w:rsid w:val="00DE7CB0"/>
    <w:rPr>
      <w:rFonts w:cs="Times New Roman"/>
    </w:rPr>
  </w:style>
  <w:style w:type="character" w:customStyle="1" w:styleId="NormalIndentChar">
    <w:name w:val="Normal Indent Char"/>
    <w:link w:val="NormalIndent"/>
    <w:uiPriority w:val="99"/>
    <w:locked/>
    <w:rsid w:val="00DE7CB0"/>
    <w:rPr>
      <w:kern w:val="2"/>
      <w:sz w:val="24"/>
    </w:rPr>
  </w:style>
  <w:style w:type="character" w:customStyle="1" w:styleId="ListParagraphChar">
    <w:name w:val="List Paragraph Char"/>
    <w:link w:val="ListParagraph"/>
    <w:uiPriority w:val="99"/>
    <w:locked/>
    <w:rsid w:val="00DE7CB0"/>
    <w:rPr>
      <w:rFonts w:ascii="Calibri" w:hAnsi="Calibri"/>
      <w:kern w:val="2"/>
      <w:sz w:val="22"/>
    </w:rPr>
  </w:style>
  <w:style w:type="paragraph" w:styleId="ListParagraph">
    <w:name w:val="List Paragraph"/>
    <w:basedOn w:val="Normal"/>
    <w:link w:val="ListParagraphChar"/>
    <w:uiPriority w:val="99"/>
    <w:qFormat/>
    <w:rsid w:val="00DE7CB0"/>
    <w:pPr>
      <w:ind w:firstLineChars="200" w:firstLine="420"/>
    </w:pPr>
    <w:rPr>
      <w:rFonts w:ascii="Calibri" w:hAnsi="Calibri"/>
      <w:sz w:val="22"/>
      <w:szCs w:val="20"/>
    </w:rPr>
  </w:style>
  <w:style w:type="character" w:customStyle="1" w:styleId="c1">
    <w:name w:val="c1"/>
    <w:uiPriority w:val="99"/>
    <w:rsid w:val="00DE7CB0"/>
    <w:rPr>
      <w:sz w:val="28"/>
    </w:rPr>
  </w:style>
  <w:style w:type="character" w:customStyle="1" w:styleId="para1">
    <w:name w:val="para1"/>
    <w:uiPriority w:val="99"/>
    <w:rsid w:val="00DE7CB0"/>
    <w:rPr>
      <w:rFonts w:ascii="Arial" w:hAnsi="Arial"/>
      <w:sz w:val="18"/>
    </w:rPr>
  </w:style>
  <w:style w:type="character" w:customStyle="1" w:styleId="emtidy-2">
    <w:name w:val="emtidy-2"/>
    <w:basedOn w:val="DefaultParagraphFont"/>
    <w:uiPriority w:val="99"/>
    <w:rsid w:val="00DE7CB0"/>
    <w:rPr>
      <w:rFonts w:cs="Times New Roman"/>
    </w:rPr>
  </w:style>
  <w:style w:type="character" w:customStyle="1" w:styleId="emtidy-4">
    <w:name w:val="emtidy-4"/>
    <w:basedOn w:val="DefaultParagraphFont"/>
    <w:uiPriority w:val="99"/>
    <w:rsid w:val="00DE7CB0"/>
    <w:rPr>
      <w:rFonts w:cs="Times New Roman"/>
    </w:rPr>
  </w:style>
  <w:style w:type="character" w:customStyle="1" w:styleId="emtidy-5">
    <w:name w:val="emtidy-5"/>
    <w:basedOn w:val="DefaultParagraphFont"/>
    <w:uiPriority w:val="99"/>
    <w:rsid w:val="00DE7CB0"/>
    <w:rPr>
      <w:rFonts w:cs="Times New Roman"/>
    </w:rPr>
  </w:style>
  <w:style w:type="character" w:customStyle="1" w:styleId="emtidy-6">
    <w:name w:val="emtidy-6"/>
    <w:basedOn w:val="DefaultParagraphFont"/>
    <w:uiPriority w:val="99"/>
    <w:rsid w:val="00DE7CB0"/>
    <w:rPr>
      <w:rFonts w:cs="Times New Roman"/>
    </w:rPr>
  </w:style>
  <w:style w:type="character" w:customStyle="1" w:styleId="style81">
    <w:name w:val="style81"/>
    <w:uiPriority w:val="99"/>
    <w:rsid w:val="00DE7CB0"/>
    <w:rPr>
      <w:sz w:val="21"/>
    </w:rPr>
  </w:style>
  <w:style w:type="character" w:customStyle="1" w:styleId="apple-converted-space">
    <w:name w:val="apple-converted-space"/>
    <w:basedOn w:val="DefaultParagraphFont"/>
    <w:uiPriority w:val="99"/>
    <w:rsid w:val="00DE7CB0"/>
    <w:rPr>
      <w:rFonts w:cs="Times New Roman"/>
    </w:rPr>
  </w:style>
  <w:style w:type="character" w:customStyle="1" w:styleId="en">
    <w:name w:val="en"/>
    <w:basedOn w:val="DefaultParagraphFont"/>
    <w:uiPriority w:val="99"/>
    <w:rsid w:val="00DE7CB0"/>
    <w:rPr>
      <w:rFonts w:cs="Times New Roman"/>
    </w:rPr>
  </w:style>
  <w:style w:type="character" w:customStyle="1" w:styleId="lbj">
    <w:name w:val="lbj"/>
    <w:basedOn w:val="DefaultParagraphFont"/>
    <w:uiPriority w:val="99"/>
    <w:rsid w:val="00DE7CB0"/>
    <w:rPr>
      <w:rFonts w:cs="Times New Roman"/>
    </w:rPr>
  </w:style>
  <w:style w:type="character" w:customStyle="1" w:styleId="con">
    <w:name w:val="con"/>
    <w:basedOn w:val="DefaultParagraphFont"/>
    <w:uiPriority w:val="99"/>
    <w:rsid w:val="00DE7CB0"/>
    <w:rPr>
      <w:rFonts w:cs="Times New Roman"/>
    </w:rPr>
  </w:style>
  <w:style w:type="paragraph" w:customStyle="1" w:styleId="1">
    <w:name w:val="普通(网站)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a0">
    <w:name w:val="二级条标题"/>
    <w:basedOn w:val="Normal"/>
    <w:next w:val="Normal"/>
    <w:uiPriority w:val="99"/>
    <w:rsid w:val="00DE7CB0"/>
    <w:pPr>
      <w:widowControl/>
      <w:tabs>
        <w:tab w:val="left" w:pos="1680"/>
      </w:tabs>
      <w:ind w:left="1680" w:hanging="420"/>
      <w:jc w:val="left"/>
      <w:outlineLvl w:val="3"/>
    </w:pPr>
    <w:rPr>
      <w:rFonts w:eastAsia="黑体"/>
      <w:kern w:val="0"/>
    </w:rPr>
  </w:style>
  <w:style w:type="paragraph" w:customStyle="1" w:styleId="a1">
    <w:name w:val="表内文字"/>
    <w:basedOn w:val="Normal"/>
    <w:uiPriority w:val="99"/>
    <w:rsid w:val="00DE7CB0"/>
    <w:pPr>
      <w:jc w:val="left"/>
    </w:pPr>
  </w:style>
  <w:style w:type="paragraph" w:customStyle="1" w:styleId="Char1">
    <w:name w:val="Char1"/>
    <w:basedOn w:val="Normal"/>
    <w:uiPriority w:val="99"/>
    <w:rsid w:val="00DE7CB0"/>
    <w:pPr>
      <w:tabs>
        <w:tab w:val="left" w:pos="360"/>
      </w:tabs>
      <w:ind w:left="360" w:hangingChars="200" w:hanging="360"/>
    </w:pPr>
    <w:rPr>
      <w:sz w:val="24"/>
      <w:szCs w:val="24"/>
    </w:rPr>
  </w:style>
  <w:style w:type="paragraph" w:customStyle="1" w:styleId="10">
    <w:name w:val="正文序号 1"/>
    <w:basedOn w:val="Normal"/>
    <w:uiPriority w:val="99"/>
    <w:rsid w:val="00DE7CB0"/>
    <w:pPr>
      <w:tabs>
        <w:tab w:val="left" w:pos="839"/>
      </w:tabs>
      <w:spacing w:before="60"/>
      <w:ind w:left="839" w:hanging="419"/>
    </w:pPr>
  </w:style>
  <w:style w:type="paragraph" w:customStyle="1" w:styleId="11">
    <w:name w:val="纯文本1"/>
    <w:basedOn w:val="Normal"/>
    <w:uiPriority w:val="99"/>
    <w:rsid w:val="00DE7CB0"/>
    <w:pPr>
      <w:spacing w:line="324" w:lineRule="auto"/>
    </w:pPr>
    <w:rPr>
      <w:rFonts w:ascii="宋体" w:hAnsi="Courier New" w:cs="宋体"/>
    </w:rPr>
  </w:style>
  <w:style w:type="paragraph" w:customStyle="1" w:styleId="2">
    <w:name w:val="小标题 2"/>
    <w:basedOn w:val="Normal"/>
    <w:uiPriority w:val="99"/>
    <w:rsid w:val="00DE7CB0"/>
    <w:pPr>
      <w:autoSpaceDE w:val="0"/>
      <w:autoSpaceDN w:val="0"/>
      <w:adjustRightInd w:val="0"/>
    </w:pPr>
    <w:rPr>
      <w:rFonts w:ascii="黑体" w:eastAsia="黑体" w:cs="黑体"/>
      <w:kern w:val="0"/>
      <w:sz w:val="24"/>
      <w:szCs w:val="24"/>
    </w:rPr>
  </w:style>
  <w:style w:type="paragraph" w:customStyle="1" w:styleId="12">
    <w:name w:val="正文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Char111">
    <w:name w:val="Char111"/>
    <w:basedOn w:val="Normal"/>
    <w:uiPriority w:val="99"/>
    <w:rsid w:val="00DE7CB0"/>
    <w:pPr>
      <w:tabs>
        <w:tab w:val="left" w:pos="360"/>
      </w:tabs>
      <w:ind w:left="360" w:hangingChars="200" w:hanging="360"/>
    </w:pPr>
    <w:rPr>
      <w:sz w:val="24"/>
      <w:szCs w:val="24"/>
    </w:rPr>
  </w:style>
  <w:style w:type="paragraph" w:customStyle="1" w:styleId="a2">
    <w:name w:val="表格文字中"/>
    <w:basedOn w:val="Normal"/>
    <w:uiPriority w:val="99"/>
    <w:rsid w:val="00DE7CB0"/>
    <w:pPr>
      <w:adjustRightInd w:val="0"/>
      <w:snapToGrid w:val="0"/>
      <w:ind w:leftChars="8" w:left="22"/>
      <w:jc w:val="center"/>
    </w:pPr>
    <w:rPr>
      <w:kern w:val="0"/>
    </w:rPr>
  </w:style>
  <w:style w:type="paragraph" w:customStyle="1" w:styleId="a3">
    <w:name w:val="表格标题"/>
    <w:basedOn w:val="Normal"/>
    <w:uiPriority w:val="99"/>
    <w:rsid w:val="00DE7CB0"/>
    <w:pPr>
      <w:adjustRightInd w:val="0"/>
      <w:snapToGrid w:val="0"/>
      <w:spacing w:beforeLines="50" w:afterLines="50"/>
      <w:ind w:leftChars="8" w:left="22"/>
      <w:jc w:val="center"/>
    </w:pPr>
    <w:rPr>
      <w:b/>
      <w:bCs/>
      <w:color w:val="000000"/>
      <w:sz w:val="32"/>
      <w:szCs w:val="32"/>
    </w:rPr>
  </w:style>
  <w:style w:type="paragraph" w:customStyle="1" w:styleId="Char2">
    <w:name w:val="Char"/>
    <w:basedOn w:val="Normal"/>
    <w:uiPriority w:val="99"/>
    <w:rsid w:val="00DE7CB0"/>
    <w:rPr>
      <w:rFonts w:ascii="宋体" w:hAnsi="宋体" w:cs="宋体"/>
      <w:sz w:val="24"/>
      <w:szCs w:val="24"/>
    </w:rPr>
  </w:style>
  <w:style w:type="paragraph" w:customStyle="1" w:styleId="13">
    <w:name w:val="日期1"/>
    <w:basedOn w:val="Normal"/>
    <w:next w:val="Normal"/>
    <w:uiPriority w:val="99"/>
    <w:rsid w:val="00DE7CB0"/>
    <w:rPr>
      <w:rFonts w:ascii="黑体" w:eastAsia="黑体" w:cs="黑体"/>
      <w:sz w:val="28"/>
      <w:szCs w:val="28"/>
    </w:rPr>
  </w:style>
  <w:style w:type="paragraph" w:customStyle="1" w:styleId="3">
    <w:name w:val="样式3"/>
    <w:basedOn w:val="PlainText"/>
    <w:uiPriority w:val="99"/>
    <w:rsid w:val="00DE7CB0"/>
    <w:pPr>
      <w:spacing w:line="240" w:lineRule="atLeast"/>
      <w:outlineLvl w:val="0"/>
    </w:pPr>
    <w:rPr>
      <w:sz w:val="28"/>
      <w:szCs w:val="28"/>
    </w:rPr>
  </w:style>
  <w:style w:type="paragraph" w:customStyle="1" w:styleId="30">
    <w:name w:val="正文序号 3"/>
    <w:basedOn w:val="Normal"/>
    <w:uiPriority w:val="99"/>
    <w:rsid w:val="00DE7CB0"/>
    <w:pPr>
      <w:tabs>
        <w:tab w:val="left" w:pos="1259"/>
      </w:tabs>
      <w:spacing w:before="60"/>
      <w:ind w:left="1259" w:hanging="420"/>
    </w:pPr>
  </w:style>
  <w:style w:type="paragraph" w:customStyle="1" w:styleId="a4">
    <w:name w:val="标准"/>
    <w:basedOn w:val="Normal"/>
    <w:uiPriority w:val="99"/>
    <w:rsid w:val="00DE7CB0"/>
    <w:pPr>
      <w:widowControl/>
      <w:autoSpaceDE w:val="0"/>
      <w:autoSpaceDN w:val="0"/>
      <w:adjustRightInd w:val="0"/>
      <w:spacing w:line="318" w:lineRule="atLeast"/>
    </w:pPr>
    <w:rPr>
      <w:rFonts w:ascii="楷体_GB2312" w:eastAsia="楷体_GB2312" w:hAnsi="宋体" w:cs="楷体_GB2312"/>
      <w:kern w:val="0"/>
      <w:sz w:val="24"/>
      <w:szCs w:val="24"/>
    </w:rPr>
  </w:style>
  <w:style w:type="paragraph" w:customStyle="1" w:styleId="ecmsonormal">
    <w:name w:val="ec_msonormal"/>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WG318">
    <w:name w:val="样式 WG标题3 + 行距: 固定值 18 磅"/>
    <w:basedOn w:val="Normal"/>
    <w:uiPriority w:val="99"/>
    <w:rsid w:val="00DE7CB0"/>
    <w:pPr>
      <w:autoSpaceDE w:val="0"/>
      <w:autoSpaceDN w:val="0"/>
      <w:adjustRightInd w:val="0"/>
      <w:spacing w:line="360" w:lineRule="exact"/>
      <w:ind w:firstLineChars="200" w:firstLine="200"/>
      <w:textAlignment w:val="baseline"/>
      <w:outlineLvl w:val="2"/>
    </w:pPr>
    <w:rPr>
      <w:b/>
      <w:bCs/>
      <w:color w:val="000000"/>
      <w:kern w:val="20"/>
      <w:sz w:val="24"/>
      <w:szCs w:val="24"/>
    </w:rPr>
  </w:style>
  <w:style w:type="paragraph" w:customStyle="1" w:styleId="Char1CharCharChar">
    <w:name w:val="Char1 Char Char Char"/>
    <w:basedOn w:val="Normal"/>
    <w:uiPriority w:val="99"/>
    <w:rsid w:val="00DE7CB0"/>
  </w:style>
  <w:style w:type="paragraph" w:customStyle="1" w:styleId="CharCharCharChar">
    <w:name w:val="Char Char Char Char"/>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Q19LGT012001">
    <w:name w:val="Q/19LGT01—2001"/>
    <w:basedOn w:val="Normal"/>
    <w:uiPriority w:val="99"/>
    <w:rsid w:val="00DE7CB0"/>
    <w:pPr>
      <w:tabs>
        <w:tab w:val="left" w:pos="555"/>
      </w:tabs>
      <w:spacing w:line="360" w:lineRule="auto"/>
      <w:ind w:firstLineChars="200" w:firstLine="420"/>
    </w:pPr>
    <w:rPr>
      <w:rFonts w:ascii="宋体" w:hAnsi="宋体" w:cs="宋体"/>
    </w:rPr>
  </w:style>
  <w:style w:type="paragraph" w:customStyle="1" w:styleId="Char20">
    <w:name w:val="Char2"/>
    <w:basedOn w:val="Normal"/>
    <w:uiPriority w:val="99"/>
    <w:rsid w:val="00DE7CB0"/>
    <w:pPr>
      <w:tabs>
        <w:tab w:val="left" w:pos="1200"/>
      </w:tabs>
      <w:ind w:left="1200" w:hanging="360"/>
    </w:pPr>
    <w:rPr>
      <w:sz w:val="24"/>
      <w:szCs w:val="24"/>
    </w:rPr>
  </w:style>
  <w:style w:type="paragraph" w:customStyle="1" w:styleId="20">
    <w:name w:val="正文序号 2"/>
    <w:basedOn w:val="Normal"/>
    <w:uiPriority w:val="99"/>
    <w:rsid w:val="00DE7CB0"/>
    <w:pPr>
      <w:tabs>
        <w:tab w:val="left" w:pos="1049"/>
      </w:tabs>
      <w:spacing w:before="60"/>
      <w:ind w:left="1049" w:hanging="420"/>
    </w:pPr>
  </w:style>
  <w:style w:type="paragraph" w:customStyle="1" w:styleId="21">
    <w:name w:val="日期2"/>
    <w:basedOn w:val="Normal"/>
    <w:next w:val="Normal"/>
    <w:uiPriority w:val="99"/>
    <w:rsid w:val="00DE7CB0"/>
    <w:rPr>
      <w:rFonts w:ascii="黑体" w:eastAsia="黑体" w:cs="黑体"/>
      <w:sz w:val="28"/>
      <w:szCs w:val="28"/>
    </w:rPr>
  </w:style>
  <w:style w:type="paragraph" w:customStyle="1" w:styleId="110">
    <w:name w:val="正文1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xl51">
    <w:name w:val="xl51"/>
    <w:basedOn w:val="Normal"/>
    <w:uiPriority w:val="99"/>
    <w:rsid w:val="00DE7CB0"/>
    <w:pPr>
      <w:widowControl/>
      <w:spacing w:before="100" w:beforeAutospacing="1" w:after="100" w:afterAutospacing="1"/>
      <w:jc w:val="center"/>
    </w:pPr>
    <w:rPr>
      <w:rFonts w:ascii="Arial Unicode MS" w:hAnsi="Arial Unicode MS" w:cs="Arial Unicode MS"/>
      <w:b/>
      <w:bCs/>
      <w:kern w:val="0"/>
      <w:sz w:val="32"/>
      <w:szCs w:val="32"/>
    </w:rPr>
  </w:style>
  <w:style w:type="paragraph" w:customStyle="1" w:styleId="4">
    <w:name w:val="正文序号 4"/>
    <w:basedOn w:val="Normal"/>
    <w:uiPriority w:val="99"/>
    <w:rsid w:val="00DE7CB0"/>
    <w:pPr>
      <w:tabs>
        <w:tab w:val="left" w:pos="1469"/>
      </w:tabs>
      <w:spacing w:before="60"/>
      <w:ind w:left="1469" w:hanging="420"/>
    </w:pPr>
  </w:style>
  <w:style w:type="paragraph" w:customStyle="1" w:styleId="p0">
    <w:name w:val="p0"/>
    <w:basedOn w:val="Normal"/>
    <w:uiPriority w:val="99"/>
    <w:rsid w:val="00DE7CB0"/>
    <w:pPr>
      <w:widowControl/>
      <w:snapToGrid w:val="0"/>
      <w:spacing w:line="312" w:lineRule="atLeast"/>
      <w:textAlignment w:val="baseline"/>
    </w:pPr>
    <w:rPr>
      <w:kern w:val="0"/>
    </w:rPr>
  </w:style>
  <w:style w:type="paragraph" w:customStyle="1" w:styleId="14">
    <w:name w:val="表注1"/>
    <w:basedOn w:val="Normal"/>
    <w:uiPriority w:val="99"/>
    <w:rsid w:val="00DE7CB0"/>
    <w:pPr>
      <w:adjustRightInd w:val="0"/>
      <w:snapToGrid w:val="0"/>
      <w:spacing w:beforeLines="50" w:line="300" w:lineRule="auto"/>
      <w:ind w:left="350" w:hangingChars="350" w:hanging="350"/>
    </w:pPr>
    <w:rPr>
      <w:rFonts w:eastAsia="仿宋_GB2312"/>
      <w:color w:val="000000"/>
    </w:rPr>
  </w:style>
  <w:style w:type="paragraph" w:customStyle="1" w:styleId="15">
    <w:name w:val="列出段落1"/>
    <w:basedOn w:val="Normal"/>
    <w:uiPriority w:val="99"/>
    <w:rsid w:val="00DE7CB0"/>
    <w:pPr>
      <w:ind w:firstLineChars="200" w:firstLine="420"/>
    </w:pPr>
  </w:style>
  <w:style w:type="paragraph" w:customStyle="1" w:styleId="Char11">
    <w:name w:val="Char11"/>
    <w:basedOn w:val="Normal"/>
    <w:uiPriority w:val="99"/>
    <w:rsid w:val="00DE7CB0"/>
    <w:rPr>
      <w:rFonts w:ascii="宋体" w:hAnsi="宋体" w:cs="宋体"/>
      <w:sz w:val="24"/>
      <w:szCs w:val="24"/>
    </w:rPr>
  </w:style>
  <w:style w:type="paragraph" w:customStyle="1" w:styleId="Style37">
    <w:name w:val="_Style 37"/>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Default">
    <w:name w:val="Default"/>
    <w:uiPriority w:val="99"/>
    <w:rsid w:val="00DE7CB0"/>
    <w:pPr>
      <w:widowControl w:val="0"/>
      <w:autoSpaceDE w:val="0"/>
      <w:autoSpaceDN w:val="0"/>
      <w:adjustRightInd w:val="0"/>
    </w:pPr>
    <w:rPr>
      <w:rFonts w:ascii="AGYXIQ+Frutiger-Cn" w:eastAsia="AGYXIQ+Frutiger-Cn" w:cs="AGYXIQ+Frutiger-Cn"/>
      <w:color w:val="000000"/>
      <w:kern w:val="0"/>
      <w:sz w:val="24"/>
      <w:szCs w:val="24"/>
    </w:rPr>
  </w:style>
  <w:style w:type="paragraph" w:customStyle="1" w:styleId="o">
    <w:name w:val="??¨???¨????ì?¨¨??¨?o??????ì?¨¨?"/>
    <w:basedOn w:val="Normal"/>
    <w:uiPriority w:val="99"/>
    <w:rsid w:val="00DE7CB0"/>
    <w:pPr>
      <w:autoSpaceDE w:val="0"/>
      <w:autoSpaceDN w:val="0"/>
      <w:adjustRightInd w:val="0"/>
      <w:jc w:val="left"/>
    </w:pPr>
    <w:rPr>
      <w:kern w:val="0"/>
      <w:sz w:val="24"/>
      <w:szCs w:val="24"/>
    </w:rPr>
  </w:style>
  <w:style w:type="paragraph" w:customStyle="1" w:styleId="111">
    <w:name w:val="普通(网站)1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112">
    <w:name w:val="列出段落11"/>
    <w:basedOn w:val="Normal"/>
    <w:uiPriority w:val="99"/>
    <w:rsid w:val="00DE7CB0"/>
    <w:pPr>
      <w:ind w:firstLineChars="200" w:firstLine="420"/>
    </w:pPr>
  </w:style>
  <w:style w:type="paragraph" w:customStyle="1" w:styleId="a5">
    <w:name w:val="缺省文本"/>
    <w:basedOn w:val="Normal"/>
    <w:uiPriority w:val="99"/>
    <w:rsid w:val="00DE7CB0"/>
    <w:pPr>
      <w:autoSpaceDE w:val="0"/>
      <w:autoSpaceDN w:val="0"/>
      <w:adjustRightInd w:val="0"/>
      <w:jc w:val="left"/>
    </w:pPr>
    <w:rPr>
      <w:kern w:val="0"/>
      <w:sz w:val="24"/>
      <w:szCs w:val="24"/>
    </w:rPr>
  </w:style>
  <w:style w:type="paragraph" w:customStyle="1" w:styleId="o0">
    <w:name w:val="?§?§?¨¤?§o????¨¤?"/>
    <w:basedOn w:val="Normal"/>
    <w:uiPriority w:val="99"/>
    <w:rsid w:val="00DE7CB0"/>
    <w:pPr>
      <w:autoSpaceDE w:val="0"/>
      <w:autoSpaceDN w:val="0"/>
      <w:adjustRightInd w:val="0"/>
      <w:jc w:val="left"/>
    </w:pPr>
    <w:rPr>
      <w:kern w:val="0"/>
      <w:sz w:val="24"/>
      <w:szCs w:val="24"/>
    </w:rPr>
  </w:style>
  <w:style w:type="paragraph" w:customStyle="1" w:styleId="a6">
    <w:name w:val="正文段"/>
    <w:basedOn w:val="Normal"/>
    <w:uiPriority w:val="99"/>
    <w:rsid w:val="00DE7CB0"/>
    <w:pPr>
      <w:adjustRightInd w:val="0"/>
      <w:snapToGrid w:val="0"/>
      <w:spacing w:line="360" w:lineRule="auto"/>
    </w:pPr>
    <w:rPr>
      <w:rFonts w:eastAsia="仿宋_GB2312"/>
      <w:spacing w:val="-8"/>
      <w:sz w:val="24"/>
      <w:szCs w:val="24"/>
    </w:rPr>
  </w:style>
  <w:style w:type="paragraph" w:customStyle="1" w:styleId="xl24">
    <w:name w:val="xl24"/>
    <w:basedOn w:val="Normal"/>
    <w:uiPriority w:val="99"/>
    <w:rsid w:val="00DE7CB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szCs w:val="24"/>
    </w:rPr>
  </w:style>
  <w:style w:type="paragraph" w:customStyle="1" w:styleId="FormHeader1">
    <w:name w:val="Form Header 1"/>
    <w:basedOn w:val="Normal"/>
    <w:next w:val="Normal"/>
    <w:uiPriority w:val="99"/>
    <w:rsid w:val="00DE7CB0"/>
    <w:pPr>
      <w:widowControl/>
      <w:spacing w:before="80" w:after="80"/>
      <w:jc w:val="left"/>
    </w:pPr>
    <w:rPr>
      <w:rFonts w:ascii="Arial" w:hAnsi="Arial" w:cs="Arial"/>
      <w:b/>
      <w:bCs/>
      <w:kern w:val="0"/>
      <w:sz w:val="24"/>
      <w:szCs w:val="24"/>
      <w:lang w:val="de-DE" w:eastAsia="en-US"/>
    </w:rPr>
  </w:style>
  <w:style w:type="paragraph" w:customStyle="1" w:styleId="a7">
    <w:name w:val="文字列表"/>
    <w:basedOn w:val="Normal"/>
    <w:uiPriority w:val="99"/>
    <w:rsid w:val="00DE7CB0"/>
    <w:pPr>
      <w:tabs>
        <w:tab w:val="left" w:pos="420"/>
      </w:tabs>
      <w:spacing w:line="360" w:lineRule="auto"/>
      <w:ind w:leftChars="128" w:left="358" w:firstLine="2"/>
    </w:pPr>
    <w:rPr>
      <w:spacing w:val="20"/>
      <w:sz w:val="24"/>
      <w:szCs w:val="24"/>
    </w:rPr>
  </w:style>
  <w:style w:type="paragraph" w:customStyle="1" w:styleId="a8">
    <w:name w:val="插图编号"/>
    <w:basedOn w:val="Normal"/>
    <w:next w:val="NormalIndent"/>
    <w:uiPriority w:val="99"/>
    <w:rsid w:val="00DE7CB0"/>
    <w:pPr>
      <w:tabs>
        <w:tab w:val="left" w:pos="1440"/>
      </w:tabs>
      <w:spacing w:line="360" w:lineRule="auto"/>
      <w:ind w:left="1021" w:hanging="1021"/>
    </w:pPr>
    <w:rPr>
      <w:spacing w:val="20"/>
      <w:sz w:val="24"/>
      <w:szCs w:val="24"/>
    </w:rPr>
  </w:style>
  <w:style w:type="paragraph" w:customStyle="1" w:styleId="Char12">
    <w:name w:val="Char12"/>
    <w:basedOn w:val="Normal"/>
    <w:uiPriority w:val="99"/>
    <w:rsid w:val="00DE7CB0"/>
    <w:pPr>
      <w:tabs>
        <w:tab w:val="left" w:pos="360"/>
      </w:tabs>
    </w:pPr>
    <w:rPr>
      <w:sz w:val="24"/>
      <w:szCs w:val="24"/>
    </w:rPr>
  </w:style>
  <w:style w:type="paragraph" w:customStyle="1" w:styleId="a9">
    <w:name w:val="排列"/>
    <w:basedOn w:val="Normal"/>
    <w:uiPriority w:val="99"/>
    <w:rsid w:val="00DE7CB0"/>
    <w:pPr>
      <w:adjustRightInd w:val="0"/>
      <w:spacing w:line="360" w:lineRule="auto"/>
      <w:ind w:hanging="627"/>
      <w:jc w:val="left"/>
    </w:pPr>
    <w:rPr>
      <w:b/>
      <w:bCs/>
      <w:kern w:val="0"/>
      <w:sz w:val="24"/>
      <w:szCs w:val="24"/>
    </w:rPr>
  </w:style>
  <w:style w:type="paragraph" w:customStyle="1" w:styleId="120">
    <w:name w:val="1册标题2"/>
    <w:basedOn w:val="Normal"/>
    <w:next w:val="Normal"/>
    <w:uiPriority w:val="99"/>
    <w:rsid w:val="00DE7CB0"/>
    <w:pPr>
      <w:adjustRightInd w:val="0"/>
      <w:spacing w:beforeLines="50" w:afterLines="50" w:line="300" w:lineRule="auto"/>
      <w:jc w:val="center"/>
      <w:textAlignment w:val="baseline"/>
      <w:outlineLvl w:val="1"/>
    </w:pPr>
    <w:rPr>
      <w:rFonts w:ascii="Arial" w:eastAsia="黑体" w:hAnsi="Arial" w:cs="Arial"/>
      <w:kern w:val="0"/>
      <w:sz w:val="32"/>
      <w:szCs w:val="32"/>
    </w:rPr>
  </w:style>
  <w:style w:type="paragraph" w:customStyle="1" w:styleId="Char3">
    <w:name w:val="Char3"/>
    <w:basedOn w:val="Normal"/>
    <w:uiPriority w:val="99"/>
    <w:rsid w:val="00DE7CB0"/>
    <w:pPr>
      <w:tabs>
        <w:tab w:val="left" w:pos="360"/>
      </w:tabs>
    </w:pPr>
    <w:rPr>
      <w:sz w:val="24"/>
      <w:szCs w:val="24"/>
    </w:rPr>
  </w:style>
  <w:style w:type="paragraph" w:customStyle="1" w:styleId="CharChar1">
    <w:name w:val="Char Char1"/>
    <w:basedOn w:val="Normal"/>
    <w:uiPriority w:val="99"/>
    <w:rsid w:val="00DE7CB0"/>
    <w:pPr>
      <w:widowControl/>
      <w:spacing w:after="160" w:line="240" w:lineRule="exact"/>
      <w:jc w:val="left"/>
    </w:pPr>
    <w:rPr>
      <w:rFonts w:ascii="Verdana" w:eastAsia="楷体_GB2312" w:hAnsi="Verdana" w:cs="Verdana"/>
      <w:b/>
      <w:bCs/>
      <w:i/>
      <w:iCs/>
      <w:color w:val="000000"/>
      <w:kern w:val="0"/>
      <w:sz w:val="20"/>
      <w:szCs w:val="20"/>
      <w:lang w:eastAsia="en-US"/>
    </w:rPr>
  </w:style>
  <w:style w:type="paragraph" w:customStyle="1" w:styleId="ParaCharCharChar">
    <w:name w:val="默认段落字体 Para Char Char Char"/>
    <w:basedOn w:val="Normal"/>
    <w:uiPriority w:val="99"/>
    <w:rsid w:val="00DE7CB0"/>
  </w:style>
  <w:style w:type="paragraph" w:customStyle="1" w:styleId="aa">
    <w:name w:val="表格文字"/>
    <w:basedOn w:val="Normal"/>
    <w:uiPriority w:val="99"/>
    <w:rsid w:val="00DE7CB0"/>
    <w:pPr>
      <w:spacing w:before="120" w:after="120"/>
    </w:pPr>
    <w:rPr>
      <w:rFonts w:ascii="新宋体" w:eastAsia="新宋体" w:hAnsi="宋体" w:cs="新宋体"/>
      <w:color w:val="000000"/>
      <w:kern w:val="0"/>
      <w:sz w:val="18"/>
      <w:szCs w:val="18"/>
    </w:rPr>
  </w:style>
  <w:style w:type="paragraph" w:customStyle="1" w:styleId="case31">
    <w:name w:val="case31"/>
    <w:basedOn w:val="Normal"/>
    <w:uiPriority w:val="99"/>
    <w:rsid w:val="00DE7CB0"/>
    <w:pPr>
      <w:widowControl/>
      <w:spacing w:before="100" w:beforeAutospacing="1" w:after="100" w:afterAutospacing="1"/>
      <w:jc w:val="left"/>
    </w:pPr>
    <w:rPr>
      <w:rFonts w:ascii="宋体" w:hAnsi="宋体" w:cs="宋体"/>
      <w:color w:val="000000"/>
      <w:kern w:val="0"/>
      <w:sz w:val="24"/>
      <w:szCs w:val="24"/>
    </w:rPr>
  </w:style>
  <w:style w:type="paragraph" w:styleId="NoSpacing">
    <w:name w:val="No Spacing"/>
    <w:uiPriority w:val="99"/>
    <w:qFormat/>
    <w:rsid w:val="00DE7CB0"/>
    <w:pPr>
      <w:widowControl w:val="0"/>
      <w:jc w:val="both"/>
    </w:pPr>
    <w:rPr>
      <w:rFonts w:ascii="Calibri" w:hAnsi="Calibri" w:cs="Calibri"/>
      <w:szCs w:val="21"/>
    </w:rPr>
  </w:style>
  <w:style w:type="paragraph" w:customStyle="1" w:styleId="ListParagraph1">
    <w:name w:val="List Paragraph1"/>
    <w:basedOn w:val="Normal"/>
    <w:uiPriority w:val="99"/>
    <w:rsid w:val="00DE7CB0"/>
    <w:pPr>
      <w:ind w:firstLineChars="200" w:firstLine="420"/>
    </w:pPr>
    <w:rPr>
      <w:rFonts w:ascii="Calibri" w:hAnsi="Calibri" w:cs="Calibri"/>
    </w:rPr>
  </w:style>
  <w:style w:type="paragraph" w:customStyle="1" w:styleId="ab">
    <w:name w:val="内容标题"/>
    <w:basedOn w:val="DocumentMap"/>
    <w:uiPriority w:val="99"/>
    <w:rsid w:val="00DE7CB0"/>
  </w:style>
  <w:style w:type="paragraph" w:customStyle="1" w:styleId="xl36">
    <w:name w:val="xl36"/>
    <w:basedOn w:val="Normal"/>
    <w:uiPriority w:val="99"/>
    <w:rsid w:val="00DE7CB0"/>
    <w:pPr>
      <w:widowControl/>
      <w:spacing w:before="100" w:after="100"/>
      <w:jc w:val="center"/>
    </w:pPr>
    <w:rPr>
      <w:rFonts w:ascii="宋体" w:hAnsi="宋体" w:cs="宋体"/>
      <w:kern w:val="0"/>
      <w:sz w:val="24"/>
      <w:szCs w:val="24"/>
    </w:rPr>
  </w:style>
  <w:style w:type="paragraph" w:customStyle="1" w:styleId="22">
    <w:name w:val="纯文本2"/>
    <w:basedOn w:val="Normal"/>
    <w:uiPriority w:val="99"/>
    <w:rsid w:val="00DE7CB0"/>
    <w:pPr>
      <w:spacing w:line="324" w:lineRule="auto"/>
    </w:pPr>
    <w:rPr>
      <w:rFonts w:ascii="宋体" w:hAnsi="Courier New" w:cs="宋体"/>
    </w:rPr>
  </w:style>
  <w:style w:type="character" w:customStyle="1" w:styleId="proollist">
    <w:name w:val="proollist"/>
    <w:basedOn w:val="DefaultParagraphFont"/>
    <w:uiPriority w:val="99"/>
    <w:rsid w:val="00DE7CB0"/>
    <w:rPr>
      <w:rFonts w:cs="Times New Roman"/>
    </w:rPr>
  </w:style>
  <w:style w:type="character" w:customStyle="1" w:styleId="phone">
    <w:name w:val="phone"/>
    <w:basedOn w:val="DefaultParagraphFont"/>
    <w:uiPriority w:val="99"/>
    <w:rsid w:val="00DE7CB0"/>
    <w:rPr>
      <w:rFonts w:cs="Times New Roman"/>
      <w:color w:val="auto"/>
      <w:sz w:val="18"/>
      <w:szCs w:val="18"/>
    </w:rPr>
  </w:style>
  <w:style w:type="character" w:customStyle="1" w:styleId="stclosebtn">
    <w:name w:val="stclosebtn"/>
    <w:basedOn w:val="DefaultParagraphFont"/>
    <w:uiPriority w:val="99"/>
    <w:rsid w:val="00DE7CB0"/>
    <w:rPr>
      <w:rFonts w:cs="Times New Roman"/>
    </w:rPr>
  </w:style>
  <w:style w:type="character" w:customStyle="1" w:styleId="number">
    <w:name w:val="number"/>
    <w:basedOn w:val="DefaultParagraphFont"/>
    <w:uiPriority w:val="99"/>
    <w:rsid w:val="00DE7CB0"/>
    <w:rPr>
      <w:rFonts w:cs="Times New Roman"/>
      <w:color w:val="auto"/>
      <w:sz w:val="18"/>
      <w:szCs w:val="18"/>
    </w:rPr>
  </w:style>
  <w:style w:type="character" w:customStyle="1" w:styleId="beforeinfotext">
    <w:name w:val="beforeinfotext"/>
    <w:basedOn w:val="DefaultParagraphFont"/>
    <w:uiPriority w:val="99"/>
    <w:rsid w:val="00DE7CB0"/>
    <w:rPr>
      <w:rFonts w:cs="Times New Roman"/>
      <w:color w:val="auto"/>
    </w:rPr>
  </w:style>
  <w:style w:type="character" w:customStyle="1" w:styleId="hover3">
    <w:name w:val="hover3"/>
    <w:basedOn w:val="DefaultParagraphFont"/>
    <w:uiPriority w:val="99"/>
    <w:rsid w:val="00DE7CB0"/>
    <w:rPr>
      <w:rFonts w:cs="Times New Roman"/>
      <w:shd w:val="clear" w:color="auto" w:fill="auto"/>
    </w:rPr>
  </w:style>
  <w:style w:type="character" w:customStyle="1" w:styleId="indent">
    <w:name w:val="indent"/>
    <w:basedOn w:val="DefaultParagraphFont"/>
    <w:uiPriority w:val="99"/>
    <w:rsid w:val="00DE7CB0"/>
    <w:rPr>
      <w:rFonts w:cs="Times New Roman"/>
    </w:rPr>
  </w:style>
  <w:style w:type="character" w:customStyle="1" w:styleId="old">
    <w:name w:val="old"/>
    <w:basedOn w:val="DefaultParagraphFont"/>
    <w:uiPriority w:val="99"/>
    <w:rsid w:val="00DE7CB0"/>
    <w:rPr>
      <w:rFonts w:cs="Times New Roman"/>
      <w:color w:val="auto"/>
    </w:rPr>
  </w:style>
  <w:style w:type="character" w:customStyle="1" w:styleId="hourpm">
    <w:name w:val="hour_pm"/>
    <w:basedOn w:val="DefaultParagraphFont"/>
    <w:uiPriority w:val="99"/>
    <w:rsid w:val="00DE7CB0"/>
    <w:rPr>
      <w:rFonts w:cs="Times New Roman"/>
    </w:rPr>
  </w:style>
  <w:style w:type="character" w:customStyle="1" w:styleId="houram">
    <w:name w:val="hour_am"/>
    <w:basedOn w:val="DefaultParagraphFont"/>
    <w:uiPriority w:val="99"/>
    <w:rsid w:val="00DE7CB0"/>
    <w:rPr>
      <w:rFonts w:cs="Times New Roman"/>
    </w:rPr>
  </w:style>
  <w:style w:type="character" w:customStyle="1" w:styleId="glyphicon4">
    <w:name w:val="glyphicon4"/>
    <w:basedOn w:val="DefaultParagraphFont"/>
    <w:uiPriority w:val="99"/>
    <w:rsid w:val="00DE7CB0"/>
    <w:rPr>
      <w:rFonts w:cs="Times New Roman"/>
    </w:rPr>
  </w:style>
  <w:style w:type="character" w:customStyle="1" w:styleId="button">
    <w:name w:val="button"/>
    <w:basedOn w:val="DefaultParagraphFont"/>
    <w:uiPriority w:val="99"/>
    <w:rsid w:val="00DE7CB0"/>
    <w:rPr>
      <w:rFonts w:cs="Times New Roman"/>
    </w:rPr>
  </w:style>
  <w:style w:type="character" w:customStyle="1" w:styleId="tmpztreemovearrow">
    <w:name w:val="tmpztreemove_arrow"/>
    <w:basedOn w:val="DefaultParagraphFont"/>
    <w:uiPriority w:val="99"/>
    <w:rsid w:val="00DE7CB0"/>
    <w:rPr>
      <w:rFonts w:cs="Times New Roman"/>
      <w:shd w:val="clear" w:color="auto" w:fill="FFFFFF"/>
    </w:rPr>
  </w:style>
  <w:style w:type="paragraph" w:customStyle="1" w:styleId="title1">
    <w:name w:val="title1"/>
    <w:basedOn w:val="Normal"/>
    <w:uiPriority w:val="99"/>
    <w:rsid w:val="00DE7CB0"/>
    <w:pPr>
      <w:spacing w:before="150"/>
      <w:jc w:val="left"/>
    </w:pPr>
    <w:rPr>
      <w:b/>
      <w:bCs/>
      <w:kern w:val="0"/>
      <w:sz w:val="22"/>
      <w:szCs w:val="22"/>
    </w:rPr>
  </w:style>
  <w:style w:type="paragraph" w:customStyle="1" w:styleId="title12">
    <w:name w:val="title12"/>
    <w:basedOn w:val="Normal"/>
    <w:uiPriority w:val="99"/>
    <w:rsid w:val="00DE7CB0"/>
    <w:pPr>
      <w:spacing w:before="150"/>
      <w:jc w:val="left"/>
    </w:pPr>
    <w:rPr>
      <w:b/>
      <w:bCs/>
      <w:kern w:val="0"/>
      <w:sz w:val="22"/>
      <w:szCs w:val="22"/>
    </w:rPr>
  </w:style>
  <w:style w:type="paragraph" w:customStyle="1" w:styleId="ac">
    <w:name w:val="样式"/>
    <w:uiPriority w:val="99"/>
    <w:rsid w:val="00DE7CB0"/>
    <w:pPr>
      <w:widowControl w:val="0"/>
      <w:autoSpaceDE w:val="0"/>
      <w:autoSpaceDN w:val="0"/>
      <w:adjustRightInd w:val="0"/>
    </w:pPr>
    <w:rPr>
      <w:rFonts w:ascii="宋体" w:hAnsi="宋体" w:cs="宋体"/>
      <w:kern w:val="0"/>
      <w:sz w:val="24"/>
      <w:szCs w:val="24"/>
    </w:rPr>
  </w:style>
  <w:style w:type="character" w:customStyle="1" w:styleId="font21">
    <w:name w:val="font21"/>
    <w:basedOn w:val="DefaultParagraphFont"/>
    <w:uiPriority w:val="99"/>
    <w:rsid w:val="00DE7CB0"/>
    <w:rPr>
      <w:rFonts w:ascii="宋体" w:eastAsia="宋体" w:hAnsi="宋体" w:cs="宋体"/>
      <w:color w:val="000000"/>
      <w:sz w:val="22"/>
      <w:szCs w:val="22"/>
      <w:u w:val="none"/>
      <w:vertAlign w:val="superscript"/>
    </w:rPr>
  </w:style>
  <w:style w:type="character" w:customStyle="1" w:styleId="font11">
    <w:name w:val="font11"/>
    <w:basedOn w:val="DefaultParagraphFont"/>
    <w:uiPriority w:val="99"/>
    <w:rsid w:val="00DE7CB0"/>
    <w:rPr>
      <w:rFonts w:ascii="宋体" w:eastAsia="宋体" w:hAnsi="宋体" w:cs="宋体"/>
      <w:color w:val="000000"/>
      <w:sz w:val="20"/>
      <w:szCs w:val="20"/>
      <w:u w:val="none"/>
      <w:vertAlign w:val="superscript"/>
    </w:rPr>
  </w:style>
  <w:style w:type="character" w:customStyle="1" w:styleId="font01">
    <w:name w:val="font01"/>
    <w:basedOn w:val="DefaultParagraphFont"/>
    <w:uiPriority w:val="99"/>
    <w:rsid w:val="00DE7CB0"/>
    <w:rPr>
      <w:rFonts w:ascii="宋体" w:eastAsia="宋体" w:hAnsi="宋体" w:cs="宋体"/>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cgp.gov.cn/"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45</Pages>
  <Words>3191</Words>
  <Characters>18195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subject/>
  <dc:creator>郭颖</dc:creator>
  <cp:keywords/>
  <dc:description/>
  <cp:lastModifiedBy>Sky123.Org</cp:lastModifiedBy>
  <cp:revision>42</cp:revision>
  <cp:lastPrinted>2021-10-27T03:28:00Z</cp:lastPrinted>
  <dcterms:created xsi:type="dcterms:W3CDTF">2021-08-20T07:24:00Z</dcterms:created>
  <dcterms:modified xsi:type="dcterms:W3CDTF">2021-11-10T09:34:00Z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