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 w:line="360" w:lineRule="auto"/>
        <w:ind w:firstLine="120"/>
        <w:jc w:val="center"/>
      </w:pPr>
      <w:r>
        <w:rPr>
          <w:b/>
          <w:sz w:val="32"/>
        </w:rPr>
        <w:t>2021年秋季城区幼儿园小班入园需求情况摸底调查表</w:t>
      </w:r>
    </w:p>
    <w:p>
      <w:pPr>
        <w:bidi w:val="0"/>
        <w:spacing w:after="240"/>
      </w:pPr>
      <w:r>
        <w:rPr>
          <w:rStyle w:val="9"/>
          <w:b/>
          <w:bCs/>
          <w:color w:val="666666"/>
          <w:rtl w:val="0"/>
        </w:rPr>
        <w:t>入园条件：</w:t>
      </w:r>
    </w:p>
    <w:p>
      <w:pPr>
        <w:bidi w:val="0"/>
        <w:spacing w:before="240" w:after="240"/>
        <w:rPr>
          <w:rFonts w:hint="eastAsia" w:eastAsia="宋体"/>
          <w:lang w:eastAsia="zh-CN"/>
        </w:rPr>
      </w:pPr>
      <w:r>
        <w:rPr>
          <w:rStyle w:val="9"/>
          <w:b/>
          <w:bCs/>
          <w:color w:val="666666"/>
          <w:rtl w:val="0"/>
        </w:rPr>
        <w:t>一、入园年龄</w:t>
      </w:r>
      <w:r>
        <w:rPr>
          <w:rStyle w:val="9"/>
          <w:b/>
          <w:bCs/>
          <w:color w:val="666666"/>
          <w:rtl w:val="0"/>
        </w:rPr>
        <w:br w:type="textWrapping"/>
      </w:r>
      <w:r>
        <w:rPr>
          <w:rStyle w:val="9"/>
          <w:color w:val="666666"/>
          <w:rtl w:val="0"/>
        </w:rPr>
        <w:t>2018年8月31日前（含8月31日）出生，年满3周岁适龄幼儿</w:t>
      </w:r>
      <w:r>
        <w:rPr>
          <w:rStyle w:val="9"/>
          <w:rFonts w:hint="eastAsia" w:eastAsia="宋体"/>
          <w:color w:val="666666"/>
          <w:rtl w:val="0"/>
          <w:lang w:eastAsia="zh-CN"/>
        </w:rPr>
        <w:t>。</w:t>
      </w:r>
      <w:bookmarkStart w:id="0" w:name="_GoBack"/>
      <w:bookmarkEnd w:id="0"/>
    </w:p>
    <w:p>
      <w:pPr>
        <w:bidi w:val="0"/>
        <w:spacing w:before="240" w:after="240"/>
        <w:rPr>
          <w:rFonts w:hint="eastAsia" w:eastAsia="宋体"/>
          <w:lang w:eastAsia="zh-CN"/>
        </w:rPr>
      </w:pPr>
      <w:r>
        <w:rPr>
          <w:rStyle w:val="9"/>
          <w:b/>
          <w:bCs/>
          <w:color w:val="666666"/>
          <w:rtl w:val="0"/>
        </w:rPr>
        <w:t>二、入园类型</w:t>
      </w:r>
      <w:r>
        <w:br w:type="textWrapping"/>
      </w:r>
      <w:r>
        <w:rPr>
          <w:rFonts w:hint="eastAsia" w:eastAsia="宋体"/>
          <w:lang w:eastAsia="zh-CN"/>
        </w:rPr>
        <w:drawing>
          <wp:inline distT="0" distB="0" distL="114300" distR="114300">
            <wp:extent cx="5486400" cy="5797550"/>
            <wp:effectExtent l="0" t="0" r="0" b="1270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9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spacing w:before="240" w:after="240"/>
      </w:pPr>
    </w:p>
    <w:p>
      <w:pPr>
        <w:keepLines w:val="0"/>
        <w:spacing w:line="360" w:lineRule="auto"/>
        <w:jc w:val="left"/>
      </w:pPr>
    </w:p>
    <w:p>
      <w:pPr>
        <w:bidi w:val="0"/>
        <w:spacing w:line="360" w:lineRule="auto"/>
        <w:rPr>
          <w:rFonts w:ascii="微软雅黑" w:hAnsi="微软雅黑" w:eastAsia="微软雅黑" w:cs="微软雅黑"/>
          <w:sz w:val="28"/>
        </w:rPr>
      </w:pPr>
      <w:r>
        <w:rPr>
          <w:rStyle w:val="9"/>
          <w:rtl w:val="0"/>
        </w:rPr>
        <w:t xml:space="preserve">1. 幼儿基本信息：[矩阵文本题]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792"/>
        <w:gridCol w:w="706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1" w:type="pct"/>
            <w:shd w:val="clear" w:color="auto" w:fill="D9E5ED"/>
            <w:vAlign w:val="center"/>
          </w:tcPr>
          <w:p>
            <w:pPr>
              <w:jc w:val="center"/>
            </w:pPr>
          </w:p>
        </w:tc>
        <w:tc>
          <w:tcPr>
            <w:tcW w:w="3988" w:type="pct"/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1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</w:pPr>
            <w:r>
              <w:rPr>
                <w:color w:val="333333"/>
              </w:rPr>
              <w:t>幼儿姓名：</w:t>
            </w:r>
          </w:p>
        </w:tc>
        <w:tc>
          <w:tcPr>
            <w:tcW w:w="3988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________________________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1" w:type="pct"/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性别：</w:t>
            </w:r>
          </w:p>
        </w:tc>
        <w:tc>
          <w:tcPr>
            <w:tcW w:w="3988" w:type="pct"/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________________________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</w:tblPrEx>
        <w:trPr>
          <w:trHeight w:val="360" w:hRule="atLeast"/>
        </w:trPr>
        <w:tc>
          <w:tcPr>
            <w:tcW w:w="1011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幼儿身份证号</w:t>
            </w:r>
          </w:p>
        </w:tc>
        <w:tc>
          <w:tcPr>
            <w:tcW w:w="3988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________________________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1" w:type="pct"/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户口簿地址:</w:t>
            </w:r>
          </w:p>
        </w:tc>
        <w:tc>
          <w:tcPr>
            <w:tcW w:w="3988" w:type="pct"/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________________________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1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现居住地址：</w:t>
            </w:r>
          </w:p>
        </w:tc>
        <w:tc>
          <w:tcPr>
            <w:tcW w:w="3988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________________________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1" w:type="pct"/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父亲姓名：</w:t>
            </w:r>
          </w:p>
        </w:tc>
        <w:tc>
          <w:tcPr>
            <w:tcW w:w="3988" w:type="pct"/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________________________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1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联系电话：</w:t>
            </w:r>
          </w:p>
        </w:tc>
        <w:tc>
          <w:tcPr>
            <w:tcW w:w="3988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________________________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1" w:type="pct"/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母亲姓名：</w:t>
            </w:r>
          </w:p>
        </w:tc>
        <w:tc>
          <w:tcPr>
            <w:tcW w:w="3988" w:type="pct"/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________________________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1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电话：</w:t>
            </w:r>
          </w:p>
        </w:tc>
        <w:tc>
          <w:tcPr>
            <w:tcW w:w="3988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________________________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2. 根据城区幼儿园入园条件，该幼儿属于以下哪种招生类型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○户籍户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○优抚对象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○随迁人员子女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○就业经营子女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○房产户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3. 根据招生条件，该幼儿拟入园的幼儿园是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○石泉县幼儿园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○石泉县第二幼儿园（县幼儿园分园）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○珍珠河畔幼儿园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○滨江新城幼儿园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○朵朵幼儿园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○江南幼儿园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○职教中心杨柳幼儿园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○城关镇中心幼儿园</w:t>
            </w:r>
          </w:p>
        </w:tc>
      </w:tr>
    </w:tbl>
    <w:p/>
    <w:p/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B6C1122"/>
    <w:rsid w:val="66E138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2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2021-08-03T02:49:00Z</dcterms:created>
  <dc:creator>HAUC</dc:creator>
  <cp:lastModifiedBy>☞九尾狐☆</cp:lastModifiedBy>
  <dcterms:modified xsi:type="dcterms:W3CDTF">2021-08-03T09:55:18Z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698CDDFFD3CD4259A33D26139FE263AB</vt:lpwstr>
  </property>
</Properties>
</file>