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rStyle w:val="6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石泉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县准予恢复线下培训校外培训机构“白名单”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20" w:firstLineChars="7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）</w:t>
      </w:r>
    </w:p>
    <w:tbl>
      <w:tblPr>
        <w:tblStyle w:val="4"/>
        <w:tblW w:w="92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502"/>
        <w:gridCol w:w="3075"/>
        <w:gridCol w:w="212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办学内容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0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石泉优胜翰林教育培训中心有限责任公司</w:t>
            </w:r>
          </w:p>
        </w:tc>
        <w:tc>
          <w:tcPr>
            <w:tcW w:w="307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石泉县城关镇北环路中段原防疫站院内</w:t>
            </w:r>
          </w:p>
        </w:tc>
        <w:tc>
          <w:tcPr>
            <w:tcW w:w="212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中小学学科类,艺术类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石泉博乐教育培训学校有限公司</w:t>
            </w:r>
          </w:p>
        </w:tc>
        <w:tc>
          <w:tcPr>
            <w:tcW w:w="30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石泉县城关镇文昌路安置楼一楼</w:t>
            </w:r>
          </w:p>
        </w:tc>
        <w:tc>
          <w:tcPr>
            <w:tcW w:w="2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中小学学科类,艺术类,科技类,语言能力类</w:t>
            </w:r>
          </w:p>
        </w:tc>
        <w:tc>
          <w:tcPr>
            <w:tcW w:w="10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石泉县衡拓教育培训中心有限责任公司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石泉县向阳路东段万景国际B栋3楼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中小学学科类,艺术类,体育类</w:t>
            </w:r>
          </w:p>
        </w:tc>
        <w:tc>
          <w:tcPr>
            <w:tcW w:w="10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石泉县龙翰国学文化培训中心有限公司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石泉县向北路8号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中小学学科类,艺术类,体育类</w:t>
            </w:r>
          </w:p>
        </w:tc>
        <w:tc>
          <w:tcPr>
            <w:tcW w:w="10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石泉县响丁当少儿托辅中心有限公司</w:t>
            </w:r>
          </w:p>
        </w:tc>
        <w:tc>
          <w:tcPr>
            <w:tcW w:w="30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石泉县城关一小斜对面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中小学学科类,其他类(少儿托管.作业辅导)</w:t>
            </w:r>
          </w:p>
        </w:tc>
        <w:tc>
          <w:tcPr>
            <w:tcW w:w="10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石泉县音格兰文化艺术培训学校有限责任公司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石泉县城关镇北街城市社区八组85号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石泉魔耳教育培训中心有限责任公司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石泉县后柳镇后柳中学对面巷子里50米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中小学学科类,艺术类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石泉县后柳神墨教育培训中心有限责任公司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陕西省安康市石泉县后柳镇廖家湾社区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艺术类,语言能力类,其他类(珠心算)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石泉县小天才文化艺术培训中心有限责任公司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石泉县樱花广场工行二楼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中小学学科类,艺术类,语言能力类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石泉县起航校外培训中心有限责任公司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石泉县池河镇双红村五组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石泉县小青苗培训中心有限公司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石泉县城关镇第三中学旁边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石泉县琼林教育培训中心有限公司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城关镇老街社区大北巷南口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中小学学科类,艺术类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石泉县行思课外辅导学校有限公司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石泉县锦江瑞城向西50米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石泉县舒尔曼文化艺术培训学校有限责任公司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石泉县北环城路中段优胜教育五楼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石泉智歆课外辅导学校有限公司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石泉县向阳路中段宏盛楼正对面二楼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中小学学科类,其他类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石泉县池河镇心悦艺术培训学校有限公司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石泉县池河镇西苑社区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中小学学科类,艺术类,体育类,其他类(瑜伽，音乐，乐器)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石泉县江南中小学教育培训中心有限公司</w:t>
            </w:r>
          </w:p>
        </w:tc>
        <w:tc>
          <w:tcPr>
            <w:tcW w:w="30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  <w:t>石泉县城关镇新堰村二组（江南社区）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中小学学科类,艺术类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石泉县智优教育培训中心有限责任公司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石泉县池河镇西苑社区18号楼1-6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石泉县英朗教育培训学校有限公司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石泉县老街滨江大道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中小学学科类,艺术类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1"/>
                <w:szCs w:val="21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bookmarkStart w:id="0" w:name="_GoBack"/>
      <w:bookmarkEnd w:id="0"/>
    </w:p>
    <w:sectPr>
      <w:pgSz w:w="11906" w:h="16838"/>
      <w:pgMar w:top="2177" w:right="1463" w:bottom="206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1B6D"/>
    <w:rsid w:val="02B301C8"/>
    <w:rsid w:val="0BE469C2"/>
    <w:rsid w:val="12CD09F8"/>
    <w:rsid w:val="139B3B64"/>
    <w:rsid w:val="1634142F"/>
    <w:rsid w:val="19F30AA9"/>
    <w:rsid w:val="1A4C63F9"/>
    <w:rsid w:val="2A934CBC"/>
    <w:rsid w:val="2D625994"/>
    <w:rsid w:val="2D862E42"/>
    <w:rsid w:val="2E2C5665"/>
    <w:rsid w:val="2ED86B8D"/>
    <w:rsid w:val="3336641E"/>
    <w:rsid w:val="3E091B6D"/>
    <w:rsid w:val="3F291D7D"/>
    <w:rsid w:val="41777F02"/>
    <w:rsid w:val="425C1846"/>
    <w:rsid w:val="46AB169D"/>
    <w:rsid w:val="47C31A18"/>
    <w:rsid w:val="4E593BA2"/>
    <w:rsid w:val="54EF3A50"/>
    <w:rsid w:val="5D937D5C"/>
    <w:rsid w:val="62822F02"/>
    <w:rsid w:val="67B377D3"/>
    <w:rsid w:val="6C9731A7"/>
    <w:rsid w:val="6EC1767C"/>
    <w:rsid w:val="70A4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2572</Words>
  <Characters>2697</Characters>
  <Lines>0</Lines>
  <Paragraphs>0</Paragraphs>
  <TotalTime>1</TotalTime>
  <ScaleCrop>false</ScaleCrop>
  <LinksUpToDate>false</LinksUpToDate>
  <CharactersWithSpaces>2743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2020-05-28T13:36:00Z</dcterms:created>
  <dc:creator>岁寒三友1370496011</dc:creator>
  <cp:lastModifiedBy>王明明</cp:lastModifiedBy>
  <cp:lastPrinted>2020-06-10T14:05:00Z</cp:lastPrinted>
  <dcterms:modified xsi:type="dcterms:W3CDTF">2020-06-16T00:30:21Z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